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1526E" w14:textId="77777777" w:rsidR="00B135BF" w:rsidRDefault="00B135BF" w:rsidP="00B135BF">
      <w:pPr>
        <w:keepNext/>
        <w:rPr>
          <w:lang w:val="en-CA"/>
        </w:rPr>
      </w:pPr>
      <w:r>
        <w:rPr>
          <w:rFonts w:ascii="AvantGarde" w:hAnsi="AvantGarde"/>
          <w:b/>
          <w:bCs/>
          <w:color w:val="000000"/>
          <w:lang w:val="en-CA"/>
        </w:rPr>
        <w:t xml:space="preserve">Elise </w:t>
      </w:r>
      <w:proofErr w:type="spellStart"/>
      <w:r>
        <w:rPr>
          <w:rFonts w:ascii="AvantGarde" w:hAnsi="AvantGarde"/>
          <w:b/>
          <w:bCs/>
          <w:color w:val="000000"/>
          <w:lang w:val="en-CA"/>
        </w:rPr>
        <w:t>Héon</w:t>
      </w:r>
      <w:proofErr w:type="spellEnd"/>
      <w:r>
        <w:rPr>
          <w:rFonts w:ascii="AvantGarde" w:hAnsi="AvantGarde"/>
          <w:b/>
          <w:bCs/>
          <w:color w:val="000000"/>
          <w:lang w:val="en-CA"/>
        </w:rPr>
        <w:t>, MD, FRCS(C)</w:t>
      </w:r>
    </w:p>
    <w:p w14:paraId="6C243AEC" w14:textId="77777777" w:rsidR="00B135BF" w:rsidRDefault="00B135BF" w:rsidP="00B135BF">
      <w:pPr>
        <w:rPr>
          <w:lang w:val="en-CA"/>
        </w:rPr>
      </w:pPr>
      <w:r>
        <w:rPr>
          <w:rFonts w:ascii="Arial Narrow" w:hAnsi="Arial Narrow"/>
          <w:i/>
          <w:iCs/>
          <w:color w:val="000000"/>
          <w:sz w:val="22"/>
          <w:szCs w:val="22"/>
          <w:lang w:val="en-CA"/>
        </w:rPr>
        <w:t>Professor</w:t>
      </w:r>
      <w:r>
        <w:rPr>
          <w:rFonts w:ascii="Arial Narrow" w:hAnsi="Arial Narrow"/>
          <w:b/>
          <w:bCs/>
          <w:i/>
          <w:iCs/>
          <w:color w:val="000000"/>
          <w:sz w:val="22"/>
          <w:szCs w:val="22"/>
          <w:lang w:val="en-CA"/>
        </w:rPr>
        <w:t xml:space="preserve">, </w:t>
      </w:r>
      <w:r>
        <w:rPr>
          <w:rFonts w:ascii="Arial Narrow" w:hAnsi="Arial Narrow"/>
          <w:i/>
          <w:iCs/>
          <w:color w:val="000000"/>
          <w:sz w:val="22"/>
          <w:szCs w:val="22"/>
          <w:lang w:val="en-CA"/>
        </w:rPr>
        <w:t>Department of Ophthalmology and Vision Sciences, University of Toronto</w:t>
      </w:r>
    </w:p>
    <w:p w14:paraId="44F55E67" w14:textId="77777777" w:rsidR="00B135BF" w:rsidRDefault="00B135BF" w:rsidP="00B135BF">
      <w:pPr>
        <w:rPr>
          <w:lang w:val="en-CA"/>
        </w:rPr>
      </w:pPr>
      <w:r>
        <w:rPr>
          <w:rFonts w:ascii="Arial Narrow" w:hAnsi="Arial Narrow"/>
          <w:i/>
          <w:iCs/>
          <w:color w:val="000000"/>
          <w:sz w:val="22"/>
          <w:szCs w:val="22"/>
          <w:lang w:val="en-CA"/>
        </w:rPr>
        <w:t>Staff Ophthalmologist, Hospital for Sick Children</w:t>
      </w:r>
    </w:p>
    <w:p w14:paraId="14337A33" w14:textId="77777777" w:rsidR="00B135BF" w:rsidRDefault="00B135BF" w:rsidP="00B135BF">
      <w:pPr>
        <w:rPr>
          <w:lang w:val="en-CA"/>
        </w:rPr>
      </w:pPr>
      <w:r>
        <w:rPr>
          <w:rFonts w:ascii="Arial Narrow" w:hAnsi="Arial Narrow"/>
          <w:i/>
          <w:iCs/>
          <w:color w:val="000000"/>
          <w:sz w:val="22"/>
          <w:szCs w:val="22"/>
          <w:lang w:val="en-CA"/>
        </w:rPr>
        <w:t>Senior Associate Scientist</w:t>
      </w:r>
    </w:p>
    <w:p w14:paraId="15E3B5C5" w14:textId="77777777" w:rsidR="00B135BF" w:rsidRDefault="00B135BF" w:rsidP="00B135BF">
      <w:pPr>
        <w:rPr>
          <w:lang w:val="en-CA"/>
        </w:rPr>
      </w:pPr>
      <w:r>
        <w:rPr>
          <w:rFonts w:ascii="Arial Narrow" w:hAnsi="Arial Narrow"/>
          <w:i/>
          <w:iCs/>
          <w:color w:val="000000"/>
          <w:sz w:val="22"/>
          <w:szCs w:val="22"/>
          <w:lang w:val="en-CA"/>
        </w:rPr>
        <w:t>Director of Ocular Genetics Program</w:t>
      </w:r>
    </w:p>
    <w:p w14:paraId="5BC105BB" w14:textId="77777777" w:rsidR="00B135BF" w:rsidRDefault="00B135BF" w:rsidP="00B135BF">
      <w:pPr>
        <w:rPr>
          <w:lang w:val="en-CA"/>
        </w:rPr>
      </w:pPr>
      <w:r>
        <w:rPr>
          <w:rFonts w:ascii="Arial Narrow" w:hAnsi="Arial Narrow"/>
          <w:i/>
          <w:iCs/>
          <w:sz w:val="22"/>
          <w:szCs w:val="22"/>
          <w:lang w:val="en-CA"/>
        </w:rPr>
        <w:t>Henry Brent Chair in Innovative Pediatric Ophthalmology Research</w:t>
      </w:r>
    </w:p>
    <w:p w14:paraId="1705B57F" w14:textId="77777777" w:rsidR="00B135BF" w:rsidRDefault="00B135BF" w:rsidP="00B135BF">
      <w:pPr>
        <w:keepNext/>
        <w:rPr>
          <w:lang w:val="en-CA"/>
        </w:rPr>
      </w:pPr>
      <w:r>
        <w:rPr>
          <w:rFonts w:ascii="Arial Narrow" w:hAnsi="Arial Narrow"/>
          <w:b/>
          <w:bCs/>
          <w:lang w:val="en-CA"/>
        </w:rPr>
        <w:t> </w:t>
      </w:r>
    </w:p>
    <w:p w14:paraId="51108574" w14:textId="77777777" w:rsidR="00B135BF" w:rsidRDefault="00B135BF" w:rsidP="00B135BF">
      <w:pPr>
        <w:rPr>
          <w:rFonts w:ascii="AvantGarde" w:hAnsi="AvantGarde"/>
          <w:color w:val="000000"/>
          <w:sz w:val="20"/>
          <w:szCs w:val="20"/>
          <w:lang w:val="en-CA"/>
        </w:rPr>
      </w:pPr>
      <w:r>
        <w:rPr>
          <w:rFonts w:ascii="Arial Narrow" w:hAnsi="Arial Narrow"/>
          <w:color w:val="000000"/>
          <w:lang w:val="en-US"/>
        </w:rPr>
        <w:t xml:space="preserve">Dr. </w:t>
      </w:r>
      <w:proofErr w:type="spellStart"/>
      <w:r>
        <w:rPr>
          <w:rFonts w:ascii="Arial Narrow" w:hAnsi="Arial Narrow"/>
          <w:color w:val="000000"/>
          <w:lang w:val="en-US"/>
        </w:rPr>
        <w:t>Héon</w:t>
      </w:r>
      <w:proofErr w:type="spellEnd"/>
      <w:r>
        <w:rPr>
          <w:rFonts w:ascii="Arial Narrow" w:hAnsi="Arial Narrow"/>
          <w:color w:val="000000"/>
          <w:lang w:val="en-US"/>
        </w:rPr>
        <w:t xml:space="preserve"> is a Clinician-Scientist in the field of Ocular Genetics, Director of the Eye Genetics Program and Senior Associate Scientist at The Hospital for Sick Children Research Institute in the program of Genetics and Genomics Biology. Dr. </w:t>
      </w:r>
      <w:proofErr w:type="spellStart"/>
      <w:r>
        <w:rPr>
          <w:rFonts w:ascii="Arial Narrow" w:hAnsi="Arial Narrow"/>
          <w:color w:val="000000"/>
          <w:lang w:val="en-US"/>
        </w:rPr>
        <w:t>Héon</w:t>
      </w:r>
      <w:proofErr w:type="spellEnd"/>
      <w:r>
        <w:rPr>
          <w:rFonts w:ascii="Arial Narrow" w:hAnsi="Arial Narrow"/>
          <w:color w:val="000000"/>
          <w:lang w:val="en-US"/>
        </w:rPr>
        <w:t xml:space="preserve"> carries both clinical and basic research projects.  Her laboratory, supported by peer-reviewed grants, is involved in the genetic analysis of inherited eye disorders such retinal dystrophies most specifically.</w:t>
      </w:r>
    </w:p>
    <w:p w14:paraId="01DC9573" w14:textId="77777777" w:rsidR="00B135BF" w:rsidRDefault="00B135BF" w:rsidP="00B135BF">
      <w:pPr>
        <w:rPr>
          <w:rFonts w:ascii="AvantGarde" w:hAnsi="AvantGarde"/>
          <w:color w:val="000000"/>
          <w:sz w:val="20"/>
          <w:szCs w:val="20"/>
          <w:lang w:val="en-CA"/>
        </w:rPr>
      </w:pPr>
      <w:r>
        <w:rPr>
          <w:rFonts w:ascii="Arial Narrow" w:hAnsi="Arial Narrow"/>
          <w:color w:val="000000"/>
          <w:lang w:val="en-US"/>
        </w:rPr>
        <w:t> </w:t>
      </w:r>
    </w:p>
    <w:p w14:paraId="065E1C3F" w14:textId="77777777" w:rsidR="00B135BF" w:rsidRDefault="00B135BF" w:rsidP="00B135BF">
      <w:pPr>
        <w:rPr>
          <w:rFonts w:ascii="AvantGarde" w:hAnsi="AvantGarde"/>
          <w:color w:val="000000"/>
          <w:sz w:val="20"/>
          <w:szCs w:val="20"/>
          <w:lang w:val="en-CA"/>
        </w:rPr>
      </w:pPr>
      <w:r>
        <w:rPr>
          <w:rFonts w:ascii="Arial Narrow" w:hAnsi="Arial Narrow"/>
          <w:color w:val="000000"/>
          <w:lang w:val="en-US"/>
        </w:rPr>
        <w:t xml:space="preserve">Her clinical work focuses on the management of hereditary eye diseases which include non-cancerous blinding conditions such as retinitis pigmentosa. Dr. </w:t>
      </w:r>
      <w:proofErr w:type="spellStart"/>
      <w:r>
        <w:rPr>
          <w:rFonts w:ascii="Arial Narrow" w:hAnsi="Arial Narrow"/>
          <w:color w:val="000000"/>
          <w:lang w:val="en-US"/>
        </w:rPr>
        <w:t>Héon's</w:t>
      </w:r>
      <w:proofErr w:type="spellEnd"/>
      <w:r>
        <w:rPr>
          <w:rFonts w:ascii="Arial Narrow" w:hAnsi="Arial Narrow"/>
          <w:color w:val="000000"/>
          <w:lang w:val="en-US"/>
        </w:rPr>
        <w:t xml:space="preserve"> role as Director of the Ocular Genetics program is to ensure that patients are provided with </w:t>
      </w:r>
      <w:proofErr w:type="gramStart"/>
      <w:r>
        <w:rPr>
          <w:rFonts w:ascii="Arial Narrow" w:hAnsi="Arial Narrow"/>
          <w:color w:val="000000"/>
          <w:lang w:val="en-US"/>
        </w:rPr>
        <w:t>state of the art</w:t>
      </w:r>
      <w:proofErr w:type="gramEnd"/>
      <w:r>
        <w:rPr>
          <w:rFonts w:ascii="Arial Narrow" w:hAnsi="Arial Narrow"/>
          <w:color w:val="000000"/>
          <w:lang w:val="en-US"/>
        </w:rPr>
        <w:t xml:space="preserve"> global care. This program is unique in Canada and part of only a few in the world. In addition to her numerous administrative activities, Dr. </w:t>
      </w:r>
      <w:proofErr w:type="spellStart"/>
      <w:r>
        <w:rPr>
          <w:rFonts w:ascii="Arial Narrow" w:hAnsi="Arial Narrow"/>
          <w:color w:val="000000"/>
          <w:lang w:val="en-US"/>
        </w:rPr>
        <w:t>Héon</w:t>
      </w:r>
      <w:proofErr w:type="spellEnd"/>
      <w:r>
        <w:rPr>
          <w:rFonts w:ascii="Arial Narrow" w:hAnsi="Arial Narrow"/>
          <w:color w:val="000000"/>
          <w:lang w:val="en-US"/>
        </w:rPr>
        <w:t xml:space="preserve"> has a busy teaching schedule dedicated to undergraduate, graduate and post graduate students as well as clinical and research Fellows. Through her research Dr. </w:t>
      </w:r>
      <w:proofErr w:type="spellStart"/>
      <w:r>
        <w:rPr>
          <w:rFonts w:ascii="Arial Narrow" w:hAnsi="Arial Narrow"/>
          <w:color w:val="000000"/>
          <w:lang w:val="en-US"/>
        </w:rPr>
        <w:t>Heon</w:t>
      </w:r>
      <w:proofErr w:type="spellEnd"/>
      <w:r>
        <w:rPr>
          <w:rFonts w:ascii="Arial Narrow" w:hAnsi="Arial Narrow"/>
          <w:color w:val="000000"/>
          <w:lang w:val="en-US"/>
        </w:rPr>
        <w:t xml:space="preserve"> works to better understand disease characteristics and mechanisms with the goal of improving outcome and quality of life of patients. </w:t>
      </w:r>
    </w:p>
    <w:p w14:paraId="460A3372" w14:textId="77777777" w:rsidR="001D33CA" w:rsidRDefault="00B135BF">
      <w:bookmarkStart w:id="0" w:name="_GoBack"/>
      <w:bookmarkEnd w:id="0"/>
    </w:p>
    <w:sectPr w:rsidR="001D33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antGarde">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BC1"/>
    <w:rsid w:val="005E22B2"/>
    <w:rsid w:val="00647BC1"/>
    <w:rsid w:val="00AB6127"/>
    <w:rsid w:val="00B135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3A08F-E9B4-4709-84C4-8416BB59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5BF"/>
    <w:pPr>
      <w:spacing w:after="0" w:line="240" w:lineRule="auto"/>
    </w:pPr>
    <w:rPr>
      <w:rFonts w:ascii="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81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Alida Enes</dc:creator>
  <cp:keywords/>
  <dc:description/>
  <cp:lastModifiedBy>Alida Enes</cp:lastModifiedBy>
  <cp:revision>2</cp:revision>
  <dcterms:created xsi:type="dcterms:W3CDTF">2019-06-06T06:17:00Z</dcterms:created>
  <dcterms:modified xsi:type="dcterms:W3CDTF">2019-06-06T06:17:00Z</dcterms:modified>
</cp:coreProperties>
</file>