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E09EE" w14:textId="7319758D" w:rsidR="00C40B81" w:rsidRPr="00016FA4" w:rsidRDefault="001A26BF" w:rsidP="001E71EF">
      <w:pPr>
        <w:rPr>
          <w:rFonts w:ascii="Calibri" w:hAnsi="Calibri"/>
          <w:sz w:val="24"/>
          <w:szCs w:val="24"/>
        </w:rPr>
      </w:pPr>
      <w:bookmarkStart w:id="0" w:name="_GoBack"/>
      <w:bookmarkEnd w:id="0"/>
      <w:r w:rsidRPr="00016FA4">
        <w:rPr>
          <w:rFonts w:ascii="Calibri" w:hAnsi="Calibri"/>
          <w:noProof/>
          <w:lang w:bidi="ar-SA"/>
        </w:rPr>
        <w:drawing>
          <wp:anchor distT="0" distB="0" distL="114300" distR="114300" simplePos="0" relativeHeight="251656192" behindDoc="0" locked="0" layoutInCell="1" allowOverlap="1" wp14:anchorId="6325B3D2" wp14:editId="00B96CB2">
            <wp:simplePos x="0" y="0"/>
            <wp:positionH relativeFrom="column">
              <wp:posOffset>-59055</wp:posOffset>
            </wp:positionH>
            <wp:positionV relativeFrom="paragraph">
              <wp:posOffset>486410</wp:posOffset>
            </wp:positionV>
            <wp:extent cx="1485900" cy="203200"/>
            <wp:effectExtent l="0" t="0" r="0" b="0"/>
            <wp:wrapTight wrapText="bothSides">
              <wp:wrapPolygon edited="0">
                <wp:start x="0" y="0"/>
                <wp:lineTo x="0" y="18900"/>
                <wp:lineTo x="21415" y="18900"/>
                <wp:lineTo x="21415" y="0"/>
                <wp:lineTo x="0" y="0"/>
              </wp:wrapPolygon>
            </wp:wrapTight>
            <wp:docPr id="7" name="Picture 7" descr="RRI-Final-hi-re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I-Final-hi-re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7F" w:rsidRPr="00016FA4">
        <w:rPr>
          <w:rFonts w:ascii="Calibri" w:hAnsi="Calibri"/>
          <w:noProof/>
          <w:lang w:bidi="ar-SA"/>
        </w:rPr>
        <w:drawing>
          <wp:anchor distT="0" distB="0" distL="114300" distR="114300" simplePos="0" relativeHeight="251654144" behindDoc="0" locked="0" layoutInCell="1" allowOverlap="1" wp14:anchorId="28A02EB9" wp14:editId="32BF8E0C">
            <wp:simplePos x="0" y="0"/>
            <wp:positionH relativeFrom="column">
              <wp:posOffset>4457065</wp:posOffset>
            </wp:positionH>
            <wp:positionV relativeFrom="paragraph">
              <wp:posOffset>0</wp:posOffset>
            </wp:positionV>
            <wp:extent cx="1447800" cy="2178685"/>
            <wp:effectExtent l="0" t="0" r="0" b="5715"/>
            <wp:wrapTight wrapText="bothSides">
              <wp:wrapPolygon edited="0">
                <wp:start x="0" y="0"/>
                <wp:lineTo x="0" y="21405"/>
                <wp:lineTo x="21221" y="21405"/>
                <wp:lineTo x="21221" y="0"/>
                <wp:lineTo x="0" y="0"/>
              </wp:wrapPolygon>
            </wp:wrapTight>
            <wp:docPr id="2" name="Picture 2" descr="Pravin D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vin Dug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7F">
        <w:rPr>
          <w:rFonts w:ascii="Calibri" w:hAnsi="Calibri"/>
          <w:noProof/>
          <w:lang w:bidi="ar-SA"/>
        </w:rPr>
        <w:drawing>
          <wp:inline distT="0" distB="0" distL="0" distR="0" wp14:anchorId="4E453D0A" wp14:editId="7F140AA2">
            <wp:extent cx="2680335" cy="446436"/>
            <wp:effectExtent l="0" t="0" r="120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RCA-USC-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587" cy="496946"/>
                    </a:xfrm>
                    <a:prstGeom prst="rect">
                      <a:avLst/>
                    </a:prstGeom>
                  </pic:spPr>
                </pic:pic>
              </a:graphicData>
            </a:graphic>
          </wp:inline>
        </w:drawing>
      </w:r>
    </w:p>
    <w:p w14:paraId="3F9FAC3A" w14:textId="77777777" w:rsidR="00ED5C7F" w:rsidRDefault="00ED5C7F" w:rsidP="00B36CEB">
      <w:pPr>
        <w:spacing w:after="0" w:line="240" w:lineRule="auto"/>
        <w:rPr>
          <w:rFonts w:ascii="Calibri" w:hAnsi="Calibri"/>
          <w:b/>
          <w:sz w:val="24"/>
          <w:szCs w:val="24"/>
        </w:rPr>
      </w:pPr>
    </w:p>
    <w:p w14:paraId="6B9F12D2" w14:textId="77777777" w:rsidR="007F6376" w:rsidRPr="00016FA4" w:rsidRDefault="00874037" w:rsidP="00B36CEB">
      <w:pPr>
        <w:spacing w:after="0" w:line="240" w:lineRule="auto"/>
        <w:rPr>
          <w:rFonts w:ascii="Calibri" w:hAnsi="Calibri"/>
          <w:b/>
          <w:smallCaps/>
          <w:sz w:val="28"/>
          <w:szCs w:val="28"/>
        </w:rPr>
      </w:pPr>
      <w:r w:rsidRPr="00016FA4">
        <w:rPr>
          <w:rFonts w:ascii="Calibri" w:hAnsi="Calibri"/>
          <w:b/>
          <w:bCs/>
          <w:smallCaps/>
          <w:sz w:val="28"/>
          <w:szCs w:val="28"/>
        </w:rPr>
        <w:t>Pravin U. Dugel</w:t>
      </w:r>
      <w:r w:rsidR="00F8778C" w:rsidRPr="00016FA4">
        <w:rPr>
          <w:rFonts w:ascii="Calibri" w:hAnsi="Calibri"/>
          <w:b/>
          <w:bCs/>
          <w:smallCaps/>
          <w:sz w:val="28"/>
          <w:szCs w:val="28"/>
        </w:rPr>
        <w:t>,</w:t>
      </w:r>
      <w:r w:rsidRPr="00016FA4">
        <w:rPr>
          <w:rFonts w:ascii="Calibri" w:hAnsi="Calibri"/>
          <w:b/>
          <w:bCs/>
          <w:smallCaps/>
          <w:sz w:val="28"/>
          <w:szCs w:val="28"/>
        </w:rPr>
        <w:t xml:space="preserve"> MD</w:t>
      </w:r>
    </w:p>
    <w:p w14:paraId="50A1F5C1" w14:textId="77777777" w:rsidR="007F6376" w:rsidRPr="00016FA4" w:rsidRDefault="007F6376" w:rsidP="00B36CEB">
      <w:pPr>
        <w:spacing w:after="0" w:line="240" w:lineRule="auto"/>
        <w:rPr>
          <w:rFonts w:ascii="Calibri" w:hAnsi="Calibri"/>
          <w:b/>
          <w:bCs/>
          <w:smallCaps/>
          <w:sz w:val="24"/>
          <w:szCs w:val="24"/>
        </w:rPr>
      </w:pPr>
      <w:r w:rsidRPr="00016FA4">
        <w:rPr>
          <w:rFonts w:ascii="Calibri" w:hAnsi="Calibri"/>
          <w:b/>
          <w:bCs/>
          <w:smallCaps/>
          <w:sz w:val="24"/>
          <w:szCs w:val="24"/>
        </w:rPr>
        <w:t>Curriculum Vitae</w:t>
      </w:r>
    </w:p>
    <w:p w14:paraId="705DC381" w14:textId="77777777" w:rsidR="00874037" w:rsidRPr="00016FA4" w:rsidRDefault="00874037" w:rsidP="007F6376">
      <w:pPr>
        <w:jc w:val="center"/>
        <w:rPr>
          <w:rFonts w:ascii="Calibri" w:hAnsi="Calibri"/>
          <w:b/>
          <w:bCs/>
          <w:smallCaps/>
          <w:sz w:val="24"/>
          <w:szCs w:val="24"/>
        </w:rPr>
        <w:sectPr w:rsidR="00874037" w:rsidRPr="00016FA4" w:rsidSect="001621C5">
          <w:pgSz w:w="12240" w:h="15840"/>
          <w:pgMar w:top="864" w:right="1440" w:bottom="630" w:left="1440" w:header="720" w:footer="720" w:gutter="0"/>
          <w:cols w:space="720"/>
          <w:docGrid w:linePitch="360"/>
        </w:sectPr>
      </w:pPr>
    </w:p>
    <w:p w14:paraId="58221643" w14:textId="77777777" w:rsidR="00874037" w:rsidRPr="00F75519" w:rsidRDefault="00C40B81" w:rsidP="00874037">
      <w:pPr>
        <w:spacing w:after="0" w:line="240" w:lineRule="auto"/>
        <w:ind w:left="-144" w:right="-144"/>
        <w:rPr>
          <w:rFonts w:ascii="Calibri" w:hAnsi="Calibri"/>
          <w:b/>
          <w:color w:val="000090"/>
          <w:sz w:val="20"/>
          <w:szCs w:val="20"/>
        </w:rPr>
      </w:pPr>
      <w:r w:rsidRPr="00F75519">
        <w:rPr>
          <w:rFonts w:ascii="Calibri" w:hAnsi="Calibri"/>
          <w:b/>
          <w:color w:val="000090"/>
          <w:sz w:val="20"/>
          <w:szCs w:val="20"/>
        </w:rPr>
        <w:tab/>
      </w:r>
    </w:p>
    <w:p w14:paraId="2EBCDF7C" w14:textId="77777777" w:rsidR="00C40B81" w:rsidRPr="00F75519" w:rsidRDefault="00874037" w:rsidP="00874037">
      <w:pPr>
        <w:spacing w:after="0" w:line="240" w:lineRule="auto"/>
        <w:ind w:left="-144" w:right="-144"/>
        <w:rPr>
          <w:rFonts w:ascii="Calibri" w:hAnsi="Calibri"/>
          <w:b/>
          <w:sz w:val="20"/>
          <w:szCs w:val="20"/>
        </w:rPr>
      </w:pPr>
      <w:r w:rsidRPr="00016FA4">
        <w:rPr>
          <w:rFonts w:ascii="Calibri" w:hAnsi="Calibri"/>
          <w:b/>
          <w:sz w:val="20"/>
          <w:szCs w:val="20"/>
        </w:rPr>
        <w:tab/>
      </w:r>
      <w:r w:rsidR="00643163" w:rsidRPr="00F75519">
        <w:rPr>
          <w:rFonts w:ascii="Calibri" w:hAnsi="Calibri"/>
          <w:b/>
          <w:sz w:val="20"/>
          <w:szCs w:val="20"/>
        </w:rPr>
        <w:t>R</w:t>
      </w:r>
      <w:r w:rsidR="00C40B81" w:rsidRPr="00F75519">
        <w:rPr>
          <w:rFonts w:ascii="Calibri" w:hAnsi="Calibri"/>
          <w:b/>
          <w:sz w:val="20"/>
          <w:szCs w:val="20"/>
        </w:rPr>
        <w:t>etinal Consultants of A</w:t>
      </w:r>
      <w:r w:rsidR="007F6376" w:rsidRPr="00F75519">
        <w:rPr>
          <w:rFonts w:ascii="Calibri" w:hAnsi="Calibri"/>
          <w:b/>
          <w:sz w:val="20"/>
          <w:szCs w:val="20"/>
        </w:rPr>
        <w:t>rizona</w:t>
      </w:r>
      <w:r w:rsidR="0027704D" w:rsidRPr="00F75519">
        <w:rPr>
          <w:rFonts w:ascii="Calibri" w:hAnsi="Calibri"/>
          <w:b/>
          <w:sz w:val="20"/>
          <w:szCs w:val="20"/>
        </w:rPr>
        <w:t>, LTD</w:t>
      </w:r>
    </w:p>
    <w:p w14:paraId="1ED6550A" w14:textId="77777777" w:rsidR="00C40B81" w:rsidRPr="00016FA4" w:rsidRDefault="00F75519" w:rsidP="00874037">
      <w:pPr>
        <w:spacing w:after="0" w:line="240" w:lineRule="auto"/>
        <w:ind w:left="-144" w:right="-144"/>
        <w:rPr>
          <w:rFonts w:ascii="Calibri" w:hAnsi="Calibri"/>
          <w:sz w:val="20"/>
          <w:szCs w:val="20"/>
        </w:rPr>
      </w:pPr>
      <w:r>
        <w:rPr>
          <w:rFonts w:ascii="Calibri" w:hAnsi="Calibri"/>
          <w:sz w:val="20"/>
          <w:szCs w:val="20"/>
        </w:rPr>
        <w:t xml:space="preserve"> </w:t>
      </w:r>
      <w:r w:rsidR="00874037" w:rsidRPr="00016FA4">
        <w:rPr>
          <w:rFonts w:ascii="Calibri" w:hAnsi="Calibri"/>
          <w:sz w:val="20"/>
          <w:szCs w:val="20"/>
        </w:rPr>
        <w:tab/>
      </w:r>
      <w:r w:rsidR="00F8778C" w:rsidRPr="00016FA4">
        <w:rPr>
          <w:rFonts w:ascii="Calibri" w:hAnsi="Calibri"/>
          <w:sz w:val="20"/>
          <w:szCs w:val="20"/>
        </w:rPr>
        <w:t>15401 North 29</w:t>
      </w:r>
      <w:r w:rsidR="00F8778C" w:rsidRPr="00016FA4">
        <w:rPr>
          <w:rFonts w:ascii="Calibri" w:hAnsi="Calibri"/>
          <w:sz w:val="20"/>
          <w:szCs w:val="20"/>
          <w:vertAlign w:val="superscript"/>
        </w:rPr>
        <w:t>th</w:t>
      </w:r>
      <w:r w:rsidR="00F8778C" w:rsidRPr="00016FA4">
        <w:rPr>
          <w:rFonts w:ascii="Calibri" w:hAnsi="Calibri"/>
          <w:sz w:val="20"/>
          <w:szCs w:val="20"/>
        </w:rPr>
        <w:t xml:space="preserve"> Avenue</w:t>
      </w:r>
      <w:r w:rsidR="00C40B81" w:rsidRPr="00016FA4">
        <w:rPr>
          <w:rFonts w:ascii="Calibri" w:hAnsi="Calibri"/>
          <w:sz w:val="20"/>
          <w:szCs w:val="20"/>
        </w:rPr>
        <w:t>.</w:t>
      </w:r>
    </w:p>
    <w:p w14:paraId="1F8934EE" w14:textId="77777777" w:rsidR="00C40B81" w:rsidRDefault="00874037" w:rsidP="00874037">
      <w:pPr>
        <w:spacing w:after="0" w:line="240" w:lineRule="auto"/>
        <w:ind w:left="-144" w:right="-144"/>
        <w:rPr>
          <w:rFonts w:ascii="Calibri" w:hAnsi="Calibri"/>
          <w:sz w:val="20"/>
          <w:szCs w:val="20"/>
        </w:rPr>
      </w:pPr>
      <w:r w:rsidRPr="00016FA4">
        <w:rPr>
          <w:rFonts w:ascii="Calibri" w:hAnsi="Calibri"/>
          <w:sz w:val="20"/>
          <w:szCs w:val="20"/>
        </w:rPr>
        <w:tab/>
      </w:r>
      <w:r w:rsidR="00F8778C" w:rsidRPr="00016FA4">
        <w:rPr>
          <w:rFonts w:ascii="Calibri" w:hAnsi="Calibri"/>
          <w:sz w:val="20"/>
          <w:szCs w:val="20"/>
        </w:rPr>
        <w:t>Phoenix, AZ 85053</w:t>
      </w:r>
    </w:p>
    <w:p w14:paraId="6DC04F32" w14:textId="77777777" w:rsidR="00F75519" w:rsidRDefault="00F75519" w:rsidP="00874037">
      <w:pPr>
        <w:spacing w:after="0" w:line="240" w:lineRule="auto"/>
        <w:ind w:left="-144" w:right="-144"/>
        <w:rPr>
          <w:rFonts w:ascii="Calibri" w:hAnsi="Calibri"/>
          <w:sz w:val="20"/>
          <w:szCs w:val="20"/>
        </w:rPr>
      </w:pPr>
      <w:r>
        <w:rPr>
          <w:rFonts w:ascii="Calibri" w:hAnsi="Calibri"/>
          <w:sz w:val="20"/>
          <w:szCs w:val="20"/>
        </w:rPr>
        <w:tab/>
        <w:t>602-222-2221</w:t>
      </w:r>
    </w:p>
    <w:p w14:paraId="05AB2EF9" w14:textId="77777777" w:rsidR="00F75519" w:rsidRPr="00F75519" w:rsidRDefault="00F75519" w:rsidP="00874037">
      <w:pPr>
        <w:spacing w:after="0" w:line="240" w:lineRule="auto"/>
        <w:ind w:left="-144" w:right="-144"/>
        <w:rPr>
          <w:rFonts w:ascii="Calibri" w:hAnsi="Calibri"/>
          <w:sz w:val="20"/>
          <w:szCs w:val="20"/>
        </w:rPr>
      </w:pPr>
      <w:r>
        <w:rPr>
          <w:rFonts w:ascii="Calibri" w:hAnsi="Calibri"/>
          <w:b/>
          <w:sz w:val="20"/>
          <w:szCs w:val="20"/>
        </w:rPr>
        <w:tab/>
      </w:r>
      <w:hyperlink r:id="rId8" w:history="1">
        <w:r w:rsidRPr="00F75519">
          <w:rPr>
            <w:rStyle w:val="Hyperlink"/>
            <w:rFonts w:ascii="Calibri" w:hAnsi="Calibri"/>
            <w:b/>
            <w:sz w:val="20"/>
            <w:szCs w:val="20"/>
            <w:u w:val="none"/>
          </w:rPr>
          <w:t>pdugel@gmail.com</w:t>
        </w:r>
      </w:hyperlink>
    </w:p>
    <w:p w14:paraId="1335B909" w14:textId="77777777" w:rsidR="00F75519" w:rsidRDefault="00F75519" w:rsidP="00F75519">
      <w:pPr>
        <w:spacing w:after="0" w:line="240" w:lineRule="auto"/>
        <w:ind w:left="-144" w:right="-144"/>
        <w:rPr>
          <w:rFonts w:ascii="Calibri" w:hAnsi="Calibri"/>
          <w:sz w:val="20"/>
          <w:szCs w:val="20"/>
        </w:rPr>
      </w:pPr>
      <w:r>
        <w:rPr>
          <w:rFonts w:ascii="Calibri" w:hAnsi="Calibri"/>
          <w:sz w:val="20"/>
          <w:szCs w:val="20"/>
        </w:rPr>
        <w:tab/>
      </w:r>
      <w:r>
        <w:rPr>
          <w:rFonts w:ascii="Calibri" w:hAnsi="Calibri"/>
          <w:sz w:val="20"/>
          <w:szCs w:val="20"/>
        </w:rPr>
        <w:tab/>
      </w:r>
    </w:p>
    <w:p w14:paraId="0F08590D" w14:textId="77777777" w:rsidR="00F75519" w:rsidRPr="00F75519" w:rsidRDefault="00F75519" w:rsidP="00F75519">
      <w:pPr>
        <w:spacing w:after="0" w:line="240" w:lineRule="auto"/>
        <w:ind w:left="-144" w:right="-144"/>
        <w:rPr>
          <w:rFonts w:ascii="Calibri" w:hAnsi="Calibri"/>
          <w:b/>
          <w:bCs/>
          <w:sz w:val="20"/>
          <w:szCs w:val="20"/>
        </w:rPr>
      </w:pPr>
      <w:r>
        <w:rPr>
          <w:rFonts w:ascii="Calibri" w:hAnsi="Calibri"/>
          <w:b/>
          <w:bCs/>
          <w:sz w:val="20"/>
          <w:szCs w:val="20"/>
        </w:rPr>
        <w:tab/>
      </w:r>
      <w:r w:rsidRPr="00F75519">
        <w:rPr>
          <w:rFonts w:ascii="Calibri" w:hAnsi="Calibri"/>
          <w:b/>
          <w:bCs/>
          <w:sz w:val="20"/>
          <w:szCs w:val="20"/>
        </w:rPr>
        <w:t>Retinal Research Institute, LLC</w:t>
      </w:r>
    </w:p>
    <w:p w14:paraId="4E4D05D6" w14:textId="77777777" w:rsidR="00F75519" w:rsidRPr="00F75519" w:rsidRDefault="00F75519" w:rsidP="00F75519">
      <w:pPr>
        <w:spacing w:after="0" w:line="240" w:lineRule="auto"/>
        <w:ind w:left="-144" w:right="-144"/>
        <w:rPr>
          <w:rFonts w:ascii="Calibri" w:hAnsi="Calibri"/>
          <w:bCs/>
          <w:sz w:val="20"/>
          <w:szCs w:val="20"/>
        </w:rPr>
      </w:pPr>
      <w:r>
        <w:rPr>
          <w:rFonts w:ascii="Calibri" w:hAnsi="Calibri"/>
          <w:b/>
          <w:bCs/>
          <w:sz w:val="20"/>
          <w:szCs w:val="20"/>
        </w:rPr>
        <w:tab/>
      </w:r>
      <w:r w:rsidRPr="00F75519">
        <w:rPr>
          <w:rFonts w:ascii="Calibri" w:hAnsi="Calibri"/>
          <w:bCs/>
          <w:sz w:val="20"/>
          <w:szCs w:val="20"/>
        </w:rPr>
        <w:t>15401 N. 29th Aven</w:t>
      </w:r>
      <w:r>
        <w:rPr>
          <w:rFonts w:ascii="Calibri" w:hAnsi="Calibri"/>
          <w:bCs/>
          <w:sz w:val="20"/>
          <w:szCs w:val="20"/>
        </w:rPr>
        <w:t>ue              </w:t>
      </w:r>
      <w:r w:rsidRPr="00F75519">
        <w:rPr>
          <w:rFonts w:ascii="Calibri" w:hAnsi="Calibri"/>
          <w:bCs/>
          <w:sz w:val="20"/>
          <w:szCs w:val="20"/>
        </w:rPr>
        <w:t>1101 E. Missou</w:t>
      </w:r>
      <w:r>
        <w:rPr>
          <w:rFonts w:ascii="Calibri" w:hAnsi="Calibri"/>
          <w:bCs/>
          <w:sz w:val="20"/>
          <w:szCs w:val="20"/>
        </w:rPr>
        <w:t>ri Avenue                     </w:t>
      </w:r>
      <w:r w:rsidRPr="00F75519">
        <w:rPr>
          <w:rFonts w:ascii="Calibri" w:hAnsi="Calibri"/>
          <w:bCs/>
          <w:sz w:val="20"/>
          <w:szCs w:val="20"/>
        </w:rPr>
        <w:t>1712 E. Boston Street</w:t>
      </w:r>
    </w:p>
    <w:p w14:paraId="7BE5D2D5" w14:textId="77777777" w:rsidR="00EF22B2" w:rsidRPr="00F75519" w:rsidRDefault="00F75519" w:rsidP="00F75519">
      <w:pPr>
        <w:spacing w:after="0" w:line="240" w:lineRule="auto"/>
        <w:ind w:left="-144" w:right="-144"/>
        <w:rPr>
          <w:rFonts w:ascii="Calibri" w:hAnsi="Calibri"/>
          <w:bCs/>
          <w:sz w:val="20"/>
          <w:szCs w:val="20"/>
        </w:rPr>
      </w:pPr>
      <w:r w:rsidRPr="00F75519">
        <w:rPr>
          <w:rFonts w:ascii="Calibri" w:hAnsi="Calibri"/>
          <w:bCs/>
          <w:sz w:val="20"/>
          <w:szCs w:val="20"/>
        </w:rPr>
        <w:tab/>
        <w:t>Phoenix, AZ  85053                    Phoenix, AZ  85014                              Gilbert, AZ  85296</w:t>
      </w:r>
    </w:p>
    <w:p w14:paraId="3AD62B64" w14:textId="77777777" w:rsidR="00F75519" w:rsidRPr="00016FA4" w:rsidRDefault="00F75519" w:rsidP="00F75519">
      <w:pPr>
        <w:spacing w:after="0" w:line="240" w:lineRule="auto"/>
        <w:ind w:left="-144" w:right="-144"/>
        <w:rPr>
          <w:rFonts w:ascii="Calibri" w:hAnsi="Calibri"/>
          <w:sz w:val="20"/>
          <w:szCs w:val="20"/>
        </w:rPr>
      </w:pPr>
    </w:p>
    <w:p w14:paraId="53438EE6" w14:textId="77777777" w:rsidR="001A26BF" w:rsidRPr="00016FA4" w:rsidRDefault="001A26BF" w:rsidP="001A26BF">
      <w:pPr>
        <w:jc w:val="both"/>
        <w:rPr>
          <w:rFonts w:ascii="Calibri" w:hAnsi="Calibri"/>
          <w:sz w:val="20"/>
          <w:szCs w:val="20"/>
        </w:rPr>
      </w:pPr>
      <w:r w:rsidRPr="00016FA4">
        <w:rPr>
          <w:rFonts w:ascii="Calibri" w:hAnsi="Calibri"/>
          <w:sz w:val="20"/>
          <w:szCs w:val="20"/>
        </w:rPr>
        <w:t>Pravin U. Dugel, MD graduated Summa Cum Laude from Columbia University in the City of New York and</w:t>
      </w:r>
      <w:r>
        <w:rPr>
          <w:rFonts w:ascii="Calibri" w:hAnsi="Calibri"/>
          <w:sz w:val="20"/>
          <w:szCs w:val="20"/>
        </w:rPr>
        <w:t xml:space="preserve"> also was a four-year starter and the captain of the Squash team. He then</w:t>
      </w:r>
      <w:r w:rsidRPr="00016FA4">
        <w:rPr>
          <w:rFonts w:ascii="Calibri" w:hAnsi="Calibri"/>
          <w:sz w:val="20"/>
          <w:szCs w:val="20"/>
        </w:rPr>
        <w:t xml:space="preserve"> attended UCLA School of Medicine. He</w:t>
      </w:r>
      <w:r>
        <w:rPr>
          <w:rFonts w:ascii="Calibri" w:hAnsi="Calibri"/>
          <w:sz w:val="20"/>
          <w:szCs w:val="20"/>
        </w:rPr>
        <w:t xml:space="preserve"> </w:t>
      </w:r>
      <w:r w:rsidRPr="00016FA4">
        <w:rPr>
          <w:rFonts w:ascii="Calibri" w:hAnsi="Calibri"/>
          <w:sz w:val="20"/>
          <w:szCs w:val="20"/>
        </w:rPr>
        <w:t xml:space="preserve">completed his residency in ophthalmology at the USC Eye Institute, Keck School of Medicine. Thereafter, he completed his medical retina fellowship at the Bascom Palmer Eye Institute and his surgical retina fellowship at the USC Eye Institute, where he was elected to serve on the faculty as the Resident Director. </w:t>
      </w:r>
    </w:p>
    <w:p w14:paraId="61CDDC9A" w14:textId="77777777" w:rsidR="001A26BF" w:rsidRPr="00016FA4" w:rsidRDefault="001A26BF" w:rsidP="001A26BF">
      <w:pPr>
        <w:jc w:val="both"/>
        <w:rPr>
          <w:rFonts w:ascii="Calibri" w:hAnsi="Calibri"/>
          <w:sz w:val="20"/>
          <w:szCs w:val="20"/>
        </w:rPr>
      </w:pPr>
      <w:r w:rsidRPr="00016FA4">
        <w:rPr>
          <w:rFonts w:ascii="Calibri" w:hAnsi="Calibri"/>
          <w:sz w:val="20"/>
          <w:szCs w:val="20"/>
        </w:rPr>
        <w:t>Dr. Dugel joined Retinal Consultants of Arizona in July 1994 and is currently Managing Partner, Retinal Consultants of Arizona; Retinal Research Institute; Clinical Professor, USC Eye Institute, Keck School of Medicine, University of Southern California; Founding Member, Spectra Eye Institute, Sun City; Physician Executive Director, Banner Eye Institute, Banner University Medical Center, University of Arizona.</w:t>
      </w:r>
    </w:p>
    <w:p w14:paraId="3194F1FD" w14:textId="13C85238" w:rsidR="001A26BF" w:rsidRPr="00016FA4" w:rsidRDefault="001A26BF" w:rsidP="001A26BF">
      <w:pPr>
        <w:jc w:val="both"/>
        <w:rPr>
          <w:rFonts w:ascii="Calibri" w:hAnsi="Calibri"/>
          <w:sz w:val="20"/>
          <w:szCs w:val="20"/>
        </w:rPr>
      </w:pPr>
      <w:r w:rsidRPr="00016FA4">
        <w:rPr>
          <w:rFonts w:ascii="Calibri" w:hAnsi="Calibri"/>
          <w:sz w:val="20"/>
          <w:szCs w:val="20"/>
        </w:rPr>
        <w:t>Dr. Dugel has authored more than 200 papers, 35 book chapters and has been invited to lecture at prestigious meetings, Visiting Professorships and Universities worldwide, including Japan, India, China, Malaysia, Egypt, United Kingdom, France, Germany, Austria, Italy, Poland, Denmark, Norway, Czechoslovakia, Canada and Australia. He is on the Editorial Board of several major-medical journals. Dr. Dugel is internationally recognized</w:t>
      </w:r>
      <w:r>
        <w:rPr>
          <w:rFonts w:ascii="Calibri" w:hAnsi="Calibri"/>
          <w:sz w:val="20"/>
          <w:szCs w:val="20"/>
        </w:rPr>
        <w:t xml:space="preserve"> as a major clinical researcher and has</w:t>
      </w:r>
      <w:r w:rsidRPr="00016FA4">
        <w:rPr>
          <w:rFonts w:ascii="Calibri" w:hAnsi="Calibri"/>
          <w:sz w:val="20"/>
          <w:szCs w:val="20"/>
        </w:rPr>
        <w:t xml:space="preserve"> been a primary investigator in over 100 multicenter clinical trials. His research and educational contributions earned him the prestigious Senior Honor Award from the American Academy of Ophthalmology (AAO). He has been elected Subspecialty Day Board Chairman for the American Academy of Ophthalmology, to the Board of Directors of the largest retina society in the USA, American Society of Retina Specialists (ASRS), and to the largest retina society in Europe, EuRetina. He serves on the Scientific Advisory Board of numerous companies, including Aerpio, Alcon, Digisight, Genentech, Novartis, Ophthotech, Opthea, Roche,</w:t>
      </w:r>
      <w:r w:rsidR="00B233DB">
        <w:rPr>
          <w:rFonts w:ascii="Calibri" w:hAnsi="Calibri"/>
          <w:sz w:val="20"/>
          <w:szCs w:val="20"/>
        </w:rPr>
        <w:t xml:space="preserve"> Allegro Ophthalmics</w:t>
      </w:r>
      <w:r w:rsidRPr="00016FA4">
        <w:rPr>
          <w:rFonts w:ascii="Calibri" w:hAnsi="Calibri"/>
          <w:sz w:val="20"/>
          <w:szCs w:val="20"/>
        </w:rPr>
        <w:t xml:space="preserve"> and TrueVision.</w:t>
      </w:r>
    </w:p>
    <w:p w14:paraId="3A143BEB" w14:textId="77777777" w:rsidR="001A26BF" w:rsidRPr="00016FA4" w:rsidRDefault="001A26BF" w:rsidP="001A26BF">
      <w:pPr>
        <w:jc w:val="both"/>
        <w:rPr>
          <w:rFonts w:ascii="Calibri" w:hAnsi="Calibri"/>
          <w:sz w:val="20"/>
          <w:szCs w:val="20"/>
        </w:rPr>
      </w:pPr>
      <w:r w:rsidRPr="00016FA4">
        <w:rPr>
          <w:rFonts w:ascii="Calibri" w:hAnsi="Calibri"/>
          <w:sz w:val="20"/>
          <w:szCs w:val="20"/>
        </w:rPr>
        <w:t>In Arizona, he has served as President of the Phoenix Ophthalmology Society and is on the Board of Directors of the Arizona Ophthalmology Society. Since 1994, Dr. Dugel has been a member of the U.S. Department of Health and Human Services agency, providing eye care services to Native Americans. He has co-founded a scholarship and mentorship program - Project SENA - with his two daughters, creating educational opportunities for Native American youth and adults.</w:t>
      </w:r>
    </w:p>
    <w:p w14:paraId="354B8B60" w14:textId="4ABA9B04" w:rsidR="001A26BF" w:rsidRPr="00016FA4" w:rsidRDefault="001A26BF" w:rsidP="001A26BF">
      <w:pPr>
        <w:jc w:val="both"/>
        <w:rPr>
          <w:rFonts w:ascii="Calibri" w:hAnsi="Calibri"/>
          <w:sz w:val="20"/>
          <w:szCs w:val="20"/>
        </w:rPr>
      </w:pPr>
      <w:r w:rsidRPr="00016FA4">
        <w:rPr>
          <w:rFonts w:ascii="Calibri" w:hAnsi="Calibri"/>
          <w:sz w:val="20"/>
          <w:szCs w:val="20"/>
        </w:rPr>
        <w:t xml:space="preserve">Dr. Dugel is </w:t>
      </w:r>
      <w:r w:rsidR="007E01AB">
        <w:rPr>
          <w:rFonts w:ascii="Calibri" w:hAnsi="Calibri"/>
          <w:sz w:val="20"/>
          <w:szCs w:val="20"/>
        </w:rPr>
        <w:t xml:space="preserve">a member of the Board of Directors and </w:t>
      </w:r>
      <w:r w:rsidR="00BD08BC">
        <w:rPr>
          <w:rFonts w:ascii="Calibri" w:hAnsi="Calibri"/>
          <w:sz w:val="20"/>
          <w:szCs w:val="20"/>
        </w:rPr>
        <w:t>current Chair</w:t>
      </w:r>
      <w:r w:rsidRPr="00016FA4">
        <w:rPr>
          <w:rFonts w:ascii="Calibri" w:hAnsi="Calibri"/>
          <w:sz w:val="20"/>
          <w:szCs w:val="20"/>
        </w:rPr>
        <w:t xml:space="preserve"> of </w:t>
      </w:r>
      <w:r w:rsidR="006615B1">
        <w:rPr>
          <w:rFonts w:ascii="Calibri" w:hAnsi="Calibri"/>
          <w:sz w:val="20"/>
          <w:szCs w:val="20"/>
        </w:rPr>
        <w:t>Orbis</w:t>
      </w:r>
      <w:r w:rsidR="00BD08BC">
        <w:rPr>
          <w:rFonts w:ascii="Calibri" w:hAnsi="Calibri"/>
          <w:sz w:val="20"/>
          <w:szCs w:val="20"/>
        </w:rPr>
        <w:t xml:space="preserve"> </w:t>
      </w:r>
      <w:r w:rsidRPr="00016FA4">
        <w:rPr>
          <w:rFonts w:ascii="Calibri" w:hAnsi="Calibri"/>
          <w:sz w:val="20"/>
          <w:szCs w:val="20"/>
        </w:rPr>
        <w:t>International</w:t>
      </w:r>
      <w:r w:rsidR="00BD08BC">
        <w:rPr>
          <w:rFonts w:ascii="Calibri" w:hAnsi="Calibri"/>
          <w:sz w:val="20"/>
          <w:szCs w:val="20"/>
        </w:rPr>
        <w:t>’s</w:t>
      </w:r>
      <w:r w:rsidRPr="00016FA4">
        <w:rPr>
          <w:rFonts w:ascii="Calibri" w:hAnsi="Calibri"/>
          <w:sz w:val="20"/>
          <w:szCs w:val="20"/>
        </w:rPr>
        <w:t xml:space="preserve"> Medical Advisory Board</w:t>
      </w:r>
      <w:r w:rsidR="007E01AB">
        <w:rPr>
          <w:rFonts w:ascii="Calibri" w:hAnsi="Calibri"/>
          <w:sz w:val="20"/>
          <w:szCs w:val="20"/>
        </w:rPr>
        <w:t>/</w:t>
      </w:r>
      <w:r>
        <w:rPr>
          <w:rFonts w:ascii="Calibri" w:hAnsi="Calibri"/>
          <w:sz w:val="20"/>
          <w:szCs w:val="20"/>
        </w:rPr>
        <w:t>Medical Strategic Committee</w:t>
      </w:r>
      <w:r w:rsidR="006615B1">
        <w:rPr>
          <w:rFonts w:ascii="Calibri" w:hAnsi="Calibri"/>
          <w:sz w:val="20"/>
          <w:szCs w:val="20"/>
        </w:rPr>
        <w:t>. With Orbis</w:t>
      </w:r>
      <w:r w:rsidRPr="00016FA4">
        <w:rPr>
          <w:rFonts w:ascii="Calibri" w:hAnsi="Calibri"/>
          <w:sz w:val="20"/>
          <w:szCs w:val="20"/>
        </w:rPr>
        <w:t>, he travels to developing countries to teach surgical techniques to local ophthalmologists and provide free surgery for those suffering from preventable blindness.</w:t>
      </w:r>
    </w:p>
    <w:p w14:paraId="5C56EB96" w14:textId="2E2EB605" w:rsidR="001D6289" w:rsidRPr="00016FA4" w:rsidRDefault="001A26BF" w:rsidP="001A26BF">
      <w:pPr>
        <w:jc w:val="both"/>
        <w:rPr>
          <w:rFonts w:ascii="Calibri" w:hAnsi="Calibri"/>
          <w:bCs/>
          <w:sz w:val="20"/>
          <w:szCs w:val="20"/>
        </w:rPr>
      </w:pPr>
      <w:r w:rsidRPr="00016FA4">
        <w:rPr>
          <w:rFonts w:ascii="Calibri" w:hAnsi="Calibri"/>
          <w:bCs/>
          <w:sz w:val="20"/>
          <w:szCs w:val="20"/>
        </w:rPr>
        <w:t>Dr. Dugel has received numerous awards and honors including amongst others, the Heed Foundation Fellowship Award, The Ronald G. Michels Surgical Fellowship Award, AAO Senior Honor Award, AAO Honor Award, the AAO Secretariat Award, the Sally Letson Award, and USC Alumnus of the Year Award. Dr. Dugel was honored to deliver the Alex E. Krill MD</w:t>
      </w:r>
      <w:r>
        <w:rPr>
          <w:rFonts w:ascii="Calibri" w:hAnsi="Calibri"/>
          <w:bCs/>
          <w:sz w:val="20"/>
          <w:szCs w:val="20"/>
        </w:rPr>
        <w:t>,</w:t>
      </w:r>
      <w:r w:rsidRPr="00016FA4">
        <w:rPr>
          <w:rFonts w:ascii="Calibri" w:hAnsi="Calibri"/>
          <w:bCs/>
          <w:sz w:val="20"/>
          <w:szCs w:val="20"/>
        </w:rPr>
        <w:t xml:space="preserve"> Gabriel Cosas MD</w:t>
      </w:r>
      <w:r>
        <w:rPr>
          <w:rFonts w:ascii="Calibri" w:hAnsi="Calibri"/>
          <w:bCs/>
          <w:sz w:val="20"/>
          <w:szCs w:val="20"/>
        </w:rPr>
        <w:t xml:space="preserve"> and Paul K. Nase MD Memorial </w:t>
      </w:r>
      <w:r w:rsidRPr="00016FA4">
        <w:rPr>
          <w:rFonts w:ascii="Calibri" w:hAnsi="Calibri"/>
          <w:bCs/>
          <w:sz w:val="20"/>
          <w:szCs w:val="20"/>
        </w:rPr>
        <w:t>Lectures and has been named "one of the best 35 ophthalmologists in the USA" by the Becker Institute.</w:t>
      </w:r>
      <w:r>
        <w:rPr>
          <w:rFonts w:ascii="Calibri" w:hAnsi="Calibri"/>
          <w:bCs/>
          <w:sz w:val="20"/>
          <w:szCs w:val="20"/>
        </w:rPr>
        <w:t xml:space="preserve"> In 2017, Dr. Dugel was inducted into the “Retina Hall of Fame,” which honors ophthalmologists for their exceptional lifetime achievements and contributions to the field of retina.</w:t>
      </w:r>
    </w:p>
    <w:p w14:paraId="0D98C086" w14:textId="77777777" w:rsidR="00C40B81" w:rsidRPr="00016FA4" w:rsidRDefault="00C52ABF" w:rsidP="00C40B81">
      <w:pPr>
        <w:rPr>
          <w:rFonts w:ascii="Calibri" w:hAnsi="Calibri"/>
          <w:sz w:val="20"/>
          <w:szCs w:val="20"/>
        </w:rPr>
      </w:pPr>
      <w:r>
        <w:rPr>
          <w:rFonts w:ascii="Calibri" w:hAnsi="Calibri"/>
          <w:b/>
          <w:noProof/>
          <w:sz w:val="20"/>
          <w:szCs w:val="20"/>
        </w:rPr>
        <w:lastRenderedPageBreak/>
        <w:pict w14:anchorId="065D9982">
          <v:rect id="_x0000_i1025" alt="" style="width:468pt;height:.05pt;mso-width-percent:0;mso-height-percent:0;mso-width-percent:0;mso-height-percent:0" o:hralign="center" o:hrstd="t" o:hr="t" fillcolor="#aca899" stroked="f"/>
        </w:pict>
      </w:r>
    </w:p>
    <w:p w14:paraId="381E7ECA" w14:textId="77777777" w:rsidR="006000E9" w:rsidRPr="00016FA4" w:rsidRDefault="006000E9" w:rsidP="006000E9">
      <w:pPr>
        <w:spacing w:after="0" w:line="240" w:lineRule="auto"/>
        <w:jc w:val="center"/>
        <w:rPr>
          <w:rFonts w:ascii="Calibri" w:hAnsi="Calibri"/>
          <w:b/>
          <w:bCs/>
          <w:smallCaps/>
          <w:color w:val="000090"/>
        </w:rPr>
      </w:pPr>
      <w:r w:rsidRPr="00016FA4">
        <w:rPr>
          <w:rFonts w:ascii="Calibri" w:hAnsi="Calibri"/>
          <w:b/>
          <w:bCs/>
          <w:smallCaps/>
          <w:color w:val="000090"/>
        </w:rPr>
        <w:t>Index</w:t>
      </w:r>
    </w:p>
    <w:p w14:paraId="04F2E85F" w14:textId="77777777" w:rsidR="006000E9" w:rsidRPr="00016FA4" w:rsidRDefault="006000E9" w:rsidP="006000E9">
      <w:pPr>
        <w:spacing w:after="0" w:line="240" w:lineRule="auto"/>
        <w:jc w:val="center"/>
        <w:rPr>
          <w:rFonts w:ascii="Calibri" w:hAnsi="Calibri"/>
          <w:b/>
          <w:bCs/>
          <w:smallCaps/>
          <w:color w:val="000090"/>
        </w:rPr>
      </w:pPr>
    </w:p>
    <w:p w14:paraId="75C947F2" w14:textId="77777777" w:rsidR="006C5F6E" w:rsidRPr="00016FA4" w:rsidRDefault="006C5F6E" w:rsidP="006000E9">
      <w:pPr>
        <w:spacing w:after="0" w:line="240" w:lineRule="auto"/>
        <w:rPr>
          <w:rFonts w:ascii="Calibri" w:hAnsi="Calibri"/>
          <w:b/>
          <w:bCs/>
          <w:smallCaps/>
          <w:color w:val="000090"/>
        </w:rPr>
        <w:sectPr w:rsidR="006C5F6E" w:rsidRPr="00016FA4" w:rsidSect="00874037">
          <w:type w:val="continuous"/>
          <w:pgSz w:w="12240" w:h="15840"/>
          <w:pgMar w:top="864" w:right="1440" w:bottom="630" w:left="1440" w:header="720" w:footer="720" w:gutter="0"/>
          <w:cols w:space="720"/>
          <w:docGrid w:linePitch="360"/>
        </w:sectPr>
      </w:pPr>
    </w:p>
    <w:p w14:paraId="45D9FB09" w14:textId="77777777" w:rsidR="00234755" w:rsidRPr="00016FA4" w:rsidRDefault="00C52ABF" w:rsidP="00C62230">
      <w:pPr>
        <w:spacing w:after="0" w:line="240" w:lineRule="auto"/>
        <w:rPr>
          <w:rFonts w:ascii="Calibri" w:hAnsi="Calibri"/>
          <w:bCs/>
          <w:smallCaps/>
          <w:color w:val="000090"/>
          <w:sz w:val="20"/>
          <w:szCs w:val="20"/>
        </w:rPr>
      </w:pPr>
      <w:hyperlink w:anchor="Education" w:history="1">
        <w:r w:rsidR="00234755" w:rsidRPr="00016FA4">
          <w:rPr>
            <w:rStyle w:val="Hyperlink"/>
            <w:rFonts w:ascii="Calibri" w:hAnsi="Calibri"/>
            <w:bCs/>
            <w:smallCaps/>
            <w:sz w:val="20"/>
            <w:szCs w:val="20"/>
          </w:rPr>
          <w:t>Education</w:t>
        </w:r>
      </w:hyperlink>
    </w:p>
    <w:p w14:paraId="5680664E" w14:textId="77777777" w:rsidR="00234755" w:rsidRPr="00016FA4" w:rsidRDefault="00C52ABF" w:rsidP="00C62230">
      <w:pPr>
        <w:spacing w:after="0" w:line="240" w:lineRule="auto"/>
        <w:rPr>
          <w:rFonts w:ascii="Calibri" w:hAnsi="Calibri"/>
          <w:bCs/>
          <w:smallCaps/>
          <w:color w:val="000090"/>
          <w:sz w:val="20"/>
          <w:szCs w:val="20"/>
        </w:rPr>
      </w:pPr>
      <w:hyperlink w:anchor="PostgraduateandFellowshipTraining" w:history="1">
        <w:r w:rsidR="00234755" w:rsidRPr="00016FA4">
          <w:rPr>
            <w:rStyle w:val="Hyperlink"/>
            <w:rFonts w:ascii="Calibri" w:hAnsi="Calibri"/>
            <w:bCs/>
            <w:smallCaps/>
            <w:sz w:val="20"/>
            <w:szCs w:val="20"/>
          </w:rPr>
          <w:t>Postgraduate and Fellowship Training</w:t>
        </w:r>
      </w:hyperlink>
    </w:p>
    <w:p w14:paraId="16E1969B" w14:textId="77777777" w:rsidR="00466DD3" w:rsidRPr="00016FA4" w:rsidRDefault="00C52ABF" w:rsidP="00C62230">
      <w:pPr>
        <w:spacing w:after="0" w:line="240" w:lineRule="auto"/>
        <w:rPr>
          <w:rFonts w:ascii="Calibri" w:hAnsi="Calibri"/>
          <w:bCs/>
          <w:smallCaps/>
          <w:color w:val="000090"/>
          <w:sz w:val="20"/>
          <w:szCs w:val="20"/>
        </w:rPr>
      </w:pPr>
      <w:hyperlink w:anchor="WorkExperience" w:history="1">
        <w:r w:rsidR="00466DD3" w:rsidRPr="00016FA4">
          <w:rPr>
            <w:rStyle w:val="Hyperlink"/>
            <w:rFonts w:ascii="Calibri" w:hAnsi="Calibri"/>
            <w:bCs/>
            <w:smallCaps/>
            <w:sz w:val="20"/>
            <w:szCs w:val="20"/>
          </w:rPr>
          <w:t>Work Experience</w:t>
        </w:r>
      </w:hyperlink>
    </w:p>
    <w:p w14:paraId="675B6ABC" w14:textId="77777777" w:rsidR="00466DD3" w:rsidRPr="00016FA4" w:rsidRDefault="00C52ABF" w:rsidP="00C62230">
      <w:pPr>
        <w:spacing w:after="0" w:line="240" w:lineRule="auto"/>
        <w:rPr>
          <w:rFonts w:ascii="Calibri" w:hAnsi="Calibri"/>
          <w:bCs/>
          <w:smallCaps/>
          <w:color w:val="000090"/>
          <w:sz w:val="20"/>
          <w:szCs w:val="20"/>
        </w:rPr>
      </w:pPr>
      <w:hyperlink w:anchor="AcademicAppointment" w:history="1">
        <w:r w:rsidR="00466DD3" w:rsidRPr="00016FA4">
          <w:rPr>
            <w:rStyle w:val="Hyperlink"/>
            <w:rFonts w:ascii="Calibri" w:hAnsi="Calibri"/>
            <w:bCs/>
            <w:smallCaps/>
            <w:sz w:val="20"/>
            <w:szCs w:val="20"/>
          </w:rPr>
          <w:t>Academic Appointment</w:t>
        </w:r>
      </w:hyperlink>
    </w:p>
    <w:p w14:paraId="391A9181" w14:textId="77777777" w:rsidR="00466DD3" w:rsidRPr="00016FA4" w:rsidRDefault="00C52ABF" w:rsidP="00C62230">
      <w:pPr>
        <w:spacing w:after="0" w:line="240" w:lineRule="auto"/>
        <w:rPr>
          <w:rFonts w:ascii="Calibri" w:hAnsi="Calibri"/>
          <w:bCs/>
          <w:smallCaps/>
          <w:color w:val="000090"/>
          <w:sz w:val="20"/>
          <w:szCs w:val="20"/>
        </w:rPr>
      </w:pPr>
      <w:hyperlink w:anchor="ClinicalFaculty" w:history="1">
        <w:r w:rsidR="00466DD3" w:rsidRPr="00016FA4">
          <w:rPr>
            <w:rStyle w:val="Hyperlink"/>
            <w:rFonts w:ascii="Calibri" w:hAnsi="Calibri"/>
            <w:bCs/>
            <w:smallCaps/>
            <w:sz w:val="20"/>
            <w:szCs w:val="20"/>
          </w:rPr>
          <w:t>Clinical Faculty</w:t>
        </w:r>
      </w:hyperlink>
    </w:p>
    <w:p w14:paraId="4B4CC838" w14:textId="77777777" w:rsidR="00466DD3" w:rsidRPr="00016FA4" w:rsidRDefault="00C52ABF" w:rsidP="00C62230">
      <w:pPr>
        <w:spacing w:after="0" w:line="240" w:lineRule="auto"/>
        <w:rPr>
          <w:rFonts w:ascii="Calibri" w:hAnsi="Calibri"/>
          <w:bCs/>
          <w:smallCaps/>
          <w:color w:val="000090"/>
          <w:sz w:val="20"/>
          <w:szCs w:val="20"/>
        </w:rPr>
      </w:pPr>
      <w:hyperlink w:anchor="SpecialtyCertification" w:history="1">
        <w:r w:rsidR="00466DD3" w:rsidRPr="00016FA4">
          <w:rPr>
            <w:rStyle w:val="Hyperlink"/>
            <w:rFonts w:ascii="Calibri" w:hAnsi="Calibri"/>
            <w:bCs/>
            <w:smallCaps/>
            <w:sz w:val="20"/>
            <w:szCs w:val="20"/>
          </w:rPr>
          <w:t>Specialty Certification</w:t>
        </w:r>
      </w:hyperlink>
    </w:p>
    <w:p w14:paraId="5BA9FBB0" w14:textId="77777777" w:rsidR="00764A92" w:rsidRPr="00016FA4" w:rsidRDefault="00C52ABF" w:rsidP="00C62230">
      <w:pPr>
        <w:spacing w:after="0" w:line="240" w:lineRule="auto"/>
        <w:rPr>
          <w:rFonts w:ascii="Calibri" w:hAnsi="Calibri"/>
          <w:bCs/>
          <w:smallCaps/>
          <w:color w:val="000090"/>
          <w:sz w:val="20"/>
          <w:szCs w:val="20"/>
        </w:rPr>
      </w:pPr>
      <w:hyperlink w:anchor="Licensure" w:history="1">
        <w:r w:rsidR="00466DD3" w:rsidRPr="00016FA4">
          <w:rPr>
            <w:rStyle w:val="Hyperlink"/>
            <w:rFonts w:ascii="Calibri" w:hAnsi="Calibri"/>
            <w:bCs/>
            <w:smallCaps/>
            <w:sz w:val="20"/>
            <w:szCs w:val="20"/>
          </w:rPr>
          <w:t>Licensure</w:t>
        </w:r>
      </w:hyperlink>
    </w:p>
    <w:p w14:paraId="232965A2" w14:textId="77777777" w:rsidR="00C62230" w:rsidRPr="00016FA4" w:rsidRDefault="00C52ABF" w:rsidP="00C62230">
      <w:pPr>
        <w:spacing w:after="0" w:line="240" w:lineRule="auto"/>
        <w:rPr>
          <w:rFonts w:ascii="Calibri" w:hAnsi="Calibri"/>
          <w:bCs/>
          <w:smallCaps/>
          <w:color w:val="000090"/>
          <w:sz w:val="20"/>
          <w:szCs w:val="20"/>
        </w:rPr>
      </w:pPr>
      <w:hyperlink w:anchor="AwardsHonorsMemberships" w:history="1">
        <w:r w:rsidR="00234755" w:rsidRPr="00016FA4">
          <w:rPr>
            <w:rStyle w:val="Hyperlink"/>
            <w:rFonts w:ascii="Calibri" w:hAnsi="Calibri"/>
            <w:bCs/>
            <w:smallCaps/>
            <w:sz w:val="20"/>
            <w:szCs w:val="20"/>
          </w:rPr>
          <w:t>Awards, Honors, and Membership - Honorary Societies</w:t>
        </w:r>
      </w:hyperlink>
    </w:p>
    <w:p w14:paraId="062CB166" w14:textId="77777777" w:rsidR="00C62230" w:rsidRPr="00016FA4" w:rsidRDefault="00C52ABF" w:rsidP="006000E9">
      <w:pPr>
        <w:spacing w:after="0" w:line="240" w:lineRule="auto"/>
        <w:rPr>
          <w:rFonts w:ascii="Calibri" w:hAnsi="Calibri"/>
          <w:bCs/>
          <w:smallCaps/>
          <w:color w:val="000090"/>
          <w:sz w:val="20"/>
          <w:szCs w:val="20"/>
        </w:rPr>
      </w:pPr>
      <w:hyperlink w:anchor="AcademicandAdministrativeAppointments" w:history="1">
        <w:r w:rsidR="00C62230" w:rsidRPr="00016FA4">
          <w:rPr>
            <w:rStyle w:val="Hyperlink"/>
            <w:rFonts w:ascii="Calibri" w:hAnsi="Calibri"/>
            <w:bCs/>
            <w:smallCaps/>
            <w:sz w:val="20"/>
            <w:szCs w:val="20"/>
          </w:rPr>
          <w:t>Academic and Administrative Appointments</w:t>
        </w:r>
      </w:hyperlink>
    </w:p>
    <w:p w14:paraId="7B9E5CB5" w14:textId="77777777" w:rsidR="00A563BC" w:rsidRPr="00016FA4" w:rsidRDefault="00C52ABF" w:rsidP="006000E9">
      <w:pPr>
        <w:spacing w:after="0" w:line="240" w:lineRule="auto"/>
        <w:rPr>
          <w:rFonts w:ascii="Calibri" w:hAnsi="Calibri"/>
          <w:bCs/>
          <w:smallCaps/>
          <w:color w:val="000090"/>
          <w:sz w:val="20"/>
          <w:szCs w:val="20"/>
        </w:rPr>
      </w:pPr>
      <w:hyperlink w:anchor="ScientificInvestigativePositions" w:history="1">
        <w:r w:rsidR="00C62230" w:rsidRPr="00016FA4">
          <w:rPr>
            <w:rStyle w:val="Hyperlink"/>
            <w:rFonts w:ascii="Calibri" w:hAnsi="Calibri"/>
            <w:bCs/>
            <w:smallCaps/>
            <w:sz w:val="20"/>
            <w:szCs w:val="20"/>
          </w:rPr>
          <w:t>Scientific and Investigative Positions</w:t>
        </w:r>
      </w:hyperlink>
    </w:p>
    <w:p w14:paraId="055796F9" w14:textId="77777777" w:rsidR="00A563BC" w:rsidRPr="00016FA4" w:rsidRDefault="00C52ABF" w:rsidP="006C5F6E">
      <w:pPr>
        <w:spacing w:after="0" w:line="240" w:lineRule="auto"/>
        <w:rPr>
          <w:rFonts w:ascii="Calibri" w:hAnsi="Calibri"/>
          <w:bCs/>
          <w:smallCaps/>
          <w:noProof/>
          <w:color w:val="000090"/>
          <w:sz w:val="20"/>
          <w:szCs w:val="20"/>
        </w:rPr>
      </w:pPr>
      <w:hyperlink w:anchor="Patents" w:history="1">
        <w:r w:rsidR="00A563BC" w:rsidRPr="00016FA4">
          <w:rPr>
            <w:rStyle w:val="Hyperlink"/>
            <w:rFonts w:ascii="Calibri" w:hAnsi="Calibri"/>
            <w:bCs/>
            <w:smallCaps/>
            <w:noProof/>
            <w:sz w:val="20"/>
            <w:szCs w:val="20"/>
          </w:rPr>
          <w:t>Patents</w:t>
        </w:r>
      </w:hyperlink>
    </w:p>
    <w:p w14:paraId="0C4794D1" w14:textId="77777777" w:rsidR="00A563BC" w:rsidRPr="00016FA4" w:rsidRDefault="00C52ABF" w:rsidP="006C5F6E">
      <w:pPr>
        <w:spacing w:after="0" w:line="240" w:lineRule="auto"/>
        <w:rPr>
          <w:rFonts w:ascii="Calibri" w:hAnsi="Calibri"/>
          <w:bCs/>
          <w:smallCaps/>
          <w:noProof/>
          <w:color w:val="000090"/>
          <w:sz w:val="20"/>
          <w:szCs w:val="20"/>
        </w:rPr>
      </w:pPr>
      <w:hyperlink w:anchor="PeerReviewedJournals" w:history="1">
        <w:r w:rsidR="00A563BC" w:rsidRPr="00016FA4">
          <w:rPr>
            <w:rStyle w:val="Hyperlink"/>
            <w:rFonts w:ascii="Calibri" w:hAnsi="Calibri"/>
            <w:bCs/>
            <w:smallCaps/>
            <w:noProof/>
            <w:sz w:val="20"/>
            <w:szCs w:val="20"/>
          </w:rPr>
          <w:t>Peer Reviewed Journals</w:t>
        </w:r>
      </w:hyperlink>
    </w:p>
    <w:p w14:paraId="3124DEE8" w14:textId="77777777" w:rsidR="00A563BC" w:rsidRPr="00016FA4" w:rsidRDefault="00C52ABF" w:rsidP="006C5F6E">
      <w:pPr>
        <w:tabs>
          <w:tab w:val="left" w:pos="630"/>
          <w:tab w:val="left" w:pos="2160"/>
        </w:tabs>
        <w:spacing w:after="0" w:line="240" w:lineRule="auto"/>
        <w:rPr>
          <w:rFonts w:ascii="Calibri" w:hAnsi="Calibri"/>
          <w:bCs/>
          <w:smallCaps/>
          <w:noProof/>
          <w:color w:val="000090"/>
          <w:sz w:val="20"/>
          <w:szCs w:val="20"/>
        </w:rPr>
      </w:pPr>
      <w:hyperlink w:anchor="NonPeerReviewedJournals" w:history="1">
        <w:r w:rsidR="00A563BC" w:rsidRPr="00016FA4">
          <w:rPr>
            <w:rStyle w:val="Hyperlink"/>
            <w:rFonts w:ascii="Calibri" w:hAnsi="Calibri"/>
            <w:bCs/>
            <w:smallCaps/>
            <w:noProof/>
            <w:sz w:val="20"/>
            <w:szCs w:val="20"/>
          </w:rPr>
          <w:t>Non- Peer Reviewed Journals</w:t>
        </w:r>
      </w:hyperlink>
    </w:p>
    <w:p w14:paraId="6E8840F9" w14:textId="77777777" w:rsidR="00A563BC" w:rsidRPr="00016FA4" w:rsidRDefault="00C52ABF" w:rsidP="006C5F6E">
      <w:pPr>
        <w:spacing w:after="0" w:line="240" w:lineRule="auto"/>
        <w:rPr>
          <w:rFonts w:ascii="Calibri" w:hAnsi="Calibri"/>
          <w:bCs/>
          <w:smallCaps/>
          <w:color w:val="000090"/>
          <w:sz w:val="20"/>
          <w:szCs w:val="20"/>
        </w:rPr>
      </w:pPr>
      <w:hyperlink w:anchor="BookChapters" w:history="1">
        <w:r w:rsidR="00A563BC" w:rsidRPr="00016FA4">
          <w:rPr>
            <w:rStyle w:val="Hyperlink"/>
            <w:rFonts w:ascii="Calibri" w:hAnsi="Calibri"/>
            <w:bCs/>
            <w:smallCaps/>
            <w:sz w:val="20"/>
            <w:szCs w:val="20"/>
          </w:rPr>
          <w:t>Book Chapters</w:t>
        </w:r>
      </w:hyperlink>
    </w:p>
    <w:p w14:paraId="7C31705D" w14:textId="77777777" w:rsidR="00A563BC" w:rsidRPr="00016FA4" w:rsidRDefault="00C52ABF" w:rsidP="006C5F6E">
      <w:pPr>
        <w:spacing w:after="0" w:line="240" w:lineRule="auto"/>
        <w:rPr>
          <w:rFonts w:ascii="Calibri" w:hAnsi="Calibri"/>
          <w:bCs/>
          <w:smallCaps/>
          <w:color w:val="000090"/>
          <w:sz w:val="20"/>
          <w:szCs w:val="20"/>
        </w:rPr>
      </w:pPr>
      <w:hyperlink w:anchor="BookReview" w:history="1">
        <w:r w:rsidR="00A563BC" w:rsidRPr="00016FA4">
          <w:rPr>
            <w:rStyle w:val="Hyperlink"/>
            <w:rFonts w:ascii="Calibri" w:hAnsi="Calibri"/>
            <w:bCs/>
            <w:smallCaps/>
            <w:sz w:val="20"/>
            <w:szCs w:val="20"/>
          </w:rPr>
          <w:t>Book Review</w:t>
        </w:r>
      </w:hyperlink>
    </w:p>
    <w:p w14:paraId="0FB08CCF" w14:textId="77777777" w:rsidR="00A563BC" w:rsidRPr="00016FA4" w:rsidRDefault="00C52ABF" w:rsidP="006C5F6E">
      <w:pPr>
        <w:spacing w:after="0" w:line="240" w:lineRule="auto"/>
        <w:rPr>
          <w:rFonts w:ascii="Calibri" w:hAnsi="Calibri"/>
          <w:bCs/>
          <w:smallCaps/>
          <w:color w:val="000090"/>
          <w:sz w:val="20"/>
          <w:szCs w:val="20"/>
        </w:rPr>
      </w:pPr>
      <w:hyperlink w:anchor="Correspondence" w:history="1">
        <w:r w:rsidR="00A563BC" w:rsidRPr="00016FA4">
          <w:rPr>
            <w:rStyle w:val="Hyperlink"/>
            <w:rFonts w:ascii="Calibri" w:hAnsi="Calibri"/>
            <w:bCs/>
            <w:smallCaps/>
            <w:sz w:val="20"/>
            <w:szCs w:val="20"/>
          </w:rPr>
          <w:t>Correspondence</w:t>
        </w:r>
      </w:hyperlink>
    </w:p>
    <w:p w14:paraId="03169FC5" w14:textId="77777777" w:rsidR="00A563BC" w:rsidRPr="00016FA4" w:rsidRDefault="00C52ABF" w:rsidP="006C5F6E">
      <w:pPr>
        <w:spacing w:after="0" w:line="240" w:lineRule="auto"/>
        <w:rPr>
          <w:rFonts w:ascii="Calibri" w:hAnsi="Calibri"/>
          <w:bCs/>
          <w:smallCaps/>
          <w:color w:val="000090"/>
          <w:sz w:val="20"/>
          <w:szCs w:val="20"/>
        </w:rPr>
      </w:pPr>
      <w:hyperlink w:anchor="InvitedPresentations" w:history="1">
        <w:r w:rsidR="00D867E1" w:rsidRPr="00016FA4">
          <w:rPr>
            <w:rStyle w:val="Hyperlink"/>
            <w:rFonts w:ascii="Calibri" w:hAnsi="Calibri"/>
            <w:bCs/>
            <w:smallCaps/>
            <w:sz w:val="20"/>
            <w:szCs w:val="20"/>
          </w:rPr>
          <w:t>Invited Presentations</w:t>
        </w:r>
      </w:hyperlink>
    </w:p>
    <w:p w14:paraId="15FBEF62" w14:textId="77777777" w:rsidR="00A563BC" w:rsidRPr="00016FA4" w:rsidRDefault="00C52ABF" w:rsidP="006C5F6E">
      <w:pPr>
        <w:spacing w:after="0" w:line="240" w:lineRule="auto"/>
        <w:rPr>
          <w:rFonts w:ascii="Calibri" w:hAnsi="Calibri"/>
          <w:bCs/>
          <w:smallCaps/>
          <w:color w:val="000090"/>
          <w:sz w:val="20"/>
          <w:szCs w:val="20"/>
        </w:rPr>
      </w:pPr>
      <w:hyperlink w:anchor="JournalScientificReviewCommittee" w:history="1">
        <w:r w:rsidR="00A563BC" w:rsidRPr="00016FA4">
          <w:rPr>
            <w:rStyle w:val="Hyperlink"/>
            <w:rFonts w:ascii="Calibri" w:hAnsi="Calibri"/>
            <w:bCs/>
            <w:smallCaps/>
            <w:sz w:val="20"/>
            <w:szCs w:val="20"/>
          </w:rPr>
          <w:t>Journal Scientific Review Committee</w:t>
        </w:r>
      </w:hyperlink>
    </w:p>
    <w:p w14:paraId="7D1B3986" w14:textId="77777777" w:rsidR="00A563BC" w:rsidRPr="00016FA4" w:rsidRDefault="00C52ABF" w:rsidP="006C5F6E">
      <w:pPr>
        <w:spacing w:after="0" w:line="240" w:lineRule="auto"/>
        <w:rPr>
          <w:rFonts w:ascii="Calibri" w:hAnsi="Calibri"/>
          <w:bCs/>
          <w:smallCaps/>
          <w:color w:val="000090"/>
          <w:sz w:val="20"/>
          <w:szCs w:val="20"/>
        </w:rPr>
      </w:pPr>
      <w:hyperlink w:anchor="ScientficAdvisoryBoard" w:history="1">
        <w:r w:rsidR="00A563BC" w:rsidRPr="00016FA4">
          <w:rPr>
            <w:rStyle w:val="Hyperlink"/>
            <w:rFonts w:ascii="Calibri" w:hAnsi="Calibri"/>
            <w:bCs/>
            <w:smallCaps/>
            <w:sz w:val="20"/>
            <w:szCs w:val="20"/>
          </w:rPr>
          <w:t>Scientific Advisory Board</w:t>
        </w:r>
      </w:hyperlink>
    </w:p>
    <w:p w14:paraId="187ABFFF" w14:textId="77777777" w:rsidR="006C5F6E" w:rsidRPr="00016FA4" w:rsidRDefault="00C52ABF" w:rsidP="006C5F6E">
      <w:pPr>
        <w:spacing w:after="0" w:line="240" w:lineRule="auto"/>
        <w:rPr>
          <w:rFonts w:ascii="Calibri" w:hAnsi="Calibri"/>
          <w:bCs/>
          <w:smallCaps/>
          <w:sz w:val="24"/>
          <w:szCs w:val="24"/>
        </w:rPr>
        <w:sectPr w:rsidR="006C5F6E" w:rsidRPr="00016FA4" w:rsidSect="006C5F6E">
          <w:type w:val="continuous"/>
          <w:pgSz w:w="12240" w:h="15840"/>
          <w:pgMar w:top="864" w:right="1440" w:bottom="630" w:left="1440" w:header="720" w:footer="720" w:gutter="0"/>
          <w:cols w:num="2" w:space="720"/>
          <w:docGrid w:linePitch="360"/>
        </w:sectPr>
      </w:pPr>
      <w:hyperlink w:anchor="Consultant" w:history="1">
        <w:r w:rsidR="007A1167" w:rsidRPr="00016FA4">
          <w:rPr>
            <w:rStyle w:val="Hyperlink"/>
            <w:rFonts w:ascii="Calibri" w:hAnsi="Calibri"/>
            <w:bCs/>
            <w:smallCaps/>
            <w:sz w:val="20"/>
            <w:szCs w:val="20"/>
          </w:rPr>
          <w:t>Consultant</w:t>
        </w:r>
      </w:hyperlink>
    </w:p>
    <w:p w14:paraId="382445EC" w14:textId="77777777" w:rsidR="006000E9" w:rsidRPr="00016FA4" w:rsidRDefault="006000E9" w:rsidP="000939FB">
      <w:pPr>
        <w:spacing w:after="0" w:line="240" w:lineRule="auto"/>
        <w:jc w:val="center"/>
        <w:rPr>
          <w:rFonts w:ascii="Calibri" w:hAnsi="Calibri"/>
          <w:b/>
          <w:bCs/>
          <w:smallCaps/>
          <w:color w:val="000090"/>
        </w:rPr>
      </w:pPr>
    </w:p>
    <w:p w14:paraId="629B2F9F" w14:textId="77777777" w:rsidR="00C62B6B" w:rsidRPr="00016FA4" w:rsidRDefault="00C40B81" w:rsidP="000939FB">
      <w:pPr>
        <w:spacing w:after="0" w:line="240" w:lineRule="auto"/>
        <w:jc w:val="center"/>
        <w:rPr>
          <w:rFonts w:ascii="Calibri" w:hAnsi="Calibri"/>
          <w:bCs/>
          <w:smallCaps/>
          <w:color w:val="000090"/>
          <w:sz w:val="24"/>
          <w:szCs w:val="24"/>
        </w:rPr>
      </w:pPr>
      <w:bookmarkStart w:id="1" w:name="Education"/>
      <w:r w:rsidRPr="00016FA4">
        <w:rPr>
          <w:rFonts w:ascii="Calibri" w:hAnsi="Calibri"/>
          <w:b/>
          <w:bCs/>
          <w:smallCaps/>
          <w:color w:val="000090"/>
        </w:rPr>
        <w:t>Education</w:t>
      </w:r>
    </w:p>
    <w:bookmarkEnd w:id="1"/>
    <w:p w14:paraId="767ECC23" w14:textId="77777777" w:rsidR="00C62B6B" w:rsidRPr="00016FA4" w:rsidRDefault="00C62B6B" w:rsidP="00C40B81">
      <w:pPr>
        <w:spacing w:after="0" w:line="240" w:lineRule="auto"/>
        <w:rPr>
          <w:rFonts w:ascii="Calibri" w:hAnsi="Calibri"/>
          <w:sz w:val="20"/>
          <w:szCs w:val="20"/>
        </w:rPr>
      </w:pPr>
    </w:p>
    <w:p w14:paraId="796A51B3" w14:textId="77777777" w:rsidR="000939FB" w:rsidRPr="00016FA4" w:rsidRDefault="000939FB" w:rsidP="00C40B81">
      <w:pPr>
        <w:spacing w:after="0" w:line="240" w:lineRule="auto"/>
        <w:rPr>
          <w:rFonts w:ascii="Calibri" w:hAnsi="Calibri"/>
          <w:b/>
          <w:sz w:val="20"/>
          <w:szCs w:val="20"/>
        </w:rPr>
        <w:sectPr w:rsidR="000939FB" w:rsidRPr="00016FA4" w:rsidSect="00874037">
          <w:type w:val="continuous"/>
          <w:pgSz w:w="12240" w:h="15840"/>
          <w:pgMar w:top="864" w:right="1440" w:bottom="630" w:left="1440" w:header="720" w:footer="720" w:gutter="0"/>
          <w:cols w:space="720"/>
          <w:docGrid w:linePitch="360"/>
        </w:sectPr>
      </w:pPr>
    </w:p>
    <w:p w14:paraId="7ECD2AF2" w14:textId="77777777" w:rsidR="000F2F8C" w:rsidRPr="00016FA4" w:rsidRDefault="000F2F8C" w:rsidP="000F2F8C">
      <w:pPr>
        <w:spacing w:after="0" w:line="240" w:lineRule="auto"/>
        <w:rPr>
          <w:rFonts w:ascii="Calibri" w:hAnsi="Calibri"/>
          <w:b/>
          <w:sz w:val="20"/>
          <w:szCs w:val="20"/>
        </w:rPr>
      </w:pPr>
      <w:r w:rsidRPr="00016FA4">
        <w:rPr>
          <w:rFonts w:ascii="Calibri" w:hAnsi="Calibri"/>
          <w:b/>
          <w:sz w:val="20"/>
          <w:szCs w:val="20"/>
        </w:rPr>
        <w:t>1976 – 78</w:t>
      </w:r>
    </w:p>
    <w:p w14:paraId="1FF58DE9" w14:textId="77777777" w:rsidR="000F2F8C" w:rsidRPr="00016FA4" w:rsidRDefault="000F2F8C" w:rsidP="000F2F8C">
      <w:pPr>
        <w:spacing w:after="0" w:line="240" w:lineRule="auto"/>
        <w:rPr>
          <w:rFonts w:ascii="Calibri" w:hAnsi="Calibri"/>
          <w:sz w:val="20"/>
          <w:szCs w:val="20"/>
        </w:rPr>
      </w:pPr>
      <w:r w:rsidRPr="00016FA4">
        <w:rPr>
          <w:rFonts w:ascii="Calibri" w:hAnsi="Calibri"/>
          <w:sz w:val="20"/>
          <w:szCs w:val="20"/>
        </w:rPr>
        <w:t xml:space="preserve">Harrow-On-The-Hill </w:t>
      </w:r>
    </w:p>
    <w:p w14:paraId="2A51F132" w14:textId="77777777" w:rsidR="000F2F8C" w:rsidRPr="00016FA4" w:rsidRDefault="000F2F8C" w:rsidP="000F2F8C">
      <w:pPr>
        <w:spacing w:after="0" w:line="240" w:lineRule="auto"/>
        <w:rPr>
          <w:rFonts w:ascii="Calibri" w:hAnsi="Calibri"/>
          <w:b/>
          <w:sz w:val="20"/>
          <w:szCs w:val="20"/>
        </w:rPr>
      </w:pPr>
      <w:r w:rsidRPr="00016FA4">
        <w:rPr>
          <w:rFonts w:ascii="Calibri" w:hAnsi="Calibri"/>
          <w:sz w:val="20"/>
          <w:szCs w:val="20"/>
        </w:rPr>
        <w:t>London, England</w:t>
      </w:r>
      <w:r w:rsidRPr="00016FA4">
        <w:rPr>
          <w:rFonts w:ascii="Calibri" w:hAnsi="Calibri"/>
          <w:b/>
          <w:sz w:val="20"/>
          <w:szCs w:val="20"/>
        </w:rPr>
        <w:t xml:space="preserve"> </w:t>
      </w:r>
    </w:p>
    <w:p w14:paraId="249EE4EE" w14:textId="77777777" w:rsidR="000F2F8C" w:rsidRPr="00016FA4" w:rsidRDefault="000F2F8C" w:rsidP="000F2F8C">
      <w:pPr>
        <w:spacing w:after="0" w:line="240" w:lineRule="auto"/>
        <w:rPr>
          <w:rFonts w:ascii="Calibri" w:hAnsi="Calibri"/>
          <w:b/>
          <w:sz w:val="20"/>
          <w:szCs w:val="20"/>
        </w:rPr>
      </w:pPr>
    </w:p>
    <w:p w14:paraId="7EC14929" w14:textId="77777777" w:rsidR="000F2F8C" w:rsidRPr="00016FA4" w:rsidRDefault="000F2F8C" w:rsidP="000F2F8C">
      <w:pPr>
        <w:spacing w:after="0" w:line="240" w:lineRule="auto"/>
        <w:rPr>
          <w:rFonts w:ascii="Calibri" w:hAnsi="Calibri"/>
          <w:sz w:val="20"/>
          <w:szCs w:val="20"/>
        </w:rPr>
      </w:pPr>
      <w:r w:rsidRPr="00016FA4">
        <w:rPr>
          <w:rFonts w:ascii="Calibri" w:hAnsi="Calibri"/>
          <w:b/>
          <w:sz w:val="20"/>
          <w:szCs w:val="20"/>
        </w:rPr>
        <w:t>1978 – 80</w:t>
      </w:r>
      <w:r w:rsidRPr="00016FA4">
        <w:rPr>
          <w:rFonts w:ascii="Calibri" w:hAnsi="Calibri"/>
          <w:sz w:val="20"/>
          <w:szCs w:val="20"/>
        </w:rPr>
        <w:tab/>
      </w:r>
      <w:r w:rsidRPr="00016FA4">
        <w:rPr>
          <w:rFonts w:ascii="Calibri" w:hAnsi="Calibri"/>
          <w:sz w:val="20"/>
          <w:szCs w:val="20"/>
        </w:rPr>
        <w:tab/>
      </w:r>
    </w:p>
    <w:p w14:paraId="5820ADC4" w14:textId="77777777" w:rsidR="000F2F8C" w:rsidRPr="00016FA4" w:rsidRDefault="000F2F8C" w:rsidP="000F2F8C">
      <w:pPr>
        <w:spacing w:after="0" w:line="240" w:lineRule="auto"/>
        <w:rPr>
          <w:rFonts w:ascii="Calibri" w:hAnsi="Calibri"/>
          <w:sz w:val="20"/>
          <w:szCs w:val="20"/>
        </w:rPr>
      </w:pPr>
      <w:r w:rsidRPr="00016FA4">
        <w:rPr>
          <w:rFonts w:ascii="Calibri" w:hAnsi="Calibri"/>
          <w:sz w:val="20"/>
          <w:szCs w:val="20"/>
        </w:rPr>
        <w:t xml:space="preserve">United Nations International School </w:t>
      </w:r>
    </w:p>
    <w:p w14:paraId="78B72C6A" w14:textId="77777777" w:rsidR="000F2F8C" w:rsidRPr="00016FA4" w:rsidRDefault="000F2F8C" w:rsidP="000F2F8C">
      <w:pPr>
        <w:spacing w:after="0" w:line="240" w:lineRule="auto"/>
        <w:rPr>
          <w:rFonts w:ascii="Calibri" w:hAnsi="Calibri"/>
          <w:b/>
          <w:sz w:val="20"/>
          <w:szCs w:val="20"/>
        </w:rPr>
      </w:pPr>
      <w:r w:rsidRPr="00016FA4">
        <w:rPr>
          <w:rFonts w:ascii="Calibri" w:hAnsi="Calibri"/>
          <w:sz w:val="20"/>
          <w:szCs w:val="20"/>
        </w:rPr>
        <w:t>New York, New York</w:t>
      </w:r>
      <w:r w:rsidRPr="00016FA4">
        <w:rPr>
          <w:rFonts w:ascii="Calibri" w:hAnsi="Calibri"/>
          <w:b/>
          <w:sz w:val="20"/>
          <w:szCs w:val="20"/>
        </w:rPr>
        <w:t xml:space="preserve"> </w:t>
      </w:r>
    </w:p>
    <w:p w14:paraId="262FD426" w14:textId="77777777" w:rsidR="000F2F8C" w:rsidRPr="00016FA4" w:rsidRDefault="000F2F8C" w:rsidP="000F2F8C">
      <w:pPr>
        <w:spacing w:after="0" w:line="240" w:lineRule="auto"/>
        <w:rPr>
          <w:rFonts w:ascii="Calibri" w:hAnsi="Calibri"/>
          <w:b/>
          <w:sz w:val="20"/>
          <w:szCs w:val="20"/>
        </w:rPr>
      </w:pPr>
    </w:p>
    <w:p w14:paraId="13EA702D" w14:textId="77777777" w:rsidR="000D2B45" w:rsidRPr="00016FA4" w:rsidRDefault="000D2B45" w:rsidP="000F2F8C">
      <w:pPr>
        <w:spacing w:after="0" w:line="240" w:lineRule="auto"/>
        <w:rPr>
          <w:rFonts w:ascii="Calibri" w:hAnsi="Calibri"/>
          <w:b/>
          <w:sz w:val="20"/>
          <w:szCs w:val="20"/>
        </w:rPr>
      </w:pPr>
    </w:p>
    <w:p w14:paraId="23DE34EF" w14:textId="77777777" w:rsidR="000D2B45" w:rsidRPr="00016FA4" w:rsidRDefault="000D2B45" w:rsidP="000F2F8C">
      <w:pPr>
        <w:spacing w:after="0" w:line="240" w:lineRule="auto"/>
        <w:rPr>
          <w:rFonts w:ascii="Calibri" w:hAnsi="Calibri"/>
          <w:b/>
          <w:sz w:val="20"/>
          <w:szCs w:val="20"/>
        </w:rPr>
      </w:pPr>
    </w:p>
    <w:p w14:paraId="1EA16C59" w14:textId="77777777" w:rsidR="000D2B45" w:rsidRPr="00016FA4" w:rsidRDefault="000D2B45" w:rsidP="000F2F8C">
      <w:pPr>
        <w:spacing w:after="0" w:line="240" w:lineRule="auto"/>
        <w:rPr>
          <w:rFonts w:ascii="Calibri" w:hAnsi="Calibri"/>
          <w:b/>
          <w:sz w:val="20"/>
          <w:szCs w:val="20"/>
        </w:rPr>
      </w:pPr>
    </w:p>
    <w:p w14:paraId="31C65CA9" w14:textId="77777777" w:rsidR="000F2F8C" w:rsidRPr="00016FA4" w:rsidRDefault="000F2F8C" w:rsidP="000F2F8C">
      <w:pPr>
        <w:spacing w:after="0" w:line="240" w:lineRule="auto"/>
        <w:rPr>
          <w:rFonts w:ascii="Calibri" w:hAnsi="Calibri"/>
          <w:sz w:val="20"/>
          <w:szCs w:val="20"/>
        </w:rPr>
      </w:pPr>
      <w:r w:rsidRPr="00016FA4">
        <w:rPr>
          <w:rFonts w:ascii="Calibri" w:hAnsi="Calibri"/>
          <w:b/>
          <w:sz w:val="20"/>
          <w:szCs w:val="20"/>
        </w:rPr>
        <w:t>1980 – 84</w:t>
      </w:r>
      <w:r w:rsidRPr="00016FA4">
        <w:rPr>
          <w:rFonts w:ascii="Calibri" w:hAnsi="Calibri"/>
          <w:sz w:val="20"/>
          <w:szCs w:val="20"/>
        </w:rPr>
        <w:tab/>
      </w:r>
      <w:r w:rsidRPr="00016FA4">
        <w:rPr>
          <w:rFonts w:ascii="Calibri" w:hAnsi="Calibri"/>
          <w:sz w:val="20"/>
          <w:szCs w:val="20"/>
        </w:rPr>
        <w:tab/>
      </w:r>
    </w:p>
    <w:p w14:paraId="21DDA06E" w14:textId="77777777" w:rsidR="000F2F8C" w:rsidRPr="00016FA4" w:rsidRDefault="000F2F8C" w:rsidP="000F2F8C">
      <w:pPr>
        <w:spacing w:after="0" w:line="240" w:lineRule="auto"/>
        <w:rPr>
          <w:rFonts w:ascii="Calibri" w:hAnsi="Calibri"/>
          <w:sz w:val="20"/>
          <w:szCs w:val="20"/>
        </w:rPr>
      </w:pPr>
      <w:r w:rsidRPr="00016FA4">
        <w:rPr>
          <w:rFonts w:ascii="Calibri" w:hAnsi="Calibri"/>
          <w:sz w:val="20"/>
          <w:szCs w:val="20"/>
        </w:rPr>
        <w:t xml:space="preserve">Bachelor of Arts (BA) </w:t>
      </w:r>
    </w:p>
    <w:p w14:paraId="4E60580E" w14:textId="77777777" w:rsidR="000F2F8C" w:rsidRPr="00016FA4" w:rsidRDefault="000F2F8C" w:rsidP="000F2F8C">
      <w:pPr>
        <w:spacing w:after="0" w:line="240" w:lineRule="auto"/>
        <w:rPr>
          <w:rFonts w:ascii="Calibri" w:hAnsi="Calibri"/>
          <w:sz w:val="20"/>
          <w:szCs w:val="20"/>
        </w:rPr>
      </w:pPr>
      <w:r w:rsidRPr="00016FA4">
        <w:rPr>
          <w:rFonts w:ascii="Calibri" w:hAnsi="Calibri"/>
          <w:sz w:val="20"/>
          <w:szCs w:val="20"/>
        </w:rPr>
        <w:t>Comparative Literature &amp; Molecular Biology</w:t>
      </w:r>
    </w:p>
    <w:p w14:paraId="611EDE7C" w14:textId="77777777" w:rsidR="000F2F8C" w:rsidRPr="00016FA4" w:rsidRDefault="000F2F8C" w:rsidP="000F2F8C">
      <w:pPr>
        <w:spacing w:after="0" w:line="240" w:lineRule="auto"/>
        <w:rPr>
          <w:rFonts w:ascii="Calibri" w:hAnsi="Calibri"/>
          <w:sz w:val="20"/>
          <w:szCs w:val="20"/>
        </w:rPr>
      </w:pPr>
      <w:r w:rsidRPr="00016FA4">
        <w:rPr>
          <w:rFonts w:ascii="Calibri" w:hAnsi="Calibri"/>
          <w:sz w:val="20"/>
          <w:szCs w:val="20"/>
        </w:rPr>
        <w:t xml:space="preserve">Columbia University </w:t>
      </w:r>
    </w:p>
    <w:p w14:paraId="784A2D3C" w14:textId="77777777" w:rsidR="000F2F8C" w:rsidRPr="00016FA4" w:rsidRDefault="000F2F8C" w:rsidP="000F2F8C">
      <w:pPr>
        <w:spacing w:after="0" w:line="240" w:lineRule="auto"/>
        <w:rPr>
          <w:rFonts w:ascii="Calibri" w:hAnsi="Calibri"/>
          <w:b/>
          <w:sz w:val="20"/>
          <w:szCs w:val="20"/>
        </w:rPr>
      </w:pPr>
      <w:r w:rsidRPr="00016FA4">
        <w:rPr>
          <w:rFonts w:ascii="Calibri" w:hAnsi="Calibri"/>
          <w:sz w:val="20"/>
          <w:szCs w:val="20"/>
        </w:rPr>
        <w:t>New York, New York</w:t>
      </w:r>
    </w:p>
    <w:p w14:paraId="50B6501B" w14:textId="77777777" w:rsidR="000F2F8C" w:rsidRPr="00016FA4" w:rsidRDefault="000F2F8C" w:rsidP="000F2F8C">
      <w:pPr>
        <w:spacing w:after="0" w:line="240" w:lineRule="auto"/>
        <w:rPr>
          <w:rFonts w:ascii="Calibri" w:hAnsi="Calibri"/>
          <w:b/>
          <w:sz w:val="20"/>
          <w:szCs w:val="20"/>
        </w:rPr>
      </w:pPr>
    </w:p>
    <w:p w14:paraId="7D2BF8A4" w14:textId="77777777" w:rsidR="006F47CE" w:rsidRPr="00016FA4" w:rsidRDefault="006F47CE" w:rsidP="000F2F8C">
      <w:pPr>
        <w:spacing w:after="0" w:line="240" w:lineRule="auto"/>
        <w:rPr>
          <w:rFonts w:ascii="Calibri" w:hAnsi="Calibri"/>
          <w:sz w:val="20"/>
          <w:szCs w:val="20"/>
        </w:rPr>
      </w:pPr>
      <w:r w:rsidRPr="00016FA4">
        <w:rPr>
          <w:rFonts w:ascii="Calibri" w:hAnsi="Calibri"/>
          <w:b/>
          <w:sz w:val="20"/>
          <w:szCs w:val="20"/>
        </w:rPr>
        <w:t>1984 – 88</w:t>
      </w:r>
      <w:r w:rsidRPr="00016FA4">
        <w:rPr>
          <w:rFonts w:ascii="Calibri" w:hAnsi="Calibri"/>
          <w:sz w:val="20"/>
          <w:szCs w:val="20"/>
        </w:rPr>
        <w:tab/>
      </w:r>
      <w:r w:rsidRPr="00016FA4">
        <w:rPr>
          <w:rFonts w:ascii="Calibri" w:hAnsi="Calibri"/>
          <w:sz w:val="20"/>
          <w:szCs w:val="20"/>
        </w:rPr>
        <w:tab/>
      </w:r>
    </w:p>
    <w:p w14:paraId="1AEEADCE" w14:textId="77777777" w:rsidR="00D20433" w:rsidRPr="00016FA4" w:rsidRDefault="00F47DD1" w:rsidP="006F47CE">
      <w:pPr>
        <w:spacing w:after="0" w:line="240" w:lineRule="auto"/>
        <w:rPr>
          <w:rFonts w:ascii="Calibri" w:hAnsi="Calibri"/>
          <w:sz w:val="20"/>
          <w:szCs w:val="20"/>
        </w:rPr>
      </w:pPr>
      <w:r w:rsidRPr="00016FA4">
        <w:rPr>
          <w:rFonts w:ascii="Calibri" w:hAnsi="Calibri"/>
          <w:sz w:val="20"/>
          <w:szCs w:val="20"/>
        </w:rPr>
        <w:t>Doctor of Medicine (MD)</w:t>
      </w:r>
    </w:p>
    <w:p w14:paraId="518E85FC" w14:textId="77777777" w:rsidR="006F47CE" w:rsidRPr="00016FA4" w:rsidRDefault="006F47CE" w:rsidP="006F47CE">
      <w:pPr>
        <w:spacing w:after="0" w:line="240" w:lineRule="auto"/>
        <w:rPr>
          <w:rFonts w:ascii="Calibri" w:hAnsi="Calibri"/>
          <w:sz w:val="20"/>
          <w:szCs w:val="20"/>
        </w:rPr>
      </w:pPr>
      <w:r w:rsidRPr="00016FA4">
        <w:rPr>
          <w:rFonts w:ascii="Calibri" w:hAnsi="Calibri"/>
          <w:sz w:val="20"/>
          <w:szCs w:val="20"/>
        </w:rPr>
        <w:t>U</w:t>
      </w:r>
      <w:r w:rsidR="00D20433" w:rsidRPr="00016FA4">
        <w:rPr>
          <w:rFonts w:ascii="Calibri" w:hAnsi="Calibri"/>
          <w:sz w:val="20"/>
          <w:szCs w:val="20"/>
        </w:rPr>
        <w:t>niversity of California, Los Angeles</w:t>
      </w:r>
    </w:p>
    <w:p w14:paraId="63B6FFB1" w14:textId="77777777" w:rsidR="00D20433" w:rsidRPr="00016FA4" w:rsidRDefault="00D20433" w:rsidP="006F47CE">
      <w:pPr>
        <w:spacing w:after="0" w:line="240" w:lineRule="auto"/>
        <w:rPr>
          <w:rFonts w:ascii="Calibri" w:hAnsi="Calibri"/>
          <w:sz w:val="20"/>
          <w:szCs w:val="20"/>
        </w:rPr>
      </w:pPr>
      <w:r w:rsidRPr="00016FA4">
        <w:rPr>
          <w:rFonts w:ascii="Calibri" w:hAnsi="Calibri"/>
          <w:sz w:val="20"/>
          <w:szCs w:val="20"/>
        </w:rPr>
        <w:t>David Geffen School of Medicine</w:t>
      </w:r>
    </w:p>
    <w:p w14:paraId="7E7C1FC2" w14:textId="77777777" w:rsidR="006F47CE" w:rsidRPr="00016FA4" w:rsidRDefault="00D20433" w:rsidP="00C40B81">
      <w:pPr>
        <w:spacing w:after="0" w:line="240" w:lineRule="auto"/>
        <w:rPr>
          <w:rFonts w:ascii="Calibri" w:hAnsi="Calibri"/>
          <w:b/>
          <w:sz w:val="20"/>
          <w:szCs w:val="20"/>
        </w:rPr>
      </w:pPr>
      <w:r w:rsidRPr="00016FA4">
        <w:rPr>
          <w:rFonts w:ascii="Calibri" w:hAnsi="Calibri"/>
          <w:sz w:val="20"/>
          <w:szCs w:val="20"/>
        </w:rPr>
        <w:t>Los Angeles, California</w:t>
      </w:r>
    </w:p>
    <w:p w14:paraId="7ADB5C58" w14:textId="77777777" w:rsidR="000D2B45" w:rsidRPr="00016FA4" w:rsidRDefault="000D2B45" w:rsidP="00C40B81">
      <w:pPr>
        <w:spacing w:after="0" w:line="240" w:lineRule="auto"/>
        <w:rPr>
          <w:rFonts w:ascii="Calibri" w:hAnsi="Calibri"/>
          <w:sz w:val="20"/>
          <w:szCs w:val="20"/>
        </w:rPr>
        <w:sectPr w:rsidR="000D2B45" w:rsidRPr="00016FA4" w:rsidSect="000D2B45">
          <w:type w:val="continuous"/>
          <w:pgSz w:w="12240" w:h="15840"/>
          <w:pgMar w:top="864" w:right="1440" w:bottom="630" w:left="1440" w:header="720" w:footer="720" w:gutter="0"/>
          <w:cols w:num="2" w:space="720"/>
          <w:docGrid w:linePitch="360"/>
        </w:sectPr>
      </w:pPr>
    </w:p>
    <w:p w14:paraId="4C729A5F" w14:textId="77777777" w:rsidR="00C40B81" w:rsidRPr="00016FA4" w:rsidRDefault="00C40B81" w:rsidP="00C40B81">
      <w:pPr>
        <w:spacing w:after="0" w:line="240" w:lineRule="auto"/>
        <w:rPr>
          <w:rFonts w:ascii="Calibri" w:hAnsi="Calibri"/>
          <w:sz w:val="20"/>
          <w:szCs w:val="20"/>
        </w:rPr>
      </w:pPr>
    </w:p>
    <w:p w14:paraId="639918D5" w14:textId="77777777" w:rsidR="00C40B81" w:rsidRPr="00016FA4" w:rsidRDefault="00C40B81" w:rsidP="000939FB">
      <w:pPr>
        <w:spacing w:after="0" w:line="240" w:lineRule="auto"/>
        <w:jc w:val="center"/>
        <w:rPr>
          <w:rFonts w:ascii="Calibri" w:hAnsi="Calibri"/>
          <w:b/>
          <w:bCs/>
          <w:smallCaps/>
          <w:color w:val="000090"/>
        </w:rPr>
      </w:pPr>
      <w:bookmarkStart w:id="2" w:name="PostgraduateandFellowshipTraining"/>
      <w:r w:rsidRPr="00016FA4">
        <w:rPr>
          <w:rFonts w:ascii="Calibri" w:hAnsi="Calibri"/>
          <w:b/>
          <w:bCs/>
          <w:smallCaps/>
          <w:color w:val="000090"/>
        </w:rPr>
        <w:t>Postgraduate and Fellowship T</w:t>
      </w:r>
      <w:r w:rsidR="006000E9" w:rsidRPr="00016FA4">
        <w:rPr>
          <w:rFonts w:ascii="Calibri" w:hAnsi="Calibri"/>
          <w:b/>
          <w:bCs/>
          <w:smallCaps/>
          <w:color w:val="000090"/>
        </w:rPr>
        <w:t>raining</w:t>
      </w:r>
    </w:p>
    <w:bookmarkEnd w:id="2"/>
    <w:p w14:paraId="035A99EB" w14:textId="77777777" w:rsidR="00C40B81" w:rsidRPr="00016FA4" w:rsidRDefault="00C40B81" w:rsidP="00C40B81">
      <w:pPr>
        <w:spacing w:after="0" w:line="240" w:lineRule="auto"/>
        <w:rPr>
          <w:rFonts w:ascii="Calibri" w:hAnsi="Calibri"/>
          <w:sz w:val="20"/>
          <w:szCs w:val="20"/>
          <w:u w:val="single"/>
        </w:rPr>
      </w:pPr>
    </w:p>
    <w:p w14:paraId="45CF8D7C" w14:textId="77777777" w:rsidR="000939FB" w:rsidRPr="00016FA4" w:rsidRDefault="000939FB" w:rsidP="00C40B81">
      <w:pPr>
        <w:spacing w:after="0" w:line="240" w:lineRule="auto"/>
        <w:rPr>
          <w:rFonts w:ascii="Calibri" w:hAnsi="Calibri"/>
          <w:b/>
          <w:sz w:val="20"/>
          <w:szCs w:val="20"/>
        </w:rPr>
        <w:sectPr w:rsidR="000939FB" w:rsidRPr="00016FA4" w:rsidSect="00874037">
          <w:type w:val="continuous"/>
          <w:pgSz w:w="12240" w:h="15840"/>
          <w:pgMar w:top="864" w:right="1440" w:bottom="630" w:left="1440" w:header="720" w:footer="720" w:gutter="0"/>
          <w:cols w:space="720"/>
          <w:docGrid w:linePitch="360"/>
        </w:sectPr>
      </w:pPr>
    </w:p>
    <w:p w14:paraId="4673A1F7" w14:textId="77777777" w:rsidR="000D2B45" w:rsidRPr="00016FA4" w:rsidRDefault="000D2B45" w:rsidP="000D2B45">
      <w:pPr>
        <w:spacing w:after="0" w:line="240" w:lineRule="auto"/>
        <w:rPr>
          <w:rFonts w:ascii="Calibri" w:hAnsi="Calibri"/>
          <w:sz w:val="20"/>
          <w:szCs w:val="20"/>
        </w:rPr>
      </w:pPr>
      <w:r w:rsidRPr="00016FA4">
        <w:rPr>
          <w:rFonts w:ascii="Calibri" w:hAnsi="Calibri"/>
          <w:b/>
          <w:sz w:val="20"/>
          <w:szCs w:val="20"/>
        </w:rPr>
        <w:t>1988 – 89</w:t>
      </w:r>
      <w:r w:rsidRPr="00016FA4">
        <w:rPr>
          <w:rFonts w:ascii="Calibri" w:hAnsi="Calibri"/>
          <w:sz w:val="20"/>
          <w:szCs w:val="20"/>
        </w:rPr>
        <w:tab/>
      </w:r>
      <w:r w:rsidRPr="00016FA4">
        <w:rPr>
          <w:rFonts w:ascii="Calibri" w:hAnsi="Calibri"/>
          <w:sz w:val="20"/>
          <w:szCs w:val="20"/>
        </w:rPr>
        <w:tab/>
      </w:r>
    </w:p>
    <w:p w14:paraId="5D196B5A"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Internship</w:t>
      </w:r>
    </w:p>
    <w:p w14:paraId="333847BE"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Los Angeles County / USC Keck School of Medicine</w:t>
      </w:r>
    </w:p>
    <w:p w14:paraId="11251B05"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Los Angeles, California</w:t>
      </w:r>
    </w:p>
    <w:p w14:paraId="578A3DDF" w14:textId="77777777" w:rsidR="00E97E67" w:rsidRPr="00016FA4" w:rsidRDefault="00E97E67" w:rsidP="006F47CE">
      <w:pPr>
        <w:spacing w:after="0" w:line="240" w:lineRule="auto"/>
        <w:rPr>
          <w:rFonts w:ascii="Calibri" w:hAnsi="Calibri"/>
          <w:b/>
          <w:sz w:val="20"/>
          <w:szCs w:val="20"/>
        </w:rPr>
      </w:pPr>
    </w:p>
    <w:p w14:paraId="6D74708C" w14:textId="77777777" w:rsidR="000D2B45" w:rsidRPr="00016FA4" w:rsidRDefault="000D2B45" w:rsidP="000D2B45">
      <w:pPr>
        <w:spacing w:after="0" w:line="240" w:lineRule="auto"/>
        <w:rPr>
          <w:rFonts w:ascii="Calibri" w:hAnsi="Calibri"/>
          <w:sz w:val="20"/>
          <w:szCs w:val="20"/>
        </w:rPr>
      </w:pPr>
      <w:r w:rsidRPr="00016FA4">
        <w:rPr>
          <w:rFonts w:ascii="Calibri" w:hAnsi="Calibri"/>
          <w:b/>
          <w:sz w:val="20"/>
          <w:szCs w:val="20"/>
        </w:rPr>
        <w:t>1989 – 92</w:t>
      </w:r>
      <w:r w:rsidRPr="00016FA4">
        <w:rPr>
          <w:rFonts w:ascii="Calibri" w:hAnsi="Calibri"/>
          <w:sz w:val="20"/>
          <w:szCs w:val="20"/>
        </w:rPr>
        <w:tab/>
      </w:r>
      <w:r w:rsidRPr="00016FA4">
        <w:rPr>
          <w:rFonts w:ascii="Calibri" w:hAnsi="Calibri"/>
          <w:sz w:val="20"/>
          <w:szCs w:val="20"/>
        </w:rPr>
        <w:tab/>
      </w:r>
    </w:p>
    <w:p w14:paraId="270E9137"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Residency</w:t>
      </w:r>
    </w:p>
    <w:p w14:paraId="74E5A340"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Roski Eye Institute</w:t>
      </w:r>
    </w:p>
    <w:p w14:paraId="28B4B7E7"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Keck School of Medicine</w:t>
      </w:r>
    </w:p>
    <w:p w14:paraId="37FFD0E4"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University of Southern California</w:t>
      </w:r>
      <w:r w:rsidRPr="00016FA4">
        <w:rPr>
          <w:rFonts w:ascii="Calibri" w:hAnsi="Calibri"/>
          <w:sz w:val="20"/>
          <w:szCs w:val="20"/>
        </w:rPr>
        <w:tab/>
      </w:r>
    </w:p>
    <w:p w14:paraId="6BFD889A"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Los Angeles, California</w:t>
      </w:r>
    </w:p>
    <w:p w14:paraId="786E6A9C" w14:textId="77777777" w:rsidR="000D2B45" w:rsidRPr="00016FA4" w:rsidRDefault="000D2B45" w:rsidP="006F47CE">
      <w:pPr>
        <w:spacing w:after="0" w:line="240" w:lineRule="auto"/>
        <w:rPr>
          <w:rFonts w:ascii="Calibri" w:hAnsi="Calibri"/>
          <w:b/>
          <w:sz w:val="20"/>
          <w:szCs w:val="20"/>
        </w:rPr>
      </w:pPr>
    </w:p>
    <w:p w14:paraId="3EFCEDD0" w14:textId="77777777" w:rsidR="000D2B45" w:rsidRPr="00016FA4" w:rsidRDefault="000D2B45" w:rsidP="000D2B45">
      <w:pPr>
        <w:spacing w:after="0" w:line="240" w:lineRule="auto"/>
        <w:rPr>
          <w:rFonts w:ascii="Calibri" w:hAnsi="Calibri"/>
          <w:sz w:val="20"/>
          <w:szCs w:val="20"/>
        </w:rPr>
      </w:pPr>
      <w:r w:rsidRPr="00016FA4">
        <w:rPr>
          <w:rFonts w:ascii="Calibri" w:hAnsi="Calibri"/>
          <w:b/>
          <w:sz w:val="20"/>
          <w:szCs w:val="20"/>
        </w:rPr>
        <w:t>1992</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083C2A3E"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 xml:space="preserve">Fellowship, Vitreoretinal Surgery (Surgical Retina) </w:t>
      </w:r>
    </w:p>
    <w:p w14:paraId="072D52A9"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 xml:space="preserve">Roski Eye Institute, </w:t>
      </w:r>
    </w:p>
    <w:p w14:paraId="70C8D178"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USC Keck School of Medicine</w:t>
      </w:r>
    </w:p>
    <w:p w14:paraId="6318CBA6"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 xml:space="preserve">University of Southern California </w:t>
      </w:r>
    </w:p>
    <w:p w14:paraId="49497E3D" w14:textId="77777777" w:rsidR="000D2B45" w:rsidRPr="00016FA4" w:rsidRDefault="000D2B45" w:rsidP="000D2B45">
      <w:pPr>
        <w:spacing w:after="0" w:line="240" w:lineRule="auto"/>
        <w:rPr>
          <w:rFonts w:ascii="Calibri" w:hAnsi="Calibri"/>
          <w:b/>
          <w:sz w:val="20"/>
          <w:szCs w:val="20"/>
        </w:rPr>
      </w:pPr>
      <w:r w:rsidRPr="00016FA4">
        <w:rPr>
          <w:rFonts w:ascii="Calibri" w:hAnsi="Calibri"/>
          <w:sz w:val="20"/>
          <w:szCs w:val="20"/>
        </w:rPr>
        <w:t>Los Angeles, California</w:t>
      </w:r>
    </w:p>
    <w:p w14:paraId="237CC952" w14:textId="77777777" w:rsidR="000D2B45" w:rsidRPr="00016FA4" w:rsidRDefault="000D2B45" w:rsidP="000D2B45">
      <w:pPr>
        <w:spacing w:after="0" w:line="240" w:lineRule="auto"/>
        <w:rPr>
          <w:rFonts w:ascii="Calibri" w:hAnsi="Calibri"/>
          <w:sz w:val="20"/>
          <w:szCs w:val="20"/>
        </w:rPr>
      </w:pPr>
      <w:r w:rsidRPr="00016FA4">
        <w:rPr>
          <w:rFonts w:ascii="Calibri" w:hAnsi="Calibri"/>
          <w:b/>
          <w:sz w:val="20"/>
          <w:szCs w:val="20"/>
        </w:rPr>
        <w:t>1993</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05441C7E"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 xml:space="preserve">Fellowship, Vitreoretinal Diseases (Medical Retina) </w:t>
      </w:r>
    </w:p>
    <w:p w14:paraId="2105CF1D"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Bascom Palmer Eye Institute</w:t>
      </w:r>
    </w:p>
    <w:p w14:paraId="76E74DFE" w14:textId="77777777" w:rsidR="000D2B45" w:rsidRPr="00016FA4" w:rsidRDefault="000D2B45" w:rsidP="000D2B45">
      <w:pPr>
        <w:spacing w:after="0" w:line="240" w:lineRule="auto"/>
        <w:rPr>
          <w:rFonts w:ascii="Calibri" w:hAnsi="Calibri"/>
          <w:sz w:val="20"/>
          <w:szCs w:val="20"/>
        </w:rPr>
      </w:pPr>
      <w:r w:rsidRPr="00016FA4">
        <w:rPr>
          <w:rFonts w:ascii="Calibri" w:hAnsi="Calibri"/>
          <w:sz w:val="20"/>
          <w:szCs w:val="20"/>
        </w:rPr>
        <w:t>University of Miami School of Medicine              Miami, Florida</w:t>
      </w:r>
    </w:p>
    <w:p w14:paraId="22A80DE6" w14:textId="77777777" w:rsidR="000D2B45" w:rsidRPr="00016FA4" w:rsidRDefault="000D2B45" w:rsidP="006F47CE">
      <w:pPr>
        <w:spacing w:after="0" w:line="240" w:lineRule="auto"/>
        <w:rPr>
          <w:rFonts w:ascii="Calibri" w:hAnsi="Calibri"/>
          <w:b/>
          <w:sz w:val="20"/>
          <w:szCs w:val="20"/>
        </w:rPr>
      </w:pPr>
    </w:p>
    <w:p w14:paraId="2429F784" w14:textId="77777777" w:rsidR="006F47CE" w:rsidRPr="00016FA4" w:rsidRDefault="006F47CE" w:rsidP="006F47CE">
      <w:pPr>
        <w:spacing w:after="0" w:line="240" w:lineRule="auto"/>
        <w:rPr>
          <w:rFonts w:ascii="Calibri" w:hAnsi="Calibri"/>
          <w:sz w:val="20"/>
          <w:szCs w:val="20"/>
        </w:rPr>
      </w:pPr>
      <w:r w:rsidRPr="00016FA4">
        <w:rPr>
          <w:rFonts w:ascii="Calibri" w:hAnsi="Calibri"/>
          <w:b/>
          <w:sz w:val="20"/>
          <w:szCs w:val="20"/>
        </w:rPr>
        <w:t>1993 – 94</w:t>
      </w:r>
      <w:r w:rsidRPr="00016FA4">
        <w:rPr>
          <w:rFonts w:ascii="Calibri" w:hAnsi="Calibri"/>
          <w:sz w:val="20"/>
          <w:szCs w:val="20"/>
        </w:rPr>
        <w:tab/>
      </w:r>
    </w:p>
    <w:p w14:paraId="790936F3" w14:textId="77777777" w:rsidR="006F47CE" w:rsidRPr="00016FA4" w:rsidRDefault="006F47CE" w:rsidP="006F47CE">
      <w:pPr>
        <w:spacing w:after="0" w:line="240" w:lineRule="auto"/>
        <w:rPr>
          <w:rFonts w:ascii="Calibri" w:hAnsi="Calibri"/>
          <w:sz w:val="20"/>
          <w:szCs w:val="20"/>
        </w:rPr>
      </w:pPr>
      <w:r w:rsidRPr="00016FA4">
        <w:rPr>
          <w:rFonts w:ascii="Calibri" w:hAnsi="Calibri"/>
          <w:sz w:val="20"/>
          <w:szCs w:val="20"/>
        </w:rPr>
        <w:t xml:space="preserve">Resident Supervisor </w:t>
      </w:r>
    </w:p>
    <w:p w14:paraId="718E0ABA" w14:textId="77777777" w:rsidR="006F47CE" w:rsidRPr="00016FA4" w:rsidRDefault="006F47CE" w:rsidP="006F47CE">
      <w:pPr>
        <w:spacing w:after="0" w:line="240" w:lineRule="auto"/>
        <w:rPr>
          <w:rFonts w:ascii="Calibri" w:hAnsi="Calibri"/>
          <w:sz w:val="20"/>
          <w:szCs w:val="20"/>
        </w:rPr>
      </w:pPr>
      <w:r w:rsidRPr="00016FA4">
        <w:rPr>
          <w:rFonts w:ascii="Calibri" w:hAnsi="Calibri"/>
          <w:sz w:val="20"/>
          <w:szCs w:val="20"/>
        </w:rPr>
        <w:t xml:space="preserve">Roski Eye Institute </w:t>
      </w:r>
    </w:p>
    <w:p w14:paraId="713E648C" w14:textId="77777777" w:rsidR="006F47CE" w:rsidRPr="00016FA4" w:rsidRDefault="006F47CE" w:rsidP="006F47CE">
      <w:pPr>
        <w:spacing w:after="0" w:line="240" w:lineRule="auto"/>
        <w:rPr>
          <w:rFonts w:ascii="Calibri" w:hAnsi="Calibri"/>
          <w:sz w:val="20"/>
          <w:szCs w:val="20"/>
        </w:rPr>
      </w:pPr>
      <w:r w:rsidRPr="00016FA4">
        <w:rPr>
          <w:rFonts w:ascii="Calibri" w:hAnsi="Calibri"/>
          <w:sz w:val="20"/>
          <w:szCs w:val="20"/>
        </w:rPr>
        <w:t xml:space="preserve">University of Southern California </w:t>
      </w:r>
    </w:p>
    <w:p w14:paraId="01A44D1E" w14:textId="77777777" w:rsidR="006F47CE" w:rsidRPr="00016FA4" w:rsidRDefault="00C81943" w:rsidP="006F47CE">
      <w:pPr>
        <w:spacing w:after="0" w:line="240" w:lineRule="auto"/>
        <w:rPr>
          <w:rFonts w:ascii="Calibri" w:hAnsi="Calibri"/>
          <w:sz w:val="20"/>
          <w:szCs w:val="20"/>
        </w:rPr>
      </w:pPr>
      <w:r w:rsidRPr="00016FA4">
        <w:rPr>
          <w:rFonts w:ascii="Calibri" w:hAnsi="Calibri"/>
          <w:sz w:val="20"/>
          <w:szCs w:val="20"/>
        </w:rPr>
        <w:t xml:space="preserve">USC </w:t>
      </w:r>
      <w:r w:rsidR="006F47CE" w:rsidRPr="00016FA4">
        <w:rPr>
          <w:rFonts w:ascii="Calibri" w:hAnsi="Calibri"/>
          <w:sz w:val="20"/>
          <w:szCs w:val="20"/>
        </w:rPr>
        <w:t xml:space="preserve">Keck School of Medicine </w:t>
      </w:r>
    </w:p>
    <w:p w14:paraId="172F2DED" w14:textId="77777777" w:rsidR="006F47CE" w:rsidRPr="00016FA4" w:rsidRDefault="006F47CE" w:rsidP="006F47CE">
      <w:pPr>
        <w:spacing w:after="0" w:line="240" w:lineRule="auto"/>
        <w:rPr>
          <w:rFonts w:ascii="Calibri" w:hAnsi="Calibri"/>
          <w:sz w:val="20"/>
          <w:szCs w:val="20"/>
        </w:rPr>
      </w:pPr>
      <w:r w:rsidRPr="00016FA4">
        <w:rPr>
          <w:rFonts w:ascii="Calibri" w:hAnsi="Calibri"/>
          <w:sz w:val="20"/>
          <w:szCs w:val="20"/>
        </w:rPr>
        <w:t>Los Angeles, California</w:t>
      </w:r>
    </w:p>
    <w:p w14:paraId="08018F28" w14:textId="77777777" w:rsidR="006F47CE" w:rsidRPr="00016FA4" w:rsidRDefault="006F47CE" w:rsidP="006F47CE">
      <w:pPr>
        <w:spacing w:after="0" w:line="240" w:lineRule="auto"/>
        <w:rPr>
          <w:rFonts w:ascii="Calibri" w:hAnsi="Calibri"/>
          <w:b/>
          <w:sz w:val="20"/>
          <w:szCs w:val="20"/>
        </w:rPr>
      </w:pPr>
    </w:p>
    <w:p w14:paraId="3EDD9709" w14:textId="77777777" w:rsidR="006F47CE" w:rsidRPr="00016FA4" w:rsidRDefault="006F47CE" w:rsidP="006F47CE">
      <w:pPr>
        <w:spacing w:after="0" w:line="240" w:lineRule="auto"/>
        <w:rPr>
          <w:rFonts w:ascii="Calibri" w:hAnsi="Calibri"/>
          <w:sz w:val="20"/>
          <w:szCs w:val="20"/>
        </w:rPr>
      </w:pPr>
      <w:r w:rsidRPr="00016FA4">
        <w:rPr>
          <w:rFonts w:ascii="Calibri" w:hAnsi="Calibri"/>
          <w:b/>
          <w:sz w:val="20"/>
          <w:szCs w:val="20"/>
        </w:rPr>
        <w:t>1993 – 94</w:t>
      </w:r>
      <w:r w:rsidRPr="00016FA4">
        <w:rPr>
          <w:rFonts w:ascii="Calibri" w:hAnsi="Calibri"/>
          <w:sz w:val="20"/>
          <w:szCs w:val="20"/>
        </w:rPr>
        <w:tab/>
      </w:r>
      <w:r w:rsidRPr="00016FA4">
        <w:rPr>
          <w:rFonts w:ascii="Calibri" w:hAnsi="Calibri"/>
          <w:sz w:val="20"/>
          <w:szCs w:val="20"/>
        </w:rPr>
        <w:tab/>
      </w:r>
    </w:p>
    <w:p w14:paraId="55F7F784" w14:textId="77777777" w:rsidR="00F47DD1" w:rsidRPr="00016FA4" w:rsidRDefault="006F47CE" w:rsidP="006F47CE">
      <w:pPr>
        <w:spacing w:after="0" w:line="240" w:lineRule="auto"/>
        <w:rPr>
          <w:rFonts w:ascii="Calibri" w:hAnsi="Calibri"/>
          <w:sz w:val="20"/>
          <w:szCs w:val="20"/>
        </w:rPr>
      </w:pPr>
      <w:r w:rsidRPr="00016FA4">
        <w:rPr>
          <w:rFonts w:ascii="Calibri" w:hAnsi="Calibri"/>
          <w:sz w:val="20"/>
          <w:szCs w:val="20"/>
        </w:rPr>
        <w:t xml:space="preserve">Chief, Vitreoretinal Diseases and Surgery </w:t>
      </w:r>
    </w:p>
    <w:p w14:paraId="24DF70CD" w14:textId="77777777" w:rsidR="00F47DD1" w:rsidRPr="00016FA4" w:rsidRDefault="006F47CE" w:rsidP="006F47CE">
      <w:pPr>
        <w:spacing w:after="0" w:line="240" w:lineRule="auto"/>
        <w:rPr>
          <w:rFonts w:ascii="Calibri" w:hAnsi="Calibri"/>
          <w:sz w:val="20"/>
          <w:szCs w:val="20"/>
        </w:rPr>
      </w:pPr>
      <w:r w:rsidRPr="00016FA4">
        <w:rPr>
          <w:rFonts w:ascii="Calibri" w:hAnsi="Calibri"/>
          <w:sz w:val="20"/>
          <w:szCs w:val="20"/>
        </w:rPr>
        <w:t>L</w:t>
      </w:r>
      <w:r w:rsidR="00F47DD1" w:rsidRPr="00016FA4">
        <w:rPr>
          <w:rFonts w:ascii="Calibri" w:hAnsi="Calibri"/>
          <w:sz w:val="20"/>
          <w:szCs w:val="20"/>
        </w:rPr>
        <w:t>os Angeles County/</w:t>
      </w:r>
      <w:r w:rsidRPr="00016FA4">
        <w:rPr>
          <w:rFonts w:ascii="Calibri" w:hAnsi="Calibri"/>
          <w:sz w:val="20"/>
          <w:szCs w:val="20"/>
        </w:rPr>
        <w:t>USC</w:t>
      </w:r>
      <w:r w:rsidR="00F47DD1" w:rsidRPr="00016FA4">
        <w:rPr>
          <w:rFonts w:ascii="Calibri" w:hAnsi="Calibri"/>
          <w:sz w:val="20"/>
          <w:szCs w:val="20"/>
        </w:rPr>
        <w:t xml:space="preserve"> Keck School of Medicine</w:t>
      </w:r>
    </w:p>
    <w:p w14:paraId="2AF726E4" w14:textId="77777777" w:rsidR="00E97E67" w:rsidRPr="00016FA4" w:rsidRDefault="006F47CE" w:rsidP="006F47CE">
      <w:pPr>
        <w:spacing w:after="0" w:line="240" w:lineRule="auto"/>
        <w:rPr>
          <w:rFonts w:ascii="Calibri" w:hAnsi="Calibri"/>
          <w:sz w:val="20"/>
          <w:szCs w:val="20"/>
        </w:rPr>
      </w:pPr>
      <w:r w:rsidRPr="00016FA4">
        <w:rPr>
          <w:rFonts w:ascii="Calibri" w:hAnsi="Calibri"/>
          <w:sz w:val="20"/>
          <w:szCs w:val="20"/>
        </w:rPr>
        <w:t>Los Angeles, California</w:t>
      </w:r>
    </w:p>
    <w:p w14:paraId="669BB811" w14:textId="77777777" w:rsidR="000D2B45" w:rsidRPr="00016FA4" w:rsidRDefault="000D2B45" w:rsidP="00C40B81">
      <w:pPr>
        <w:rPr>
          <w:rFonts w:ascii="Calibri" w:hAnsi="Calibri"/>
          <w:b/>
          <w:sz w:val="20"/>
          <w:szCs w:val="20"/>
        </w:rPr>
        <w:sectPr w:rsidR="000D2B45" w:rsidRPr="00016FA4" w:rsidSect="000D2B45">
          <w:type w:val="continuous"/>
          <w:pgSz w:w="12240" w:h="15840"/>
          <w:pgMar w:top="864" w:right="1440" w:bottom="630" w:left="1440" w:header="720" w:footer="720" w:gutter="0"/>
          <w:cols w:num="2" w:space="720"/>
          <w:docGrid w:linePitch="360"/>
        </w:sectPr>
      </w:pPr>
    </w:p>
    <w:p w14:paraId="7EF149B3" w14:textId="77777777" w:rsidR="00C91C51" w:rsidRPr="00016FA4" w:rsidRDefault="00C91C51" w:rsidP="00C40B81">
      <w:pPr>
        <w:rPr>
          <w:rFonts w:ascii="Calibri" w:hAnsi="Calibri"/>
          <w:b/>
          <w:sz w:val="20"/>
          <w:szCs w:val="20"/>
        </w:rPr>
      </w:pPr>
    </w:p>
    <w:p w14:paraId="09A55CF4" w14:textId="77777777" w:rsidR="00172E59" w:rsidRPr="00016FA4" w:rsidRDefault="00172E59" w:rsidP="00C40B81">
      <w:pPr>
        <w:rPr>
          <w:rFonts w:ascii="Calibri" w:hAnsi="Calibri"/>
          <w:b/>
          <w:sz w:val="20"/>
          <w:szCs w:val="20"/>
        </w:rPr>
      </w:pPr>
    </w:p>
    <w:p w14:paraId="27EBB91C" w14:textId="77777777" w:rsidR="00172E59" w:rsidRPr="00016FA4" w:rsidRDefault="00172E59" w:rsidP="00C40B81">
      <w:pPr>
        <w:rPr>
          <w:rFonts w:ascii="Calibri" w:hAnsi="Calibri"/>
          <w:b/>
          <w:sz w:val="20"/>
          <w:szCs w:val="20"/>
        </w:rPr>
      </w:pPr>
    </w:p>
    <w:p w14:paraId="1929310E" w14:textId="77777777" w:rsidR="00172E59" w:rsidRPr="00016FA4" w:rsidRDefault="00172E59" w:rsidP="00C40B81">
      <w:pPr>
        <w:rPr>
          <w:rFonts w:ascii="Calibri" w:hAnsi="Calibri"/>
          <w:b/>
          <w:sz w:val="20"/>
          <w:szCs w:val="20"/>
        </w:rPr>
      </w:pPr>
    </w:p>
    <w:p w14:paraId="5C4B9D4F" w14:textId="77777777" w:rsidR="00172E59" w:rsidRPr="00016FA4" w:rsidRDefault="00172E59" w:rsidP="00C40B81">
      <w:pPr>
        <w:rPr>
          <w:rFonts w:ascii="Calibri" w:hAnsi="Calibri"/>
          <w:b/>
          <w:sz w:val="20"/>
          <w:szCs w:val="20"/>
        </w:rPr>
      </w:pPr>
    </w:p>
    <w:p w14:paraId="5BDEB484" w14:textId="77777777" w:rsidR="006F47CE" w:rsidRPr="00016FA4" w:rsidRDefault="00C52ABF" w:rsidP="00C40B81">
      <w:pPr>
        <w:rPr>
          <w:rFonts w:ascii="Calibri" w:hAnsi="Calibri"/>
          <w:b/>
          <w:sz w:val="20"/>
          <w:szCs w:val="20"/>
        </w:rPr>
        <w:sectPr w:rsidR="006F47CE" w:rsidRPr="00016FA4" w:rsidSect="006F47CE">
          <w:type w:val="continuous"/>
          <w:pgSz w:w="12240" w:h="15840"/>
          <w:pgMar w:top="864" w:right="1440" w:bottom="630" w:left="1440" w:header="720" w:footer="720" w:gutter="0"/>
          <w:cols w:space="720"/>
          <w:docGrid w:linePitch="360"/>
        </w:sectPr>
      </w:pPr>
      <w:r>
        <w:rPr>
          <w:rFonts w:ascii="Calibri" w:hAnsi="Calibri"/>
          <w:b/>
          <w:noProof/>
          <w:sz w:val="20"/>
          <w:szCs w:val="20"/>
        </w:rPr>
        <w:lastRenderedPageBreak/>
        <w:pict w14:anchorId="3C181DE4">
          <v:rect id="_x0000_i1026" alt="" style="width:458.15pt;height:.05pt;mso-width-percent:0;mso-height-percent:0;mso-width-percent:0;mso-height-percent:0" o:hrpct="979" o:hralign="center" o:hrstd="t" o:hr="t" fillcolor="#aca899" stroked="f"/>
        </w:pict>
      </w:r>
    </w:p>
    <w:p w14:paraId="09C01D79" w14:textId="77777777" w:rsidR="006F47CE" w:rsidRPr="00016FA4" w:rsidRDefault="00ED5C7F" w:rsidP="006F47CE">
      <w:pPr>
        <w:rPr>
          <w:rFonts w:ascii="Calibri" w:hAnsi="Calibri"/>
          <w:b/>
          <w:bCs/>
          <w:smallCaps/>
          <w:color w:val="000090"/>
        </w:rPr>
      </w:pPr>
      <w:r w:rsidRPr="00016FA4">
        <w:rPr>
          <w:rFonts w:ascii="Calibri" w:hAnsi="Calibri"/>
          <w:b/>
          <w:bCs/>
          <w:smallCaps/>
          <w:noProof/>
          <w:color w:val="000090"/>
          <w:lang w:bidi="ar-SA"/>
        </w:rPr>
        <w:drawing>
          <wp:anchor distT="0" distB="0" distL="114300" distR="114300" simplePos="0" relativeHeight="251660288" behindDoc="0" locked="0" layoutInCell="1" allowOverlap="1" wp14:anchorId="345028D2" wp14:editId="023AE1DA">
            <wp:simplePos x="0" y="0"/>
            <wp:positionH relativeFrom="column">
              <wp:posOffset>3086100</wp:posOffset>
            </wp:positionH>
            <wp:positionV relativeFrom="paragraph">
              <wp:posOffset>12065</wp:posOffset>
            </wp:positionV>
            <wp:extent cx="1257300" cy="925195"/>
            <wp:effectExtent l="0" t="0" r="0" b="0"/>
            <wp:wrapThrough wrapText="bothSides">
              <wp:wrapPolygon edited="0">
                <wp:start x="0" y="0"/>
                <wp:lineTo x="0" y="20755"/>
                <wp:lineTo x="21382" y="20755"/>
                <wp:lineTo x="21382" y="0"/>
                <wp:lineTo x="0" y="0"/>
              </wp:wrapPolygon>
            </wp:wrapThrough>
            <wp:docPr id="14" name="Picture 14" descr="Screen Shot 2016-10-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10-27 at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251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WorkExperience"/>
      <w:r w:rsidR="00C40B81" w:rsidRPr="00016FA4">
        <w:rPr>
          <w:rFonts w:ascii="Calibri" w:hAnsi="Calibri"/>
          <w:b/>
          <w:bCs/>
          <w:smallCaps/>
          <w:color w:val="000090"/>
        </w:rPr>
        <w:t>Work Experience</w:t>
      </w:r>
      <w:bookmarkEnd w:id="3"/>
    </w:p>
    <w:p w14:paraId="2A37658D" w14:textId="77777777" w:rsidR="006F47CE" w:rsidRPr="00016FA4" w:rsidRDefault="00C40B81" w:rsidP="006F47CE">
      <w:pPr>
        <w:spacing w:after="0" w:line="240" w:lineRule="auto"/>
        <w:rPr>
          <w:rFonts w:ascii="Calibri" w:hAnsi="Calibri"/>
          <w:b/>
          <w:sz w:val="20"/>
          <w:szCs w:val="20"/>
        </w:rPr>
      </w:pPr>
      <w:r w:rsidRPr="00016FA4">
        <w:rPr>
          <w:rFonts w:ascii="Calibri" w:hAnsi="Calibri"/>
          <w:b/>
          <w:sz w:val="20"/>
          <w:szCs w:val="20"/>
        </w:rPr>
        <w:t>1994 – Present</w:t>
      </w:r>
    </w:p>
    <w:p w14:paraId="2A3FADB6" w14:textId="77777777" w:rsidR="006F47CE" w:rsidRPr="00016FA4" w:rsidRDefault="006F47CE" w:rsidP="006F47CE">
      <w:pPr>
        <w:spacing w:after="0" w:line="240" w:lineRule="auto"/>
        <w:rPr>
          <w:rFonts w:ascii="Calibri" w:hAnsi="Calibri"/>
          <w:b/>
          <w:color w:val="000090"/>
          <w:sz w:val="20"/>
          <w:szCs w:val="20"/>
        </w:rPr>
      </w:pPr>
      <w:r w:rsidRPr="00016FA4">
        <w:rPr>
          <w:rFonts w:ascii="Calibri" w:hAnsi="Calibri"/>
          <w:b/>
          <w:color w:val="000090"/>
          <w:sz w:val="20"/>
          <w:szCs w:val="20"/>
        </w:rPr>
        <w:t>Managing Partner</w:t>
      </w:r>
    </w:p>
    <w:p w14:paraId="67F7F0A3" w14:textId="77777777" w:rsidR="006F47CE" w:rsidRPr="00016FA4" w:rsidRDefault="00C40B81" w:rsidP="006F47CE">
      <w:pPr>
        <w:spacing w:after="0" w:line="240" w:lineRule="auto"/>
        <w:rPr>
          <w:rFonts w:ascii="Calibri" w:hAnsi="Calibri"/>
          <w:sz w:val="20"/>
          <w:szCs w:val="20"/>
        </w:rPr>
      </w:pPr>
      <w:r w:rsidRPr="00016FA4">
        <w:rPr>
          <w:rFonts w:ascii="Calibri" w:hAnsi="Calibri"/>
          <w:sz w:val="20"/>
          <w:szCs w:val="20"/>
        </w:rPr>
        <w:t>Reti</w:t>
      </w:r>
      <w:r w:rsidR="00AF0383" w:rsidRPr="00016FA4">
        <w:rPr>
          <w:rFonts w:ascii="Calibri" w:hAnsi="Calibri"/>
          <w:sz w:val="20"/>
          <w:szCs w:val="20"/>
        </w:rPr>
        <w:t>nal Consultants of Arizona</w:t>
      </w:r>
    </w:p>
    <w:p w14:paraId="2DD78F08" w14:textId="77777777" w:rsidR="00AF0383" w:rsidRPr="00016FA4" w:rsidRDefault="00913813" w:rsidP="006F47CE">
      <w:pPr>
        <w:spacing w:after="0" w:line="240" w:lineRule="auto"/>
        <w:rPr>
          <w:rFonts w:ascii="Calibri" w:hAnsi="Calibri"/>
          <w:sz w:val="20"/>
          <w:szCs w:val="20"/>
        </w:rPr>
      </w:pPr>
      <w:r w:rsidRPr="00016FA4">
        <w:rPr>
          <w:rFonts w:ascii="Calibri" w:hAnsi="Calibri"/>
          <w:sz w:val="20"/>
          <w:szCs w:val="20"/>
        </w:rPr>
        <w:t>Retinal Research Institute</w:t>
      </w:r>
      <w:r w:rsidR="00AF0383" w:rsidRPr="00016FA4">
        <w:rPr>
          <w:rFonts w:ascii="Calibri" w:hAnsi="Calibri"/>
          <w:sz w:val="20"/>
          <w:szCs w:val="20"/>
        </w:rPr>
        <w:tab/>
      </w:r>
      <w:r w:rsidR="00AF0383" w:rsidRPr="00016FA4">
        <w:rPr>
          <w:rFonts w:ascii="Calibri" w:hAnsi="Calibri"/>
          <w:sz w:val="20"/>
          <w:szCs w:val="20"/>
        </w:rPr>
        <w:tab/>
      </w:r>
      <w:r w:rsidR="00AF0383" w:rsidRPr="00016FA4">
        <w:rPr>
          <w:rFonts w:ascii="Calibri" w:hAnsi="Calibri"/>
          <w:sz w:val="20"/>
          <w:szCs w:val="20"/>
        </w:rPr>
        <w:tab/>
      </w:r>
      <w:r w:rsidR="00AF0383" w:rsidRPr="00016FA4">
        <w:rPr>
          <w:rFonts w:ascii="Calibri" w:hAnsi="Calibri"/>
          <w:sz w:val="20"/>
          <w:szCs w:val="20"/>
        </w:rPr>
        <w:tab/>
      </w:r>
    </w:p>
    <w:p w14:paraId="4196FC60" w14:textId="77777777" w:rsidR="00AF0383" w:rsidRPr="00016FA4" w:rsidRDefault="00ED5C7F" w:rsidP="00AF0383">
      <w:pPr>
        <w:spacing w:after="0" w:line="240" w:lineRule="auto"/>
        <w:rPr>
          <w:rFonts w:ascii="Calibri" w:hAnsi="Calibri"/>
          <w:b/>
          <w:sz w:val="20"/>
          <w:szCs w:val="20"/>
        </w:rPr>
      </w:pPr>
      <w:r w:rsidRPr="00016FA4">
        <w:rPr>
          <w:rFonts w:ascii="Calibri" w:hAnsi="Calibri"/>
          <w:noProof/>
          <w:lang w:bidi="ar-SA"/>
        </w:rPr>
        <w:drawing>
          <wp:anchor distT="0" distB="0" distL="114300" distR="114300" simplePos="0" relativeHeight="251657216" behindDoc="0" locked="0" layoutInCell="1" allowOverlap="1" wp14:anchorId="27F70857" wp14:editId="4B07C886">
            <wp:simplePos x="0" y="0"/>
            <wp:positionH relativeFrom="column">
              <wp:posOffset>3086100</wp:posOffset>
            </wp:positionH>
            <wp:positionV relativeFrom="paragraph">
              <wp:posOffset>29845</wp:posOffset>
            </wp:positionV>
            <wp:extent cx="1600200" cy="216535"/>
            <wp:effectExtent l="0" t="0" r="0" b="0"/>
            <wp:wrapTight wrapText="bothSides">
              <wp:wrapPolygon edited="0">
                <wp:start x="0" y="0"/>
                <wp:lineTo x="0" y="20270"/>
                <wp:lineTo x="21257" y="20270"/>
                <wp:lineTo x="21257" y="0"/>
                <wp:lineTo x="0" y="0"/>
              </wp:wrapPolygon>
            </wp:wrapTight>
            <wp:docPr id="11" name="Picture 11" descr="RRI-Final-hi-re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RI-Final-hi-res-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1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CB9E1" w14:textId="77777777" w:rsidR="00054BF2" w:rsidRPr="00016FA4" w:rsidRDefault="00C52ABF" w:rsidP="00C40B81">
      <w:pPr>
        <w:rPr>
          <w:rFonts w:ascii="Calibri" w:hAnsi="Calibri"/>
          <w:b/>
          <w:sz w:val="20"/>
          <w:szCs w:val="20"/>
        </w:rPr>
      </w:pPr>
      <w:r>
        <w:rPr>
          <w:rFonts w:ascii="Calibri" w:hAnsi="Calibri"/>
          <w:b/>
          <w:noProof/>
          <w:sz w:val="20"/>
          <w:szCs w:val="20"/>
        </w:rPr>
        <w:pict w14:anchorId="4137C8AE">
          <v:rect id="_x0000_i1027" alt="" style="width:3.75pt;height:.05pt;mso-width-percent:0;mso-height-percent:0;mso-width-percent:0;mso-height-percent:0" o:hrpct="8" o:hralign="center" o:hrstd="t" o:hr="t" fillcolor="#aca899" stroked="f"/>
        </w:pict>
      </w:r>
    </w:p>
    <w:p w14:paraId="7853BFC1" w14:textId="77777777" w:rsidR="00054BF2" w:rsidRPr="00016FA4" w:rsidRDefault="00ED5C7F" w:rsidP="00054BF2">
      <w:pPr>
        <w:spacing w:after="0" w:line="240" w:lineRule="auto"/>
        <w:rPr>
          <w:rFonts w:ascii="Calibri" w:hAnsi="Calibri"/>
          <w:b/>
          <w:sz w:val="20"/>
          <w:szCs w:val="20"/>
        </w:rPr>
      </w:pPr>
      <w:r w:rsidRPr="00016FA4">
        <w:rPr>
          <w:rFonts w:ascii="Calibri" w:hAnsi="Calibri"/>
          <w:noProof/>
          <w:lang w:bidi="ar-SA"/>
        </w:rPr>
        <w:drawing>
          <wp:anchor distT="0" distB="0" distL="114300" distR="114300" simplePos="0" relativeHeight="251658240" behindDoc="0" locked="0" layoutInCell="1" allowOverlap="1" wp14:anchorId="3AECC9F2" wp14:editId="290C095B">
            <wp:simplePos x="0" y="0"/>
            <wp:positionH relativeFrom="column">
              <wp:posOffset>3086100</wp:posOffset>
            </wp:positionH>
            <wp:positionV relativeFrom="paragraph">
              <wp:posOffset>43180</wp:posOffset>
            </wp:positionV>
            <wp:extent cx="1371600" cy="644525"/>
            <wp:effectExtent l="0" t="0" r="0" b="0"/>
            <wp:wrapTight wrapText="bothSides">
              <wp:wrapPolygon edited="0">
                <wp:start x="0" y="0"/>
                <wp:lineTo x="0" y="20430"/>
                <wp:lineTo x="21200" y="20430"/>
                <wp:lineTo x="21200" y="0"/>
                <wp:lineTo x="0" y="0"/>
              </wp:wrapPolygon>
            </wp:wrapTight>
            <wp:docPr id="12" name="Picture 12" descr="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77B" w:rsidRPr="00016FA4">
        <w:rPr>
          <w:rFonts w:ascii="Calibri" w:hAnsi="Calibri"/>
          <w:b/>
          <w:sz w:val="20"/>
          <w:szCs w:val="20"/>
        </w:rPr>
        <w:t>2015</w:t>
      </w:r>
      <w:r w:rsidR="00054BF2" w:rsidRPr="00016FA4">
        <w:rPr>
          <w:rFonts w:ascii="Calibri" w:hAnsi="Calibri"/>
          <w:b/>
          <w:sz w:val="20"/>
          <w:szCs w:val="20"/>
        </w:rPr>
        <w:t>-Present</w:t>
      </w:r>
    </w:p>
    <w:p w14:paraId="3FF05935" w14:textId="77777777" w:rsidR="00054BF2" w:rsidRPr="00016FA4" w:rsidRDefault="00054BF2" w:rsidP="00054BF2">
      <w:pPr>
        <w:spacing w:after="0" w:line="240" w:lineRule="auto"/>
        <w:rPr>
          <w:rFonts w:ascii="Calibri" w:hAnsi="Calibri"/>
          <w:b/>
          <w:color w:val="000090"/>
          <w:sz w:val="20"/>
          <w:szCs w:val="20"/>
        </w:rPr>
      </w:pPr>
      <w:r w:rsidRPr="00016FA4">
        <w:rPr>
          <w:rFonts w:ascii="Calibri" w:hAnsi="Calibri"/>
          <w:b/>
          <w:color w:val="000090"/>
          <w:sz w:val="20"/>
          <w:szCs w:val="20"/>
        </w:rPr>
        <w:t>Physician Executive Director</w:t>
      </w:r>
      <w:r w:rsidRPr="00016FA4">
        <w:rPr>
          <w:rFonts w:ascii="Calibri" w:hAnsi="Calibri" w:cs="Helvetica"/>
          <w:color w:val="000090"/>
          <w:sz w:val="24"/>
          <w:szCs w:val="24"/>
          <w:lang w:bidi="ar-SA"/>
        </w:rPr>
        <w:t xml:space="preserve"> </w:t>
      </w:r>
    </w:p>
    <w:p w14:paraId="029B171B" w14:textId="77777777" w:rsidR="00054BF2" w:rsidRPr="00016FA4" w:rsidRDefault="00054BF2" w:rsidP="00054BF2">
      <w:pPr>
        <w:spacing w:after="0" w:line="240" w:lineRule="auto"/>
        <w:jc w:val="both"/>
        <w:rPr>
          <w:rFonts w:ascii="Calibri" w:hAnsi="Calibri"/>
          <w:bCs/>
          <w:sz w:val="20"/>
          <w:szCs w:val="20"/>
        </w:rPr>
      </w:pPr>
      <w:r w:rsidRPr="00016FA4">
        <w:rPr>
          <w:rFonts w:ascii="Calibri" w:hAnsi="Calibri"/>
          <w:bCs/>
          <w:sz w:val="20"/>
          <w:szCs w:val="20"/>
        </w:rPr>
        <w:t xml:space="preserve">Banner </w:t>
      </w:r>
      <w:r w:rsidR="006F47CE" w:rsidRPr="00016FA4">
        <w:rPr>
          <w:rFonts w:ascii="Calibri" w:hAnsi="Calibri"/>
          <w:bCs/>
          <w:sz w:val="20"/>
          <w:szCs w:val="20"/>
        </w:rPr>
        <w:t>University Medical Center</w:t>
      </w:r>
      <w:r w:rsidRPr="00016FA4">
        <w:rPr>
          <w:rFonts w:ascii="Calibri" w:hAnsi="Calibri"/>
          <w:bCs/>
          <w:sz w:val="20"/>
          <w:szCs w:val="20"/>
        </w:rPr>
        <w:t xml:space="preserve"> </w:t>
      </w:r>
    </w:p>
    <w:p w14:paraId="12D219EA" w14:textId="77777777" w:rsidR="00054BF2" w:rsidRPr="00016FA4" w:rsidRDefault="006F47CE" w:rsidP="00054BF2">
      <w:pPr>
        <w:spacing w:after="0" w:line="240" w:lineRule="auto"/>
        <w:jc w:val="both"/>
        <w:rPr>
          <w:rFonts w:ascii="Calibri" w:hAnsi="Calibri"/>
          <w:bCs/>
          <w:sz w:val="20"/>
          <w:szCs w:val="20"/>
        </w:rPr>
      </w:pPr>
      <w:r w:rsidRPr="00016FA4">
        <w:rPr>
          <w:rFonts w:ascii="Calibri" w:hAnsi="Calibri"/>
          <w:bCs/>
          <w:sz w:val="20"/>
          <w:szCs w:val="20"/>
        </w:rPr>
        <w:t>Banner</w:t>
      </w:r>
      <w:r w:rsidR="00913813" w:rsidRPr="00016FA4">
        <w:rPr>
          <w:rFonts w:ascii="Calibri" w:hAnsi="Calibri"/>
          <w:bCs/>
          <w:sz w:val="20"/>
          <w:szCs w:val="20"/>
        </w:rPr>
        <w:t xml:space="preserve"> Eye Institute</w:t>
      </w:r>
    </w:p>
    <w:p w14:paraId="2138D4D8" w14:textId="77777777" w:rsidR="00172E59" w:rsidRPr="00016FA4" w:rsidRDefault="00172E59" w:rsidP="00C40B81">
      <w:pPr>
        <w:rPr>
          <w:rFonts w:ascii="Calibri" w:hAnsi="Calibri"/>
          <w:b/>
          <w:sz w:val="20"/>
          <w:szCs w:val="20"/>
        </w:rPr>
      </w:pPr>
    </w:p>
    <w:p w14:paraId="1C4A1ABE" w14:textId="77777777" w:rsidR="00C40B81" w:rsidRPr="00016FA4" w:rsidRDefault="00C52ABF" w:rsidP="00C40B81">
      <w:pPr>
        <w:rPr>
          <w:rFonts w:ascii="Calibri" w:hAnsi="Calibri"/>
          <w:sz w:val="20"/>
          <w:szCs w:val="20"/>
        </w:rPr>
      </w:pPr>
      <w:r>
        <w:rPr>
          <w:rFonts w:ascii="Calibri" w:hAnsi="Calibri"/>
          <w:b/>
          <w:noProof/>
          <w:sz w:val="20"/>
          <w:szCs w:val="20"/>
        </w:rPr>
        <w:pict w14:anchorId="7382FAF9">
          <v:rect id="_x0000_i1028" alt="" style="width:468pt;height:.05pt;mso-width-percent:0;mso-height-percent:0;mso-width-percent:0;mso-height-percent:0" o:hralign="center" o:hrstd="t" o:hr="t" fillcolor="#aca899" stroked="f"/>
        </w:pict>
      </w:r>
    </w:p>
    <w:p w14:paraId="61F0AE4F" w14:textId="77777777" w:rsidR="001C1375" w:rsidRPr="00016FA4" w:rsidRDefault="00767D31" w:rsidP="00C40B81">
      <w:pPr>
        <w:spacing w:after="0" w:line="240" w:lineRule="auto"/>
        <w:rPr>
          <w:rFonts w:ascii="Calibri" w:hAnsi="Calibri"/>
          <w:sz w:val="20"/>
          <w:szCs w:val="20"/>
        </w:rPr>
      </w:pPr>
      <w:bookmarkStart w:id="4" w:name="AcademicAppointment"/>
      <w:r w:rsidRPr="00016FA4">
        <w:rPr>
          <w:rFonts w:ascii="Calibri" w:hAnsi="Calibri"/>
          <w:b/>
          <w:bCs/>
          <w:smallCaps/>
          <w:color w:val="000090"/>
        </w:rPr>
        <w:t>Academic Appointment</w:t>
      </w:r>
      <w:r w:rsidR="00963257" w:rsidRPr="00016FA4">
        <w:rPr>
          <w:rFonts w:ascii="Calibri" w:hAnsi="Calibri"/>
          <w:sz w:val="20"/>
          <w:szCs w:val="20"/>
        </w:rPr>
        <w:tab/>
      </w:r>
      <w:bookmarkEnd w:id="4"/>
      <w:r w:rsidR="00963257" w:rsidRPr="00016FA4">
        <w:rPr>
          <w:rFonts w:ascii="Calibri" w:hAnsi="Calibri"/>
          <w:sz w:val="20"/>
          <w:szCs w:val="20"/>
        </w:rPr>
        <w:tab/>
      </w:r>
      <w:r w:rsidR="00890473" w:rsidRPr="00016FA4">
        <w:rPr>
          <w:rFonts w:ascii="Calibri" w:hAnsi="Calibri"/>
          <w:sz w:val="20"/>
          <w:szCs w:val="20"/>
        </w:rPr>
        <w:t xml:space="preserve">               </w:t>
      </w:r>
    </w:p>
    <w:p w14:paraId="695BEAE2" w14:textId="77777777" w:rsidR="00557338" w:rsidRPr="00016FA4" w:rsidRDefault="00ED5C7F" w:rsidP="00C40B81">
      <w:pPr>
        <w:spacing w:after="0" w:line="240" w:lineRule="auto"/>
        <w:rPr>
          <w:rFonts w:ascii="Calibri" w:hAnsi="Calibri"/>
          <w:sz w:val="20"/>
          <w:szCs w:val="20"/>
        </w:rPr>
      </w:pPr>
      <w:r w:rsidRPr="00016FA4">
        <w:rPr>
          <w:rFonts w:ascii="Calibri" w:hAnsi="Calibri"/>
          <w:noProof/>
          <w:lang w:bidi="ar-SA"/>
        </w:rPr>
        <w:drawing>
          <wp:anchor distT="0" distB="0" distL="114300" distR="114300" simplePos="0" relativeHeight="251661312" behindDoc="0" locked="0" layoutInCell="1" allowOverlap="1" wp14:anchorId="31C51A7A" wp14:editId="71957CA1">
            <wp:simplePos x="0" y="0"/>
            <wp:positionH relativeFrom="column">
              <wp:posOffset>3086100</wp:posOffset>
            </wp:positionH>
            <wp:positionV relativeFrom="paragraph">
              <wp:posOffset>85725</wp:posOffset>
            </wp:positionV>
            <wp:extent cx="1143000" cy="697230"/>
            <wp:effectExtent l="0" t="0" r="0" b="0"/>
            <wp:wrapTight wrapText="bothSides">
              <wp:wrapPolygon edited="0">
                <wp:start x="0" y="0"/>
                <wp:lineTo x="0" y="20459"/>
                <wp:lineTo x="21120" y="20459"/>
                <wp:lineTo x="21120" y="0"/>
                <wp:lineTo x="0" y="0"/>
              </wp:wrapPolygon>
            </wp:wrapTight>
            <wp:docPr id="15" name="Picture 15" descr="2-Line_Informal_UCS Roski EyeInst_CardOnWhite_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Line_Informal_UCS Roski EyeInst_CardOnWhite_CS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EC64F" w14:textId="77777777" w:rsidR="001C1375" w:rsidRPr="00016FA4" w:rsidRDefault="00963257" w:rsidP="00C40B81">
      <w:pPr>
        <w:spacing w:after="0" w:line="240" w:lineRule="auto"/>
        <w:rPr>
          <w:rFonts w:ascii="Calibri" w:hAnsi="Calibri"/>
          <w:sz w:val="20"/>
          <w:szCs w:val="20"/>
        </w:rPr>
      </w:pPr>
      <w:r w:rsidRPr="00016FA4">
        <w:rPr>
          <w:rFonts w:ascii="Calibri" w:hAnsi="Calibri"/>
          <w:sz w:val="20"/>
          <w:szCs w:val="20"/>
        </w:rPr>
        <w:t>Clinical</w:t>
      </w:r>
      <w:r w:rsidR="00C40B81" w:rsidRPr="00016FA4">
        <w:rPr>
          <w:rFonts w:ascii="Calibri" w:hAnsi="Calibri"/>
          <w:sz w:val="20"/>
          <w:szCs w:val="20"/>
        </w:rPr>
        <w:t xml:space="preserve"> Professor – </w:t>
      </w:r>
      <w:r w:rsidRPr="00016FA4">
        <w:rPr>
          <w:rFonts w:ascii="Calibri" w:hAnsi="Calibri"/>
          <w:sz w:val="20"/>
          <w:szCs w:val="20"/>
        </w:rPr>
        <w:t xml:space="preserve">Department of </w:t>
      </w:r>
      <w:r w:rsidR="00506E01" w:rsidRPr="00016FA4">
        <w:rPr>
          <w:rFonts w:ascii="Calibri" w:hAnsi="Calibri"/>
          <w:sz w:val="20"/>
          <w:szCs w:val="20"/>
        </w:rPr>
        <w:t>Ophthalmology</w:t>
      </w:r>
    </w:p>
    <w:p w14:paraId="171A6EE3" w14:textId="77777777" w:rsidR="00E0398B" w:rsidRPr="00016FA4" w:rsidRDefault="00E0398B" w:rsidP="00C40B81">
      <w:pPr>
        <w:spacing w:after="0" w:line="240" w:lineRule="auto"/>
        <w:rPr>
          <w:rFonts w:ascii="Calibri" w:hAnsi="Calibri"/>
          <w:sz w:val="20"/>
          <w:szCs w:val="20"/>
        </w:rPr>
      </w:pPr>
      <w:r w:rsidRPr="00016FA4">
        <w:rPr>
          <w:rFonts w:ascii="Calibri" w:hAnsi="Calibri"/>
          <w:sz w:val="20"/>
          <w:szCs w:val="20"/>
        </w:rPr>
        <w:t>Roski Eye Institute</w:t>
      </w:r>
    </w:p>
    <w:p w14:paraId="6C1CB80E" w14:textId="77777777" w:rsidR="00963257" w:rsidRPr="00016FA4" w:rsidRDefault="00E0398B" w:rsidP="00C40B81">
      <w:pPr>
        <w:spacing w:after="0" w:line="240" w:lineRule="auto"/>
        <w:rPr>
          <w:rFonts w:ascii="Calibri" w:hAnsi="Calibri"/>
          <w:sz w:val="20"/>
          <w:szCs w:val="20"/>
        </w:rPr>
      </w:pPr>
      <w:r w:rsidRPr="00016FA4">
        <w:rPr>
          <w:rFonts w:ascii="Calibri" w:hAnsi="Calibri"/>
          <w:sz w:val="20"/>
          <w:szCs w:val="20"/>
        </w:rPr>
        <w:t xml:space="preserve">USC </w:t>
      </w:r>
      <w:r w:rsidR="00963257" w:rsidRPr="00016FA4">
        <w:rPr>
          <w:rFonts w:ascii="Calibri" w:hAnsi="Calibri"/>
          <w:sz w:val="20"/>
          <w:szCs w:val="20"/>
        </w:rPr>
        <w:t xml:space="preserve">Keck School of Medicine </w:t>
      </w:r>
    </w:p>
    <w:p w14:paraId="24CDD6C4" w14:textId="77777777" w:rsidR="001C1375" w:rsidRPr="00016FA4" w:rsidRDefault="00C40B81" w:rsidP="00963257">
      <w:pPr>
        <w:spacing w:after="0" w:line="240" w:lineRule="auto"/>
        <w:rPr>
          <w:rFonts w:ascii="Calibri" w:hAnsi="Calibri"/>
          <w:sz w:val="20"/>
          <w:szCs w:val="20"/>
        </w:rPr>
      </w:pPr>
      <w:r w:rsidRPr="00016FA4">
        <w:rPr>
          <w:rFonts w:ascii="Calibri" w:hAnsi="Calibri"/>
          <w:sz w:val="20"/>
          <w:szCs w:val="20"/>
        </w:rPr>
        <w:t xml:space="preserve">University of Southern California </w:t>
      </w:r>
    </w:p>
    <w:p w14:paraId="07B4E36A" w14:textId="77777777" w:rsidR="00C40B81" w:rsidRPr="00016FA4" w:rsidRDefault="00C40B81" w:rsidP="00963257">
      <w:pPr>
        <w:spacing w:after="0" w:line="240" w:lineRule="auto"/>
        <w:rPr>
          <w:rFonts w:ascii="Calibri" w:hAnsi="Calibri"/>
          <w:sz w:val="20"/>
          <w:szCs w:val="20"/>
        </w:rPr>
      </w:pPr>
      <w:r w:rsidRPr="00016FA4">
        <w:rPr>
          <w:rFonts w:ascii="Calibri" w:hAnsi="Calibri"/>
          <w:sz w:val="20"/>
          <w:szCs w:val="20"/>
        </w:rPr>
        <w:t>Los Angeles, California</w:t>
      </w:r>
    </w:p>
    <w:p w14:paraId="4185148D" w14:textId="77777777" w:rsidR="00C40B81" w:rsidRPr="00016FA4" w:rsidRDefault="00ED5C7F" w:rsidP="00C40B81">
      <w:pPr>
        <w:rPr>
          <w:rFonts w:ascii="Calibri" w:hAnsi="Calibri"/>
          <w:sz w:val="20"/>
          <w:szCs w:val="20"/>
        </w:rPr>
      </w:pPr>
      <w:r w:rsidRPr="00016FA4">
        <w:rPr>
          <w:rFonts w:ascii="Calibri" w:hAnsi="Calibri"/>
          <w:noProof/>
          <w:lang w:bidi="ar-SA"/>
        </w:rPr>
        <w:drawing>
          <wp:anchor distT="0" distB="0" distL="114300" distR="114300" simplePos="0" relativeHeight="251655168" behindDoc="0" locked="0" layoutInCell="1" allowOverlap="1" wp14:anchorId="0EDB232E" wp14:editId="07E14467">
            <wp:simplePos x="0" y="0"/>
            <wp:positionH relativeFrom="column">
              <wp:posOffset>3086100</wp:posOffset>
            </wp:positionH>
            <wp:positionV relativeFrom="paragraph">
              <wp:posOffset>257175</wp:posOffset>
            </wp:positionV>
            <wp:extent cx="1371600" cy="571500"/>
            <wp:effectExtent l="0" t="0" r="0" b="0"/>
            <wp:wrapTight wrapText="bothSides">
              <wp:wrapPolygon edited="0">
                <wp:start x="0" y="0"/>
                <wp:lineTo x="0" y="21120"/>
                <wp:lineTo x="21200" y="21120"/>
                <wp:lineTo x="21200" y="0"/>
                <wp:lineTo x="0" y="0"/>
              </wp:wrapPolygon>
            </wp:wrapTight>
            <wp:docPr id="6" name="Picture 6"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ABF">
        <w:rPr>
          <w:rFonts w:ascii="Calibri" w:hAnsi="Calibri"/>
          <w:b/>
          <w:noProof/>
          <w:sz w:val="20"/>
          <w:szCs w:val="20"/>
        </w:rPr>
        <w:pict w14:anchorId="430D8E14">
          <v:rect id="_x0000_i1029" alt="" style="width:468pt;height:.05pt;mso-width-percent:0;mso-height-percent:0;mso-width-percent:0;mso-height-percent:0" o:hralign="center" o:hrstd="t" o:hr="t" fillcolor="#aca899" stroked="f"/>
        </w:pict>
      </w:r>
    </w:p>
    <w:p w14:paraId="29724429" w14:textId="77777777" w:rsidR="001C1375" w:rsidRPr="00016FA4" w:rsidRDefault="00C40B81" w:rsidP="00C40B81">
      <w:pPr>
        <w:spacing w:after="0" w:line="240" w:lineRule="auto"/>
        <w:rPr>
          <w:rFonts w:ascii="Calibri" w:hAnsi="Calibri"/>
          <w:sz w:val="20"/>
          <w:szCs w:val="20"/>
        </w:rPr>
      </w:pPr>
      <w:bookmarkStart w:id="5" w:name="ClinicalFaculty"/>
      <w:r w:rsidRPr="00016FA4">
        <w:rPr>
          <w:rFonts w:ascii="Calibri" w:hAnsi="Calibri"/>
          <w:b/>
          <w:bCs/>
          <w:smallCaps/>
          <w:color w:val="000090"/>
        </w:rPr>
        <w:t>Clinical Faculty</w:t>
      </w:r>
      <w:r w:rsidRPr="00016FA4">
        <w:rPr>
          <w:rFonts w:ascii="Calibri" w:hAnsi="Calibri"/>
          <w:bCs/>
          <w:smallCaps/>
          <w:color w:val="000090"/>
        </w:rPr>
        <w:tab/>
      </w:r>
      <w:bookmarkEnd w:id="5"/>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1FAD91B1" w14:textId="77777777" w:rsidR="001C1375" w:rsidRPr="00016FA4" w:rsidRDefault="00C40B81" w:rsidP="001C1375">
      <w:pPr>
        <w:spacing w:after="0" w:line="240" w:lineRule="auto"/>
        <w:rPr>
          <w:rFonts w:ascii="Calibri" w:hAnsi="Calibri"/>
          <w:sz w:val="20"/>
          <w:szCs w:val="20"/>
        </w:rPr>
      </w:pPr>
      <w:r w:rsidRPr="00016FA4">
        <w:rPr>
          <w:rFonts w:ascii="Calibri" w:hAnsi="Calibri"/>
          <w:sz w:val="20"/>
          <w:szCs w:val="20"/>
        </w:rPr>
        <w:t>Department of Ophthalmology</w:t>
      </w:r>
      <w:r w:rsidR="00772768" w:rsidRPr="00016FA4">
        <w:rPr>
          <w:rFonts w:ascii="Calibri" w:hAnsi="Calibri"/>
          <w:sz w:val="20"/>
          <w:szCs w:val="20"/>
        </w:rPr>
        <w:tab/>
      </w:r>
      <w:r w:rsidR="00772768" w:rsidRPr="00016FA4">
        <w:rPr>
          <w:rFonts w:ascii="Calibri" w:hAnsi="Calibri"/>
          <w:sz w:val="20"/>
          <w:szCs w:val="20"/>
        </w:rPr>
        <w:tab/>
      </w:r>
      <w:r w:rsidR="00772768" w:rsidRPr="00016FA4">
        <w:rPr>
          <w:rFonts w:ascii="Calibri" w:hAnsi="Calibri"/>
          <w:sz w:val="20"/>
          <w:szCs w:val="20"/>
        </w:rPr>
        <w:tab/>
      </w:r>
      <w:r w:rsidR="00772768" w:rsidRPr="00016FA4">
        <w:rPr>
          <w:rFonts w:ascii="Calibri" w:hAnsi="Calibri"/>
          <w:sz w:val="20"/>
          <w:szCs w:val="20"/>
        </w:rPr>
        <w:tab/>
      </w:r>
    </w:p>
    <w:p w14:paraId="60BB0100" w14:textId="77777777" w:rsidR="00C40B81" w:rsidRPr="00016FA4" w:rsidRDefault="001C1375" w:rsidP="001C1375">
      <w:pPr>
        <w:spacing w:after="0" w:line="240" w:lineRule="auto"/>
        <w:rPr>
          <w:rFonts w:ascii="Calibri" w:hAnsi="Calibri"/>
          <w:sz w:val="20"/>
          <w:szCs w:val="20"/>
        </w:rPr>
      </w:pPr>
      <w:r w:rsidRPr="00016FA4">
        <w:rPr>
          <w:rFonts w:ascii="Calibri" w:hAnsi="Calibri"/>
          <w:sz w:val="20"/>
          <w:szCs w:val="20"/>
        </w:rPr>
        <w:t>U</w:t>
      </w:r>
      <w:r w:rsidR="00C40B81" w:rsidRPr="00016FA4">
        <w:rPr>
          <w:rFonts w:ascii="Calibri" w:hAnsi="Calibri"/>
          <w:sz w:val="20"/>
          <w:szCs w:val="20"/>
        </w:rPr>
        <w:t>niversity of Arizona School of Medicine Tucson, Arizona</w:t>
      </w:r>
    </w:p>
    <w:p w14:paraId="012244B4" w14:textId="77777777" w:rsidR="00116FED" w:rsidRPr="00016FA4" w:rsidRDefault="00116FED" w:rsidP="00C40B81">
      <w:pPr>
        <w:rPr>
          <w:rFonts w:ascii="Calibri" w:hAnsi="Calibri"/>
          <w:b/>
          <w:sz w:val="20"/>
          <w:szCs w:val="20"/>
        </w:rPr>
      </w:pPr>
    </w:p>
    <w:p w14:paraId="1AB26FDB" w14:textId="77777777" w:rsidR="00C40B81" w:rsidRPr="00016FA4" w:rsidRDefault="00C52ABF" w:rsidP="00C40B81">
      <w:pPr>
        <w:rPr>
          <w:rFonts w:ascii="Calibri" w:hAnsi="Calibri"/>
          <w:sz w:val="20"/>
          <w:szCs w:val="20"/>
        </w:rPr>
      </w:pPr>
      <w:r>
        <w:rPr>
          <w:rFonts w:ascii="Calibri" w:hAnsi="Calibri"/>
          <w:b/>
          <w:noProof/>
          <w:sz w:val="20"/>
          <w:szCs w:val="20"/>
        </w:rPr>
        <w:pict w14:anchorId="678D9F55">
          <v:rect id="_x0000_i1030" alt="" style="width:468pt;height:.05pt;mso-width-percent:0;mso-height-percent:0;mso-width-percent:0;mso-height-percent:0" o:hralign="center" o:hrstd="t" o:hr="t" fillcolor="#aca899" stroked="f"/>
        </w:pict>
      </w:r>
    </w:p>
    <w:p w14:paraId="4A79DC75" w14:textId="77777777" w:rsidR="00557338" w:rsidRPr="00016FA4" w:rsidRDefault="00557338" w:rsidP="00C40B81">
      <w:pPr>
        <w:spacing w:after="0" w:line="240" w:lineRule="auto"/>
        <w:rPr>
          <w:rFonts w:ascii="Calibri" w:hAnsi="Calibri"/>
          <w:b/>
          <w:bCs/>
          <w:smallCaps/>
          <w:color w:val="000090"/>
        </w:rPr>
        <w:sectPr w:rsidR="00557338" w:rsidRPr="00016FA4" w:rsidSect="00874037">
          <w:type w:val="continuous"/>
          <w:pgSz w:w="12240" w:h="15840"/>
          <w:pgMar w:top="864" w:right="1440" w:bottom="630" w:left="1440" w:header="720" w:footer="720" w:gutter="0"/>
          <w:cols w:space="720"/>
          <w:docGrid w:linePitch="360"/>
        </w:sectPr>
      </w:pPr>
      <w:bookmarkStart w:id="6" w:name="SpecialtyCertification"/>
    </w:p>
    <w:p w14:paraId="400B46D0" w14:textId="77777777" w:rsidR="001C1375" w:rsidRPr="00016FA4" w:rsidRDefault="00C40B81" w:rsidP="00C40B81">
      <w:pPr>
        <w:spacing w:after="0" w:line="240" w:lineRule="auto"/>
        <w:rPr>
          <w:rFonts w:ascii="Calibri" w:hAnsi="Calibri"/>
          <w:sz w:val="20"/>
          <w:szCs w:val="20"/>
        </w:rPr>
      </w:pPr>
      <w:r w:rsidRPr="00016FA4">
        <w:rPr>
          <w:rFonts w:ascii="Calibri" w:hAnsi="Calibri"/>
          <w:b/>
          <w:bCs/>
          <w:smallCaps/>
          <w:color w:val="000090"/>
        </w:rPr>
        <w:t>Specialty Certification</w:t>
      </w:r>
      <w:r w:rsidRPr="00016FA4">
        <w:rPr>
          <w:rFonts w:ascii="Calibri" w:hAnsi="Calibri"/>
          <w:sz w:val="20"/>
          <w:szCs w:val="20"/>
        </w:rPr>
        <w:tab/>
      </w:r>
      <w:bookmarkEnd w:id="6"/>
      <w:r w:rsidRPr="00016FA4">
        <w:rPr>
          <w:rFonts w:ascii="Calibri" w:hAnsi="Calibri"/>
          <w:sz w:val="20"/>
          <w:szCs w:val="20"/>
        </w:rPr>
        <w:tab/>
      </w:r>
      <w:r w:rsidRPr="00016FA4">
        <w:rPr>
          <w:rFonts w:ascii="Calibri" w:hAnsi="Calibri"/>
          <w:sz w:val="20"/>
          <w:szCs w:val="20"/>
        </w:rPr>
        <w:tab/>
      </w:r>
    </w:p>
    <w:p w14:paraId="0BA874AE" w14:textId="77777777" w:rsidR="00C40B81" w:rsidRPr="00016FA4" w:rsidRDefault="00C40B81" w:rsidP="00C40B81">
      <w:pPr>
        <w:spacing w:after="0" w:line="240" w:lineRule="auto"/>
        <w:rPr>
          <w:rFonts w:ascii="Calibri" w:hAnsi="Calibri"/>
          <w:sz w:val="20"/>
          <w:szCs w:val="20"/>
        </w:rPr>
      </w:pPr>
      <w:r w:rsidRPr="00016FA4">
        <w:rPr>
          <w:rFonts w:ascii="Calibri" w:hAnsi="Calibri"/>
          <w:sz w:val="20"/>
          <w:szCs w:val="20"/>
        </w:rPr>
        <w:t>American Board of Ophthalmology</w:t>
      </w:r>
    </w:p>
    <w:p w14:paraId="5890E5E4" w14:textId="77777777" w:rsidR="00C40B81" w:rsidRPr="00016FA4" w:rsidRDefault="00C40B81" w:rsidP="00C40B81">
      <w:pPr>
        <w:spacing w:after="0" w:line="240" w:lineRule="auto"/>
        <w:rPr>
          <w:rFonts w:ascii="Calibri" w:hAnsi="Calibri"/>
          <w:sz w:val="20"/>
          <w:szCs w:val="20"/>
        </w:rPr>
      </w:pPr>
    </w:p>
    <w:p w14:paraId="49D03BE3" w14:textId="77777777" w:rsidR="001C1375" w:rsidRPr="00016FA4" w:rsidRDefault="00C40B81" w:rsidP="00C40B81">
      <w:pPr>
        <w:spacing w:after="0" w:line="240" w:lineRule="auto"/>
        <w:rPr>
          <w:rFonts w:ascii="Calibri" w:hAnsi="Calibri"/>
          <w:sz w:val="20"/>
          <w:szCs w:val="20"/>
        </w:rPr>
      </w:pPr>
      <w:bookmarkStart w:id="7" w:name="Licensure"/>
      <w:r w:rsidRPr="00016FA4">
        <w:rPr>
          <w:rFonts w:ascii="Calibri" w:hAnsi="Calibri"/>
          <w:b/>
          <w:bCs/>
          <w:smallCaps/>
          <w:color w:val="000090"/>
        </w:rPr>
        <w:t>Licensure</w:t>
      </w:r>
      <w:bookmarkEnd w:id="7"/>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5496480F" w14:textId="77777777" w:rsidR="00557338" w:rsidRPr="00016FA4" w:rsidRDefault="00C40B81" w:rsidP="00C40B81">
      <w:pPr>
        <w:spacing w:after="0" w:line="240" w:lineRule="auto"/>
        <w:rPr>
          <w:rFonts w:ascii="Calibri" w:hAnsi="Calibri"/>
          <w:sz w:val="20"/>
          <w:szCs w:val="20"/>
        </w:rPr>
        <w:sectPr w:rsidR="00557338" w:rsidRPr="00016FA4" w:rsidSect="00557338">
          <w:type w:val="continuous"/>
          <w:pgSz w:w="12240" w:h="15840"/>
          <w:pgMar w:top="864" w:right="1440" w:bottom="630" w:left="1440" w:header="720" w:footer="720" w:gutter="0"/>
          <w:cols w:num="2" w:space="720"/>
          <w:docGrid w:linePitch="360"/>
        </w:sectPr>
      </w:pPr>
      <w:r w:rsidRPr="00016FA4">
        <w:rPr>
          <w:rFonts w:ascii="Calibri" w:hAnsi="Calibri"/>
          <w:sz w:val="20"/>
          <w:szCs w:val="20"/>
        </w:rPr>
        <w:t>Arizona</w:t>
      </w:r>
      <w:r w:rsidR="00557338" w:rsidRPr="00016FA4">
        <w:rPr>
          <w:rFonts w:ascii="Calibri" w:hAnsi="Calibri"/>
          <w:sz w:val="20"/>
          <w:szCs w:val="20"/>
        </w:rPr>
        <w:t xml:space="preserve"> &amp; California</w:t>
      </w:r>
    </w:p>
    <w:p w14:paraId="24574410" w14:textId="77777777" w:rsidR="00035399" w:rsidRPr="00016FA4" w:rsidRDefault="00035399" w:rsidP="000939FB">
      <w:pPr>
        <w:spacing w:after="0" w:line="240" w:lineRule="auto"/>
        <w:jc w:val="center"/>
        <w:rPr>
          <w:rFonts w:ascii="Calibri" w:hAnsi="Calibri"/>
          <w:b/>
          <w:bCs/>
          <w:smallCaps/>
          <w:color w:val="000090"/>
        </w:rPr>
      </w:pPr>
      <w:bookmarkStart w:id="8" w:name="AwardsHonorsMemberships"/>
    </w:p>
    <w:p w14:paraId="42DAE0C5" w14:textId="77777777" w:rsidR="00C40B81" w:rsidRPr="00016FA4" w:rsidRDefault="00C40B81" w:rsidP="000939FB">
      <w:pPr>
        <w:spacing w:after="0" w:line="240" w:lineRule="auto"/>
        <w:jc w:val="center"/>
        <w:rPr>
          <w:rFonts w:ascii="Calibri" w:hAnsi="Calibri"/>
          <w:b/>
          <w:bCs/>
          <w:smallCaps/>
          <w:color w:val="000090"/>
        </w:rPr>
      </w:pPr>
      <w:r w:rsidRPr="00016FA4">
        <w:rPr>
          <w:rFonts w:ascii="Calibri" w:hAnsi="Calibri"/>
          <w:b/>
          <w:bCs/>
          <w:smallCaps/>
          <w:color w:val="000090"/>
        </w:rPr>
        <w:t>Awards, Honors, and M</w:t>
      </w:r>
      <w:r w:rsidR="006000E9" w:rsidRPr="00016FA4">
        <w:rPr>
          <w:rFonts w:ascii="Calibri" w:hAnsi="Calibri"/>
          <w:b/>
          <w:bCs/>
          <w:smallCaps/>
          <w:color w:val="000090"/>
        </w:rPr>
        <w:t>embership in Honorary Societies</w:t>
      </w:r>
    </w:p>
    <w:bookmarkEnd w:id="8"/>
    <w:p w14:paraId="61EDBFEE" w14:textId="77777777" w:rsidR="00C40B81" w:rsidRPr="00016FA4" w:rsidRDefault="00C40B81" w:rsidP="00C40B81">
      <w:pPr>
        <w:spacing w:after="0" w:line="240" w:lineRule="auto"/>
        <w:rPr>
          <w:rFonts w:ascii="Calibri" w:hAnsi="Calibri"/>
          <w:sz w:val="20"/>
          <w:szCs w:val="20"/>
        </w:rPr>
      </w:pPr>
    </w:p>
    <w:p w14:paraId="78E8E98B" w14:textId="77777777" w:rsidR="000939FB" w:rsidRPr="00016FA4" w:rsidRDefault="000939FB" w:rsidP="00C40B81">
      <w:pPr>
        <w:spacing w:after="0" w:line="240" w:lineRule="auto"/>
        <w:rPr>
          <w:rFonts w:ascii="Calibri" w:hAnsi="Calibri"/>
          <w:b/>
          <w:sz w:val="20"/>
          <w:szCs w:val="20"/>
        </w:rPr>
        <w:sectPr w:rsidR="000939FB" w:rsidRPr="00016FA4" w:rsidSect="00874037">
          <w:type w:val="continuous"/>
          <w:pgSz w:w="12240" w:h="15840"/>
          <w:pgMar w:top="864" w:right="1440" w:bottom="630" w:left="1440" w:header="720" w:footer="720" w:gutter="0"/>
          <w:cols w:space="720"/>
          <w:docGrid w:linePitch="360"/>
        </w:sectPr>
      </w:pPr>
    </w:p>
    <w:p w14:paraId="1A5482C4" w14:textId="77777777" w:rsidR="000D2B45" w:rsidRPr="00016FA4" w:rsidRDefault="000D2B45" w:rsidP="00EE4236">
      <w:pPr>
        <w:spacing w:after="0" w:line="240" w:lineRule="auto"/>
        <w:rPr>
          <w:rFonts w:ascii="Calibri" w:hAnsi="Calibri"/>
          <w:b/>
          <w:sz w:val="20"/>
          <w:szCs w:val="20"/>
        </w:rPr>
      </w:pPr>
      <w:r w:rsidRPr="00016FA4">
        <w:rPr>
          <w:rFonts w:ascii="Calibri" w:hAnsi="Calibri"/>
          <w:b/>
          <w:sz w:val="20"/>
          <w:szCs w:val="20"/>
        </w:rPr>
        <w:t>2016</w:t>
      </w:r>
    </w:p>
    <w:p w14:paraId="37296A0D" w14:textId="77777777" w:rsidR="000D2B45" w:rsidRPr="00016FA4" w:rsidRDefault="000D2B45" w:rsidP="00EE4236">
      <w:pPr>
        <w:spacing w:after="0" w:line="240" w:lineRule="auto"/>
        <w:rPr>
          <w:rFonts w:ascii="Calibri" w:hAnsi="Calibri"/>
          <w:sz w:val="20"/>
          <w:szCs w:val="20"/>
        </w:rPr>
      </w:pPr>
      <w:r w:rsidRPr="00016FA4">
        <w:rPr>
          <w:rFonts w:ascii="Calibri" w:hAnsi="Calibri"/>
          <w:sz w:val="20"/>
          <w:szCs w:val="20"/>
        </w:rPr>
        <w:t>University of Southern California Alumnus Award</w:t>
      </w:r>
    </w:p>
    <w:p w14:paraId="4AD64E30" w14:textId="77777777" w:rsidR="000D2B45" w:rsidRPr="00016FA4" w:rsidRDefault="000D2B45" w:rsidP="00EE4236">
      <w:pPr>
        <w:spacing w:after="0" w:line="240" w:lineRule="auto"/>
        <w:rPr>
          <w:rFonts w:ascii="Calibri" w:hAnsi="Calibri"/>
          <w:b/>
          <w:sz w:val="20"/>
          <w:szCs w:val="20"/>
        </w:rPr>
      </w:pPr>
    </w:p>
    <w:p w14:paraId="1A825CA2" w14:textId="77777777" w:rsidR="000D2B45" w:rsidRPr="00016FA4" w:rsidRDefault="000D2B45" w:rsidP="00EE4236">
      <w:pPr>
        <w:spacing w:after="0" w:line="240" w:lineRule="auto"/>
        <w:rPr>
          <w:rFonts w:ascii="Calibri" w:hAnsi="Calibri"/>
          <w:b/>
          <w:sz w:val="20"/>
          <w:szCs w:val="20"/>
        </w:rPr>
      </w:pPr>
      <w:r w:rsidRPr="00016FA4">
        <w:rPr>
          <w:rFonts w:ascii="Calibri" w:hAnsi="Calibri"/>
          <w:b/>
          <w:sz w:val="20"/>
          <w:szCs w:val="20"/>
        </w:rPr>
        <w:t>2015</w:t>
      </w:r>
    </w:p>
    <w:p w14:paraId="16287A7C" w14:textId="77777777" w:rsidR="000D2B45" w:rsidRPr="00016FA4" w:rsidRDefault="000D2B45" w:rsidP="00EE4236">
      <w:pPr>
        <w:spacing w:after="0" w:line="240" w:lineRule="auto"/>
        <w:rPr>
          <w:rFonts w:ascii="Calibri" w:hAnsi="Calibri"/>
          <w:sz w:val="20"/>
          <w:szCs w:val="20"/>
        </w:rPr>
      </w:pPr>
      <w:r w:rsidRPr="00016FA4">
        <w:rPr>
          <w:rFonts w:ascii="Calibri" w:hAnsi="Calibri"/>
          <w:sz w:val="20"/>
          <w:szCs w:val="20"/>
        </w:rPr>
        <w:t>Chair the 2015 American Academy of Ophthalmology Retina Subspecialty Day</w:t>
      </w:r>
    </w:p>
    <w:p w14:paraId="29EFB367" w14:textId="77777777" w:rsidR="000D2B45" w:rsidRPr="00016FA4" w:rsidRDefault="000D2B45" w:rsidP="00EE4236">
      <w:pPr>
        <w:spacing w:after="0" w:line="240" w:lineRule="auto"/>
        <w:rPr>
          <w:rFonts w:ascii="Calibri" w:hAnsi="Calibri"/>
          <w:b/>
          <w:sz w:val="20"/>
          <w:szCs w:val="20"/>
        </w:rPr>
      </w:pPr>
    </w:p>
    <w:p w14:paraId="6BC22D6A" w14:textId="77777777" w:rsidR="00EE4236" w:rsidRPr="00016FA4" w:rsidRDefault="00EE4236" w:rsidP="00EE4236">
      <w:pPr>
        <w:spacing w:after="0" w:line="240" w:lineRule="auto"/>
        <w:rPr>
          <w:rFonts w:ascii="Calibri" w:hAnsi="Calibri"/>
          <w:sz w:val="20"/>
          <w:szCs w:val="20"/>
        </w:rPr>
      </w:pPr>
      <w:r w:rsidRPr="00016FA4">
        <w:rPr>
          <w:rFonts w:ascii="Calibri" w:hAnsi="Calibri"/>
          <w:b/>
          <w:sz w:val="20"/>
          <w:szCs w:val="20"/>
        </w:rPr>
        <w:t>2014</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135521CA" w14:textId="77777777" w:rsidR="00EE4236" w:rsidRPr="00016FA4" w:rsidRDefault="00EE4236" w:rsidP="00EE4236">
      <w:pPr>
        <w:spacing w:after="0" w:line="240" w:lineRule="auto"/>
        <w:rPr>
          <w:rFonts w:ascii="Calibri" w:hAnsi="Calibri"/>
          <w:sz w:val="20"/>
          <w:szCs w:val="20"/>
        </w:rPr>
      </w:pPr>
      <w:r w:rsidRPr="00016FA4">
        <w:rPr>
          <w:rFonts w:ascii="Calibri" w:hAnsi="Calibri"/>
          <w:sz w:val="20"/>
          <w:szCs w:val="20"/>
        </w:rPr>
        <w:t>Sally Letson Award, Canadian Ophthalmology Society</w:t>
      </w:r>
    </w:p>
    <w:p w14:paraId="43FDF39C" w14:textId="77777777" w:rsidR="00EE4236" w:rsidRPr="00016FA4" w:rsidRDefault="00EE4236" w:rsidP="00EE4236">
      <w:pPr>
        <w:spacing w:after="0" w:line="240" w:lineRule="auto"/>
        <w:rPr>
          <w:rFonts w:ascii="Calibri" w:hAnsi="Calibri"/>
          <w:b/>
          <w:sz w:val="20"/>
          <w:szCs w:val="20"/>
        </w:rPr>
      </w:pPr>
    </w:p>
    <w:p w14:paraId="00778E7A" w14:textId="77777777" w:rsidR="00EE4236" w:rsidRPr="00016FA4" w:rsidRDefault="00EE4236" w:rsidP="00EE4236">
      <w:pPr>
        <w:spacing w:after="0" w:line="240" w:lineRule="auto"/>
        <w:rPr>
          <w:rFonts w:ascii="Calibri" w:hAnsi="Calibri"/>
          <w:sz w:val="20"/>
          <w:szCs w:val="20"/>
        </w:rPr>
      </w:pPr>
      <w:r w:rsidRPr="00016FA4">
        <w:rPr>
          <w:rFonts w:ascii="Calibri" w:hAnsi="Calibri"/>
          <w:b/>
          <w:sz w:val="20"/>
          <w:szCs w:val="20"/>
        </w:rPr>
        <w:t>2010</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05A199E4" w14:textId="77777777" w:rsidR="00EE4236" w:rsidRPr="00016FA4" w:rsidRDefault="00EE4236" w:rsidP="00EE4236">
      <w:pPr>
        <w:spacing w:after="0" w:line="240" w:lineRule="auto"/>
        <w:rPr>
          <w:rFonts w:ascii="Calibri" w:hAnsi="Calibri"/>
          <w:sz w:val="20"/>
          <w:szCs w:val="20"/>
        </w:rPr>
      </w:pPr>
      <w:r w:rsidRPr="00016FA4">
        <w:rPr>
          <w:rFonts w:ascii="Calibri" w:hAnsi="Calibri"/>
          <w:sz w:val="20"/>
          <w:szCs w:val="20"/>
        </w:rPr>
        <w:t>Secretariat Award, American Academy of Ophthalmology</w:t>
      </w:r>
    </w:p>
    <w:p w14:paraId="239982D1" w14:textId="77777777" w:rsidR="00EE4236" w:rsidRPr="00016FA4" w:rsidRDefault="00EE4236" w:rsidP="00EE4236">
      <w:pPr>
        <w:spacing w:after="0" w:line="240" w:lineRule="auto"/>
        <w:rPr>
          <w:rFonts w:ascii="Calibri" w:hAnsi="Calibri"/>
          <w:sz w:val="20"/>
          <w:szCs w:val="20"/>
        </w:rPr>
      </w:pPr>
    </w:p>
    <w:p w14:paraId="533C59BC" w14:textId="77777777" w:rsidR="00EE4236" w:rsidRPr="00016FA4" w:rsidRDefault="00EE4236" w:rsidP="00EE4236">
      <w:pPr>
        <w:spacing w:after="0" w:line="240" w:lineRule="auto"/>
        <w:rPr>
          <w:rFonts w:ascii="Calibri" w:hAnsi="Calibri"/>
          <w:sz w:val="20"/>
          <w:szCs w:val="20"/>
        </w:rPr>
      </w:pPr>
      <w:r w:rsidRPr="00016FA4">
        <w:rPr>
          <w:rFonts w:ascii="Calibri" w:hAnsi="Calibri"/>
          <w:sz w:val="20"/>
          <w:szCs w:val="20"/>
        </w:rPr>
        <w:t>Senior Achievement Award, American Academy of Ophthalmology</w:t>
      </w:r>
    </w:p>
    <w:p w14:paraId="4D4B58A0" w14:textId="77777777" w:rsidR="00EE4236" w:rsidRPr="00016FA4" w:rsidRDefault="00EE4236" w:rsidP="00EE4236">
      <w:pPr>
        <w:spacing w:after="0" w:line="240" w:lineRule="auto"/>
        <w:rPr>
          <w:rFonts w:ascii="Calibri" w:hAnsi="Calibri"/>
          <w:sz w:val="20"/>
          <w:szCs w:val="20"/>
        </w:rPr>
      </w:pPr>
    </w:p>
    <w:p w14:paraId="5E93D3AE" w14:textId="77777777" w:rsidR="00EE4236" w:rsidRPr="00016FA4" w:rsidRDefault="00EE4236" w:rsidP="00EE4236">
      <w:pPr>
        <w:spacing w:after="0" w:line="240" w:lineRule="auto"/>
        <w:rPr>
          <w:rFonts w:ascii="Calibri" w:hAnsi="Calibri"/>
          <w:sz w:val="20"/>
          <w:szCs w:val="20"/>
        </w:rPr>
      </w:pPr>
      <w:r w:rsidRPr="00016FA4">
        <w:rPr>
          <w:rFonts w:ascii="Calibri" w:hAnsi="Calibri"/>
          <w:sz w:val="20"/>
          <w:szCs w:val="20"/>
        </w:rPr>
        <w:t>Named one of the 34 best ophthalmologists in the country by Becker’s ASC Review</w:t>
      </w:r>
    </w:p>
    <w:p w14:paraId="682CA714" w14:textId="77777777" w:rsidR="00EE4236" w:rsidRPr="00016FA4" w:rsidRDefault="00EE4236" w:rsidP="00EE4236">
      <w:pPr>
        <w:spacing w:after="0" w:line="240" w:lineRule="auto"/>
        <w:rPr>
          <w:rFonts w:ascii="Calibri" w:hAnsi="Calibri"/>
          <w:b/>
          <w:sz w:val="20"/>
          <w:szCs w:val="20"/>
        </w:rPr>
      </w:pPr>
    </w:p>
    <w:p w14:paraId="1412A78C" w14:textId="77777777" w:rsidR="00EE4236" w:rsidRPr="00016FA4" w:rsidRDefault="00EE4236" w:rsidP="00EE4236">
      <w:pPr>
        <w:spacing w:after="0" w:line="240" w:lineRule="auto"/>
        <w:rPr>
          <w:rFonts w:ascii="Calibri" w:hAnsi="Calibri"/>
          <w:sz w:val="20"/>
          <w:szCs w:val="20"/>
        </w:rPr>
      </w:pPr>
      <w:r w:rsidRPr="00016FA4">
        <w:rPr>
          <w:rFonts w:ascii="Calibri" w:hAnsi="Calibri"/>
          <w:b/>
          <w:sz w:val="20"/>
          <w:szCs w:val="20"/>
        </w:rPr>
        <w:t>2009</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2AB27450" w14:textId="77777777" w:rsidR="00EE4236" w:rsidRPr="00016FA4" w:rsidRDefault="00EE4236" w:rsidP="00EE4236">
      <w:pPr>
        <w:spacing w:after="0" w:line="240" w:lineRule="auto"/>
        <w:rPr>
          <w:rFonts w:ascii="Calibri" w:hAnsi="Calibri"/>
          <w:sz w:val="20"/>
          <w:szCs w:val="20"/>
        </w:rPr>
      </w:pPr>
      <w:r w:rsidRPr="00016FA4">
        <w:rPr>
          <w:rFonts w:ascii="Calibri" w:hAnsi="Calibri"/>
          <w:sz w:val="20"/>
          <w:szCs w:val="20"/>
        </w:rPr>
        <w:t>American Society of Retina Specialists Honor Award</w:t>
      </w:r>
    </w:p>
    <w:p w14:paraId="1B24DB5C" w14:textId="77777777" w:rsidR="00E4298E" w:rsidRPr="00016FA4" w:rsidRDefault="00E4298E" w:rsidP="00E4298E">
      <w:pPr>
        <w:spacing w:after="0" w:line="240" w:lineRule="auto"/>
        <w:rPr>
          <w:rFonts w:ascii="Calibri" w:hAnsi="Calibri"/>
          <w:b/>
          <w:sz w:val="20"/>
          <w:szCs w:val="20"/>
        </w:rPr>
      </w:pPr>
    </w:p>
    <w:p w14:paraId="70001809"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1996</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4EA6F346" w14:textId="77777777" w:rsidR="00557338" w:rsidRPr="00016FA4" w:rsidRDefault="00E4298E" w:rsidP="00E4298E">
      <w:pPr>
        <w:spacing w:after="0" w:line="240" w:lineRule="auto"/>
        <w:rPr>
          <w:rFonts w:ascii="Calibri" w:hAnsi="Calibri"/>
          <w:b/>
          <w:sz w:val="20"/>
          <w:szCs w:val="20"/>
        </w:rPr>
      </w:pPr>
      <w:r w:rsidRPr="00016FA4">
        <w:rPr>
          <w:rFonts w:ascii="Calibri" w:hAnsi="Calibri"/>
          <w:sz w:val="20"/>
          <w:szCs w:val="20"/>
        </w:rPr>
        <w:t>American Academy of Ophthalmology Honor Award</w:t>
      </w:r>
      <w:r w:rsidRPr="00016FA4">
        <w:rPr>
          <w:rFonts w:ascii="Calibri" w:hAnsi="Calibri"/>
          <w:b/>
          <w:sz w:val="20"/>
          <w:szCs w:val="20"/>
        </w:rPr>
        <w:t xml:space="preserve"> </w:t>
      </w:r>
    </w:p>
    <w:p w14:paraId="75CFB4BF" w14:textId="77777777" w:rsidR="00035399" w:rsidRPr="00016FA4" w:rsidRDefault="00035399" w:rsidP="00E4298E">
      <w:pPr>
        <w:spacing w:after="0" w:line="240" w:lineRule="auto"/>
        <w:rPr>
          <w:rFonts w:ascii="Calibri" w:hAnsi="Calibri"/>
          <w:b/>
          <w:sz w:val="20"/>
          <w:szCs w:val="20"/>
        </w:rPr>
      </w:pPr>
    </w:p>
    <w:p w14:paraId="3C55E7F1"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1992 – 93</w:t>
      </w:r>
      <w:r w:rsidRPr="00016FA4">
        <w:rPr>
          <w:rFonts w:ascii="Calibri" w:hAnsi="Calibri"/>
          <w:sz w:val="20"/>
          <w:szCs w:val="20"/>
        </w:rPr>
        <w:tab/>
      </w:r>
      <w:r w:rsidRPr="00016FA4">
        <w:rPr>
          <w:rFonts w:ascii="Calibri" w:hAnsi="Calibri"/>
          <w:sz w:val="20"/>
          <w:szCs w:val="20"/>
        </w:rPr>
        <w:tab/>
      </w:r>
    </w:p>
    <w:p w14:paraId="46AFD966"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Heed Ophthalmic – Doheny Eye Institute Fellowship Award</w:t>
      </w:r>
    </w:p>
    <w:p w14:paraId="6333F784" w14:textId="77777777" w:rsidR="00E4298E" w:rsidRPr="00016FA4" w:rsidRDefault="00E4298E" w:rsidP="00E4298E">
      <w:pPr>
        <w:spacing w:after="0" w:line="240" w:lineRule="auto"/>
        <w:rPr>
          <w:rFonts w:ascii="Calibri" w:hAnsi="Calibri"/>
          <w:sz w:val="20"/>
          <w:szCs w:val="20"/>
        </w:rPr>
      </w:pPr>
    </w:p>
    <w:p w14:paraId="5BAB7E82"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Ronald G. Michels Vitreoretinal Surgery Fellowship Award – Doheny Eye Institute</w:t>
      </w:r>
    </w:p>
    <w:p w14:paraId="5D212F38" w14:textId="77777777" w:rsidR="00E4298E" w:rsidRPr="00016FA4" w:rsidRDefault="00E4298E" w:rsidP="00E4298E">
      <w:pPr>
        <w:spacing w:after="0" w:line="240" w:lineRule="auto"/>
        <w:rPr>
          <w:rFonts w:ascii="Calibri" w:hAnsi="Calibri"/>
          <w:b/>
          <w:sz w:val="20"/>
          <w:szCs w:val="20"/>
        </w:rPr>
      </w:pPr>
    </w:p>
    <w:p w14:paraId="5D1D6A0F" w14:textId="77777777" w:rsidR="00C2429F" w:rsidRPr="00016FA4" w:rsidRDefault="00C2429F" w:rsidP="00E4298E">
      <w:pPr>
        <w:spacing w:after="0" w:line="240" w:lineRule="auto"/>
        <w:rPr>
          <w:rFonts w:ascii="Calibri" w:hAnsi="Calibri"/>
          <w:b/>
          <w:sz w:val="20"/>
          <w:szCs w:val="20"/>
        </w:rPr>
      </w:pPr>
    </w:p>
    <w:p w14:paraId="4C7A9ECF" w14:textId="77777777" w:rsidR="00C2429F" w:rsidRPr="00016FA4" w:rsidRDefault="00C2429F" w:rsidP="00E4298E">
      <w:pPr>
        <w:spacing w:after="0" w:line="240" w:lineRule="auto"/>
        <w:rPr>
          <w:rFonts w:ascii="Calibri" w:hAnsi="Calibri"/>
          <w:b/>
          <w:sz w:val="20"/>
          <w:szCs w:val="20"/>
        </w:rPr>
      </w:pPr>
    </w:p>
    <w:p w14:paraId="172B517B"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1992</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73E18CD5"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Pacific Coast Ophthalmology Research Award – Doheny Eye Institute</w:t>
      </w:r>
    </w:p>
    <w:p w14:paraId="2EE4CD94" w14:textId="77777777" w:rsidR="00E4298E" w:rsidRPr="00016FA4" w:rsidRDefault="00E4298E" w:rsidP="00E4298E">
      <w:pPr>
        <w:spacing w:after="0" w:line="240" w:lineRule="auto"/>
        <w:rPr>
          <w:rFonts w:ascii="Calibri" w:hAnsi="Calibri"/>
          <w:b/>
          <w:sz w:val="20"/>
          <w:szCs w:val="20"/>
        </w:rPr>
      </w:pPr>
    </w:p>
    <w:p w14:paraId="1AAF6688"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1984</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55FD38FC"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Columbia Squash – Columbia University Alumni Cup</w:t>
      </w:r>
    </w:p>
    <w:p w14:paraId="6E80039F" w14:textId="77777777" w:rsidR="00E4298E" w:rsidRPr="00016FA4" w:rsidRDefault="00E4298E" w:rsidP="00E4298E">
      <w:pPr>
        <w:spacing w:after="0" w:line="240" w:lineRule="auto"/>
        <w:rPr>
          <w:rFonts w:ascii="Calibri" w:hAnsi="Calibri"/>
          <w:b/>
          <w:sz w:val="20"/>
          <w:szCs w:val="20"/>
        </w:rPr>
      </w:pPr>
    </w:p>
    <w:p w14:paraId="4017D011"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1982 – 84</w:t>
      </w:r>
      <w:r w:rsidRPr="00016FA4">
        <w:rPr>
          <w:rFonts w:ascii="Calibri" w:hAnsi="Calibri"/>
          <w:sz w:val="20"/>
          <w:szCs w:val="20"/>
        </w:rPr>
        <w:tab/>
      </w:r>
      <w:r w:rsidRPr="00016FA4">
        <w:rPr>
          <w:rFonts w:ascii="Calibri" w:hAnsi="Calibri"/>
          <w:sz w:val="20"/>
          <w:szCs w:val="20"/>
        </w:rPr>
        <w:tab/>
      </w:r>
    </w:p>
    <w:p w14:paraId="6C95E5D4"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Captain – Columbia University Squash Team</w:t>
      </w:r>
    </w:p>
    <w:p w14:paraId="4D9EE50F" w14:textId="77777777" w:rsidR="00E4298E" w:rsidRPr="00016FA4" w:rsidRDefault="00E4298E" w:rsidP="00E4298E">
      <w:pPr>
        <w:spacing w:after="0" w:line="240" w:lineRule="auto"/>
        <w:rPr>
          <w:rFonts w:ascii="Calibri" w:hAnsi="Calibri"/>
          <w:b/>
          <w:sz w:val="20"/>
          <w:szCs w:val="20"/>
        </w:rPr>
      </w:pPr>
    </w:p>
    <w:p w14:paraId="63C651C7" w14:textId="77777777" w:rsidR="00C2429F" w:rsidRPr="00016FA4" w:rsidRDefault="00C2429F" w:rsidP="00E4298E">
      <w:pPr>
        <w:spacing w:after="0" w:line="240" w:lineRule="auto"/>
        <w:rPr>
          <w:rFonts w:ascii="Calibri" w:hAnsi="Calibri"/>
          <w:b/>
          <w:sz w:val="20"/>
          <w:szCs w:val="20"/>
        </w:rPr>
      </w:pPr>
    </w:p>
    <w:p w14:paraId="4A3C3D9F" w14:textId="77777777" w:rsidR="00C2429F" w:rsidRPr="00016FA4" w:rsidRDefault="00C2429F" w:rsidP="00E4298E">
      <w:pPr>
        <w:spacing w:after="0" w:line="240" w:lineRule="auto"/>
        <w:rPr>
          <w:rFonts w:ascii="Calibri" w:hAnsi="Calibri"/>
          <w:b/>
          <w:sz w:val="20"/>
          <w:szCs w:val="20"/>
        </w:rPr>
      </w:pPr>
    </w:p>
    <w:p w14:paraId="0414E00C"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1980 – 84</w:t>
      </w:r>
      <w:r w:rsidRPr="00016FA4">
        <w:rPr>
          <w:rFonts w:ascii="Calibri" w:hAnsi="Calibri"/>
          <w:sz w:val="20"/>
          <w:szCs w:val="20"/>
        </w:rPr>
        <w:tab/>
      </w:r>
      <w:r w:rsidRPr="00016FA4">
        <w:rPr>
          <w:rFonts w:ascii="Calibri" w:hAnsi="Calibri"/>
          <w:sz w:val="20"/>
          <w:szCs w:val="20"/>
        </w:rPr>
        <w:tab/>
      </w:r>
    </w:p>
    <w:p w14:paraId="2FE3D353"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Deans Honor Society – Columbia University</w:t>
      </w:r>
    </w:p>
    <w:p w14:paraId="522EDC03" w14:textId="77777777" w:rsidR="000D2B45" w:rsidRPr="00016FA4" w:rsidRDefault="000D2B45" w:rsidP="00E4298E">
      <w:pPr>
        <w:spacing w:after="0" w:line="240" w:lineRule="auto"/>
        <w:rPr>
          <w:rFonts w:ascii="Calibri" w:hAnsi="Calibri"/>
          <w:sz w:val="20"/>
          <w:szCs w:val="20"/>
        </w:rPr>
      </w:pPr>
    </w:p>
    <w:p w14:paraId="6ABB3627"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1980</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2B1978EB" w14:textId="77777777" w:rsidR="00284069" w:rsidRPr="00016FA4" w:rsidRDefault="00E4298E" w:rsidP="00E4298E">
      <w:pPr>
        <w:spacing w:after="0" w:line="240" w:lineRule="auto"/>
        <w:rPr>
          <w:rFonts w:ascii="Calibri" w:hAnsi="Calibri"/>
          <w:b/>
          <w:sz w:val="20"/>
          <w:szCs w:val="20"/>
        </w:rPr>
      </w:pPr>
      <w:r w:rsidRPr="00016FA4">
        <w:rPr>
          <w:rFonts w:ascii="Calibri" w:hAnsi="Calibri"/>
          <w:sz w:val="20"/>
          <w:szCs w:val="20"/>
        </w:rPr>
        <w:t>Summa Cum Laude – Columbia University</w:t>
      </w:r>
    </w:p>
    <w:p w14:paraId="0B40A7CA" w14:textId="77777777" w:rsidR="00284069" w:rsidRPr="00016FA4" w:rsidRDefault="00284069" w:rsidP="00E4298E">
      <w:pPr>
        <w:spacing w:after="0" w:line="240" w:lineRule="auto"/>
        <w:rPr>
          <w:rFonts w:ascii="Calibri" w:hAnsi="Calibri"/>
          <w:b/>
          <w:sz w:val="20"/>
          <w:szCs w:val="20"/>
        </w:rPr>
      </w:pPr>
    </w:p>
    <w:p w14:paraId="4A71B0BF"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1979</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06966A5A" w14:textId="77777777" w:rsidR="00E4298E" w:rsidRPr="00016FA4" w:rsidRDefault="00E4298E" w:rsidP="00E4298E">
      <w:pPr>
        <w:spacing w:after="0" w:line="240" w:lineRule="auto"/>
        <w:rPr>
          <w:rFonts w:ascii="Calibri" w:hAnsi="Calibri"/>
          <w:sz w:val="20"/>
          <w:szCs w:val="20"/>
        </w:rPr>
      </w:pPr>
      <w:r w:rsidRPr="00016FA4">
        <w:rPr>
          <w:rFonts w:ascii="Calibri" w:hAnsi="Calibri"/>
          <w:sz w:val="20"/>
          <w:szCs w:val="20"/>
        </w:rPr>
        <w:t>Phi Beta Kappa – Columbia University, Honors Student Society</w:t>
      </w:r>
    </w:p>
    <w:p w14:paraId="537AC5CD" w14:textId="77777777" w:rsidR="00035399" w:rsidRPr="00016FA4" w:rsidRDefault="00035399" w:rsidP="00E4298E">
      <w:pPr>
        <w:spacing w:after="0" w:line="240" w:lineRule="auto"/>
        <w:rPr>
          <w:rFonts w:ascii="Calibri" w:hAnsi="Calibri"/>
          <w:b/>
          <w:sz w:val="20"/>
          <w:szCs w:val="20"/>
        </w:rPr>
      </w:pPr>
    </w:p>
    <w:p w14:paraId="280331C6" w14:textId="77777777" w:rsidR="00E4298E" w:rsidRPr="00016FA4" w:rsidRDefault="00E4298E" w:rsidP="00E4298E">
      <w:pPr>
        <w:spacing w:after="0" w:line="240" w:lineRule="auto"/>
        <w:rPr>
          <w:rFonts w:ascii="Calibri" w:hAnsi="Calibri"/>
          <w:sz w:val="20"/>
          <w:szCs w:val="20"/>
        </w:rPr>
      </w:pPr>
      <w:r w:rsidRPr="00016FA4">
        <w:rPr>
          <w:rFonts w:ascii="Calibri" w:hAnsi="Calibri"/>
          <w:b/>
          <w:sz w:val="20"/>
          <w:szCs w:val="20"/>
        </w:rPr>
        <w:t>1976</w:t>
      </w:r>
      <w:r w:rsidRPr="00016FA4">
        <w:rPr>
          <w:rFonts w:ascii="Calibri" w:hAnsi="Calibri"/>
          <w:sz w:val="20"/>
          <w:szCs w:val="20"/>
        </w:rPr>
        <w:tab/>
      </w:r>
      <w:r w:rsidRPr="00016FA4">
        <w:rPr>
          <w:rFonts w:ascii="Calibri" w:hAnsi="Calibri"/>
          <w:sz w:val="20"/>
          <w:szCs w:val="20"/>
        </w:rPr>
        <w:tab/>
      </w:r>
      <w:r w:rsidRPr="00016FA4">
        <w:rPr>
          <w:rFonts w:ascii="Calibri" w:hAnsi="Calibri"/>
          <w:sz w:val="20"/>
          <w:szCs w:val="20"/>
        </w:rPr>
        <w:tab/>
      </w:r>
    </w:p>
    <w:p w14:paraId="1D994CC7" w14:textId="77777777" w:rsidR="00E4298E" w:rsidRPr="00016FA4" w:rsidRDefault="00E4298E" w:rsidP="00E4298E">
      <w:pPr>
        <w:spacing w:after="0" w:line="240" w:lineRule="auto"/>
        <w:rPr>
          <w:rFonts w:ascii="Calibri" w:hAnsi="Calibri"/>
          <w:sz w:val="20"/>
          <w:szCs w:val="20"/>
        </w:rPr>
        <w:sectPr w:rsidR="00E4298E" w:rsidRPr="00016FA4" w:rsidSect="00035399">
          <w:type w:val="continuous"/>
          <w:pgSz w:w="12240" w:h="15840"/>
          <w:pgMar w:top="864" w:right="1440" w:bottom="630" w:left="1440" w:header="720" w:footer="720" w:gutter="0"/>
          <w:cols w:num="2" w:space="720"/>
          <w:docGrid w:linePitch="360"/>
        </w:sectPr>
      </w:pPr>
      <w:r w:rsidRPr="00016FA4">
        <w:rPr>
          <w:rFonts w:ascii="Calibri" w:hAnsi="Calibri"/>
          <w:sz w:val="20"/>
          <w:szCs w:val="20"/>
        </w:rPr>
        <w:t>Best Study – Harrow-On-The-Hill, Scholarship</w:t>
      </w:r>
    </w:p>
    <w:p w14:paraId="1D232B96" w14:textId="77777777" w:rsidR="000D2B45" w:rsidRPr="00016FA4" w:rsidRDefault="000D2B45" w:rsidP="00E4298E">
      <w:pPr>
        <w:spacing w:after="0" w:line="240" w:lineRule="auto"/>
        <w:rPr>
          <w:rFonts w:ascii="Calibri" w:hAnsi="Calibri"/>
          <w:sz w:val="20"/>
          <w:szCs w:val="20"/>
        </w:rPr>
        <w:sectPr w:rsidR="000D2B45" w:rsidRPr="00016FA4" w:rsidSect="00E4298E">
          <w:type w:val="continuous"/>
          <w:pgSz w:w="12240" w:h="15840"/>
          <w:pgMar w:top="864" w:right="1440" w:bottom="630" w:left="1440" w:header="720" w:footer="720" w:gutter="0"/>
          <w:cols w:space="720"/>
          <w:docGrid w:linePitch="360"/>
        </w:sectPr>
      </w:pPr>
    </w:p>
    <w:p w14:paraId="694BE34B" w14:textId="77777777" w:rsidR="000939FB" w:rsidRPr="00016FA4" w:rsidRDefault="00C52ABF" w:rsidP="00C40B81">
      <w:pPr>
        <w:rPr>
          <w:rFonts w:ascii="Calibri" w:hAnsi="Calibri"/>
          <w:b/>
          <w:sz w:val="20"/>
          <w:szCs w:val="20"/>
        </w:rPr>
        <w:sectPr w:rsidR="000939FB" w:rsidRPr="00016FA4" w:rsidSect="00E4298E">
          <w:type w:val="continuous"/>
          <w:pgSz w:w="12240" w:h="15840"/>
          <w:pgMar w:top="864" w:right="1440" w:bottom="630" w:left="1440" w:header="720" w:footer="720" w:gutter="0"/>
          <w:cols w:space="720"/>
          <w:docGrid w:linePitch="360"/>
        </w:sectPr>
      </w:pPr>
      <w:r>
        <w:rPr>
          <w:rFonts w:ascii="Calibri" w:hAnsi="Calibri"/>
          <w:b/>
          <w:noProof/>
          <w:sz w:val="20"/>
          <w:szCs w:val="20"/>
        </w:rPr>
        <w:pict w14:anchorId="5D9CEF4F">
          <v:rect id="_x0000_i1031" alt="" style="width:468pt;height:.05pt;mso-width-percent:0;mso-height-percent:0;mso-width-percent:0;mso-height-percent:0" o:hralign="center" o:hrstd="t" o:hr="t" fillcolor="#aca899" stroked="f"/>
        </w:pict>
      </w:r>
    </w:p>
    <w:p w14:paraId="1F5BB13B" w14:textId="77777777" w:rsidR="00C40B81" w:rsidRPr="00016FA4" w:rsidRDefault="00C40B81" w:rsidP="000939FB">
      <w:pPr>
        <w:spacing w:after="0" w:line="240" w:lineRule="auto"/>
        <w:jc w:val="center"/>
        <w:rPr>
          <w:rFonts w:ascii="Calibri" w:hAnsi="Calibri"/>
          <w:b/>
          <w:bCs/>
          <w:smallCaps/>
          <w:color w:val="000090"/>
        </w:rPr>
      </w:pPr>
      <w:bookmarkStart w:id="9" w:name="AcademicandAdministrativeAppointments"/>
      <w:r w:rsidRPr="00016FA4">
        <w:rPr>
          <w:rFonts w:ascii="Calibri" w:hAnsi="Calibri"/>
          <w:b/>
          <w:bCs/>
          <w:smallCaps/>
          <w:color w:val="000090"/>
        </w:rPr>
        <w:t>Academic and Administrative Appointment</w:t>
      </w:r>
      <w:r w:rsidR="00767D31" w:rsidRPr="00016FA4">
        <w:rPr>
          <w:rFonts w:ascii="Calibri" w:hAnsi="Calibri"/>
          <w:b/>
          <w:bCs/>
          <w:smallCaps/>
          <w:color w:val="000090"/>
        </w:rPr>
        <w:t>s</w:t>
      </w:r>
    </w:p>
    <w:bookmarkEnd w:id="9"/>
    <w:p w14:paraId="1BAAD703" w14:textId="77777777" w:rsidR="00D41EC6" w:rsidRPr="00016FA4" w:rsidRDefault="00C40B81" w:rsidP="00C40B81">
      <w:pPr>
        <w:spacing w:after="0" w:line="240" w:lineRule="auto"/>
        <w:rPr>
          <w:rFonts w:ascii="Calibri" w:hAnsi="Calibri"/>
          <w:b/>
          <w:sz w:val="20"/>
          <w:szCs w:val="20"/>
        </w:rPr>
      </w:pPr>
      <w:r w:rsidRPr="00016FA4">
        <w:rPr>
          <w:rFonts w:ascii="Calibri" w:hAnsi="Calibri"/>
          <w:sz w:val="20"/>
          <w:szCs w:val="20"/>
        </w:rPr>
        <w:tab/>
      </w:r>
    </w:p>
    <w:p w14:paraId="040758DF" w14:textId="77777777" w:rsidR="00846474" w:rsidRPr="00016FA4" w:rsidRDefault="00846474" w:rsidP="002B4375">
      <w:pPr>
        <w:spacing w:after="0" w:line="240" w:lineRule="auto"/>
        <w:rPr>
          <w:rFonts w:ascii="Calibri" w:hAnsi="Calibri"/>
          <w:b/>
          <w:sz w:val="20"/>
          <w:szCs w:val="20"/>
        </w:rPr>
        <w:sectPr w:rsidR="00846474" w:rsidRPr="00016FA4" w:rsidSect="00726814">
          <w:type w:val="continuous"/>
          <w:pgSz w:w="12240" w:h="15840"/>
          <w:pgMar w:top="864" w:right="1440" w:bottom="630" w:left="1440" w:header="720" w:footer="720" w:gutter="0"/>
          <w:cols w:space="720"/>
          <w:docGrid w:linePitch="360"/>
        </w:sectPr>
      </w:pPr>
    </w:p>
    <w:p w14:paraId="6EC4B82F" w14:textId="77777777" w:rsidR="001829A0" w:rsidRDefault="001829A0" w:rsidP="006C2FDD">
      <w:pPr>
        <w:spacing w:after="0" w:line="240" w:lineRule="auto"/>
        <w:rPr>
          <w:rFonts w:ascii="Calibri" w:eastAsia="Times New Roman" w:hAnsi="Calibri" w:cs="Arial"/>
          <w:b/>
          <w:sz w:val="20"/>
          <w:szCs w:val="20"/>
        </w:rPr>
      </w:pPr>
      <w:r>
        <w:rPr>
          <w:rFonts w:ascii="Calibri" w:eastAsia="Times New Roman" w:hAnsi="Calibri" w:cs="Arial"/>
          <w:b/>
          <w:sz w:val="20"/>
          <w:szCs w:val="20"/>
        </w:rPr>
        <w:t>2017 – Present</w:t>
      </w:r>
    </w:p>
    <w:p w14:paraId="65A47FAE" w14:textId="42293A54" w:rsidR="001829A0" w:rsidRPr="001829A0" w:rsidRDefault="001829A0" w:rsidP="006C2FDD">
      <w:pPr>
        <w:spacing w:after="0" w:line="240" w:lineRule="auto"/>
        <w:rPr>
          <w:rFonts w:ascii="Calibri" w:eastAsia="Times New Roman" w:hAnsi="Calibri" w:cs="Arial"/>
          <w:sz w:val="20"/>
          <w:szCs w:val="20"/>
        </w:rPr>
      </w:pPr>
      <w:r w:rsidRPr="001829A0">
        <w:rPr>
          <w:rFonts w:ascii="Calibri" w:eastAsia="Times New Roman" w:hAnsi="Calibri" w:cs="Arial"/>
          <w:sz w:val="20"/>
          <w:szCs w:val="20"/>
        </w:rPr>
        <w:t>Member, Board of Directors</w:t>
      </w:r>
    </w:p>
    <w:p w14:paraId="40B02FDE" w14:textId="42AF8AD2" w:rsidR="001829A0" w:rsidRPr="001829A0" w:rsidRDefault="001829A0" w:rsidP="006C2FDD">
      <w:pPr>
        <w:spacing w:after="0" w:line="240" w:lineRule="auto"/>
        <w:rPr>
          <w:rFonts w:ascii="Calibri" w:eastAsia="Times New Roman" w:hAnsi="Calibri" w:cs="Arial"/>
          <w:sz w:val="20"/>
          <w:szCs w:val="20"/>
        </w:rPr>
      </w:pPr>
      <w:r w:rsidRPr="001829A0">
        <w:rPr>
          <w:rFonts w:ascii="Calibri" w:eastAsia="Times New Roman" w:hAnsi="Calibri" w:cs="Arial"/>
          <w:sz w:val="20"/>
          <w:szCs w:val="20"/>
        </w:rPr>
        <w:t>Orbis International</w:t>
      </w:r>
    </w:p>
    <w:p w14:paraId="72C312AB" w14:textId="77777777" w:rsidR="001829A0" w:rsidRDefault="001829A0" w:rsidP="006C2FDD">
      <w:pPr>
        <w:spacing w:after="0" w:line="240" w:lineRule="auto"/>
        <w:rPr>
          <w:rFonts w:ascii="Calibri" w:eastAsia="Times New Roman" w:hAnsi="Calibri" w:cs="Arial"/>
          <w:b/>
          <w:sz w:val="20"/>
          <w:szCs w:val="20"/>
        </w:rPr>
      </w:pPr>
    </w:p>
    <w:p w14:paraId="28E92121" w14:textId="0BDAD831" w:rsidR="006C2FDD" w:rsidRPr="00016FA4" w:rsidRDefault="006C2FDD" w:rsidP="006C2FDD">
      <w:pPr>
        <w:spacing w:after="0" w:line="240" w:lineRule="auto"/>
        <w:rPr>
          <w:rFonts w:ascii="Calibri" w:eastAsia="Times New Roman" w:hAnsi="Calibri" w:cs="Arial"/>
          <w:b/>
          <w:sz w:val="20"/>
          <w:szCs w:val="20"/>
        </w:rPr>
      </w:pPr>
      <w:r w:rsidRPr="00016FA4">
        <w:rPr>
          <w:rFonts w:ascii="Calibri" w:eastAsia="Times New Roman" w:hAnsi="Calibri" w:cs="Arial"/>
          <w:b/>
          <w:sz w:val="20"/>
          <w:szCs w:val="20"/>
        </w:rPr>
        <w:t>2016 – Present</w:t>
      </w:r>
    </w:p>
    <w:p w14:paraId="12A8B8B9" w14:textId="77777777" w:rsidR="006C2FDD" w:rsidRPr="00016FA4" w:rsidRDefault="006C2FDD" w:rsidP="006C2FDD">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Clinical Faculty, Department of Ophthalmology</w:t>
      </w:r>
    </w:p>
    <w:p w14:paraId="6DC33A7D" w14:textId="77777777" w:rsidR="006C2FDD" w:rsidRPr="00016FA4" w:rsidRDefault="006C2FDD" w:rsidP="006C2FDD">
      <w:pPr>
        <w:spacing w:after="0" w:line="240" w:lineRule="auto"/>
        <w:rPr>
          <w:rFonts w:ascii="Calibri" w:hAnsi="Calibri"/>
          <w:sz w:val="20"/>
          <w:szCs w:val="20"/>
        </w:rPr>
      </w:pPr>
      <w:r w:rsidRPr="00016FA4">
        <w:rPr>
          <w:rFonts w:ascii="Calibri" w:hAnsi="Calibri"/>
          <w:sz w:val="20"/>
          <w:szCs w:val="20"/>
        </w:rPr>
        <w:t xml:space="preserve">University of Arizona School of Medicine </w:t>
      </w:r>
    </w:p>
    <w:p w14:paraId="75A7D0D5" w14:textId="77777777" w:rsidR="006C2FDD" w:rsidRPr="00016FA4" w:rsidRDefault="006C2FDD" w:rsidP="006C2FDD">
      <w:pPr>
        <w:spacing w:after="0" w:line="240" w:lineRule="auto"/>
        <w:rPr>
          <w:rFonts w:ascii="Calibri" w:hAnsi="Calibri"/>
          <w:sz w:val="20"/>
          <w:szCs w:val="20"/>
        </w:rPr>
      </w:pPr>
      <w:r w:rsidRPr="00016FA4">
        <w:rPr>
          <w:rFonts w:ascii="Calibri" w:hAnsi="Calibri"/>
          <w:sz w:val="20"/>
          <w:szCs w:val="20"/>
        </w:rPr>
        <w:t>Tucson, Arizona</w:t>
      </w:r>
    </w:p>
    <w:p w14:paraId="42036C4C" w14:textId="77777777" w:rsidR="006C2FDD" w:rsidRPr="00016FA4" w:rsidRDefault="006C2FDD" w:rsidP="002B4375">
      <w:pPr>
        <w:spacing w:after="0" w:line="240" w:lineRule="auto"/>
        <w:rPr>
          <w:rFonts w:ascii="Calibri" w:eastAsia="Times New Roman" w:hAnsi="Calibri" w:cs="Arial"/>
          <w:b/>
          <w:sz w:val="20"/>
          <w:szCs w:val="20"/>
        </w:rPr>
      </w:pPr>
    </w:p>
    <w:p w14:paraId="185E6F43" w14:textId="77777777" w:rsidR="001A13BC" w:rsidRPr="00016FA4" w:rsidRDefault="001A13BC" w:rsidP="002B4375">
      <w:pPr>
        <w:spacing w:after="0" w:line="240" w:lineRule="auto"/>
        <w:rPr>
          <w:rFonts w:ascii="Calibri" w:eastAsia="Times New Roman" w:hAnsi="Calibri" w:cs="Arial"/>
          <w:b/>
          <w:sz w:val="20"/>
          <w:szCs w:val="20"/>
        </w:rPr>
      </w:pPr>
      <w:r w:rsidRPr="00016FA4">
        <w:rPr>
          <w:rFonts w:ascii="Calibri" w:eastAsia="Times New Roman" w:hAnsi="Calibri" w:cs="Arial"/>
          <w:b/>
          <w:sz w:val="20"/>
          <w:szCs w:val="20"/>
        </w:rPr>
        <w:t>2015 – Present</w:t>
      </w:r>
    </w:p>
    <w:p w14:paraId="79DF1409" w14:textId="77777777" w:rsidR="001A13BC" w:rsidRPr="00016FA4" w:rsidRDefault="001A13BC"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Physician Executive Director</w:t>
      </w:r>
    </w:p>
    <w:p w14:paraId="7E108E08" w14:textId="77777777" w:rsidR="001A13BC" w:rsidRPr="00016FA4" w:rsidRDefault="001A13BC"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Banner Eye Institute</w:t>
      </w:r>
    </w:p>
    <w:p w14:paraId="5C25D758" w14:textId="77777777" w:rsidR="001A13BC" w:rsidRPr="00016FA4" w:rsidRDefault="001A13BC"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Banner University Medical Center</w:t>
      </w:r>
    </w:p>
    <w:p w14:paraId="32C33059" w14:textId="77777777" w:rsidR="001A13BC" w:rsidRPr="00016FA4" w:rsidRDefault="001A13BC" w:rsidP="002B4375">
      <w:pPr>
        <w:spacing w:after="0" w:line="240" w:lineRule="auto"/>
        <w:rPr>
          <w:rFonts w:ascii="Calibri" w:eastAsia="Times New Roman" w:hAnsi="Calibri" w:cs="Arial"/>
          <w:b/>
          <w:sz w:val="20"/>
          <w:szCs w:val="20"/>
          <w:highlight w:val="yellow"/>
        </w:rPr>
      </w:pPr>
    </w:p>
    <w:p w14:paraId="052296F5" w14:textId="77777777" w:rsidR="005C23F1" w:rsidRPr="00016FA4" w:rsidRDefault="005C23F1" w:rsidP="002B4375">
      <w:pPr>
        <w:spacing w:after="0" w:line="240" w:lineRule="auto"/>
        <w:rPr>
          <w:rFonts w:ascii="Calibri" w:eastAsia="Times New Roman" w:hAnsi="Calibri" w:cs="Arial"/>
          <w:b/>
          <w:sz w:val="20"/>
          <w:szCs w:val="20"/>
        </w:rPr>
      </w:pPr>
      <w:r w:rsidRPr="00016FA4">
        <w:rPr>
          <w:rFonts w:ascii="Calibri" w:eastAsia="Times New Roman" w:hAnsi="Calibri" w:cs="Arial"/>
          <w:b/>
          <w:sz w:val="20"/>
          <w:szCs w:val="20"/>
        </w:rPr>
        <w:t>2015 – Present</w:t>
      </w:r>
    </w:p>
    <w:p w14:paraId="1B05F991" w14:textId="77777777" w:rsidR="005C23F1" w:rsidRPr="00016FA4" w:rsidRDefault="005C23F1"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Clinical Professor – Department of Ophthalmology</w:t>
      </w:r>
    </w:p>
    <w:p w14:paraId="4F43EADE" w14:textId="77777777" w:rsidR="005C23F1" w:rsidRPr="00016FA4" w:rsidRDefault="005C23F1"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Roski Eye Institute, USC Keck School of Medicine</w:t>
      </w:r>
    </w:p>
    <w:p w14:paraId="7B963384" w14:textId="77777777" w:rsidR="005C23F1" w:rsidRPr="00016FA4" w:rsidRDefault="005C23F1" w:rsidP="002B4375">
      <w:pPr>
        <w:spacing w:after="0" w:line="240" w:lineRule="auto"/>
        <w:rPr>
          <w:rFonts w:ascii="Calibri" w:eastAsia="Times New Roman" w:hAnsi="Calibri" w:cs="Arial"/>
          <w:b/>
          <w:sz w:val="20"/>
          <w:szCs w:val="20"/>
        </w:rPr>
      </w:pPr>
    </w:p>
    <w:p w14:paraId="4C434C3C" w14:textId="77777777" w:rsidR="002B4375" w:rsidRPr="00016FA4" w:rsidRDefault="002B4375" w:rsidP="002B4375">
      <w:pPr>
        <w:spacing w:after="0" w:line="240" w:lineRule="auto"/>
        <w:rPr>
          <w:rFonts w:ascii="Calibri" w:eastAsia="Times New Roman" w:hAnsi="Calibri" w:cs="Arial"/>
          <w:b/>
          <w:sz w:val="20"/>
          <w:szCs w:val="20"/>
        </w:rPr>
      </w:pPr>
      <w:r w:rsidRPr="00016FA4">
        <w:rPr>
          <w:rFonts w:ascii="Calibri" w:eastAsia="Times New Roman" w:hAnsi="Calibri" w:cs="Arial"/>
          <w:b/>
          <w:sz w:val="20"/>
          <w:szCs w:val="20"/>
        </w:rPr>
        <w:t>2015 – Present</w:t>
      </w:r>
    </w:p>
    <w:p w14:paraId="4CD0683F" w14:textId="77777777" w:rsidR="00726814" w:rsidRPr="00016FA4" w:rsidRDefault="002B4375" w:rsidP="002B4375">
      <w:pPr>
        <w:spacing w:after="0" w:line="240" w:lineRule="auto"/>
        <w:rPr>
          <w:rFonts w:ascii="Calibri" w:hAnsi="Calibri" w:cs="Arial"/>
          <w:sz w:val="20"/>
          <w:szCs w:val="20"/>
        </w:rPr>
      </w:pPr>
      <w:r w:rsidRPr="00016FA4">
        <w:rPr>
          <w:rFonts w:ascii="Calibri" w:hAnsi="Calibri" w:cs="Arial"/>
          <w:sz w:val="20"/>
          <w:szCs w:val="20"/>
        </w:rPr>
        <w:t>Board of Directors, European Retina Society</w:t>
      </w:r>
    </w:p>
    <w:p w14:paraId="723C198B" w14:textId="77777777" w:rsidR="002B4375" w:rsidRPr="00016FA4" w:rsidRDefault="002B4375" w:rsidP="002B4375">
      <w:pPr>
        <w:spacing w:after="0" w:line="240" w:lineRule="auto"/>
        <w:rPr>
          <w:rFonts w:ascii="Calibri" w:hAnsi="Calibri" w:cs="Arial"/>
          <w:sz w:val="20"/>
          <w:szCs w:val="20"/>
        </w:rPr>
      </w:pPr>
    </w:p>
    <w:p w14:paraId="06ACCF7A" w14:textId="77777777" w:rsidR="002B4375" w:rsidRPr="00016FA4" w:rsidRDefault="002B4375" w:rsidP="002B4375">
      <w:pPr>
        <w:spacing w:after="0" w:line="240" w:lineRule="auto"/>
        <w:rPr>
          <w:rFonts w:ascii="Calibri" w:eastAsia="Times New Roman" w:hAnsi="Calibri" w:cs="Arial"/>
          <w:b/>
          <w:sz w:val="20"/>
          <w:szCs w:val="20"/>
        </w:rPr>
      </w:pPr>
      <w:r w:rsidRPr="00016FA4">
        <w:rPr>
          <w:rFonts w:ascii="Calibri" w:eastAsia="Times New Roman" w:hAnsi="Calibri" w:cs="Arial"/>
          <w:b/>
          <w:sz w:val="20"/>
          <w:szCs w:val="20"/>
        </w:rPr>
        <w:t xml:space="preserve">2014 – Present </w:t>
      </w:r>
    </w:p>
    <w:p w14:paraId="2EA0370A" w14:textId="77777777" w:rsidR="002B4375" w:rsidRPr="00016FA4" w:rsidRDefault="002B4375"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Member, Ophthalmology Advisory Board, Annidis</w:t>
      </w:r>
    </w:p>
    <w:p w14:paraId="536C4B8E" w14:textId="77777777" w:rsidR="002B4375" w:rsidRPr="00016FA4" w:rsidRDefault="002B4375" w:rsidP="002B4375">
      <w:pPr>
        <w:spacing w:after="0" w:line="240" w:lineRule="auto"/>
        <w:rPr>
          <w:rFonts w:ascii="Calibri" w:eastAsia="Times New Roman" w:hAnsi="Calibri" w:cs="Arial"/>
          <w:sz w:val="20"/>
          <w:szCs w:val="20"/>
        </w:rPr>
      </w:pPr>
    </w:p>
    <w:p w14:paraId="7C9B6704" w14:textId="77777777" w:rsidR="002B4375" w:rsidRPr="00016FA4" w:rsidRDefault="002B4375" w:rsidP="002B4375">
      <w:pPr>
        <w:spacing w:after="0" w:line="240" w:lineRule="auto"/>
        <w:rPr>
          <w:rFonts w:ascii="Calibri" w:hAnsi="Calibri"/>
          <w:b/>
          <w:sz w:val="20"/>
          <w:szCs w:val="20"/>
        </w:rPr>
      </w:pPr>
      <w:r w:rsidRPr="00016FA4">
        <w:rPr>
          <w:rFonts w:ascii="Calibri" w:hAnsi="Calibri"/>
          <w:b/>
          <w:sz w:val="20"/>
          <w:szCs w:val="20"/>
        </w:rPr>
        <w:t>2014 – Present</w:t>
      </w:r>
    </w:p>
    <w:p w14:paraId="70CBFBE3" w14:textId="77777777" w:rsidR="002B4375" w:rsidRPr="00016FA4" w:rsidRDefault="002B4375"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Chairman, Medical Advisory Committee</w:t>
      </w:r>
    </w:p>
    <w:p w14:paraId="5C8B21FC" w14:textId="77777777" w:rsidR="002B4375" w:rsidRPr="00016FA4" w:rsidRDefault="002B4375" w:rsidP="002B4375">
      <w:pPr>
        <w:spacing w:after="0" w:line="240" w:lineRule="auto"/>
        <w:rPr>
          <w:rFonts w:ascii="Calibri" w:eastAsia="Times New Roman" w:hAnsi="Calibri" w:cs="Arial"/>
          <w:sz w:val="20"/>
          <w:szCs w:val="20"/>
        </w:rPr>
      </w:pPr>
      <w:r w:rsidRPr="00016FA4">
        <w:rPr>
          <w:rFonts w:ascii="Calibri" w:eastAsia="Times New Roman" w:hAnsi="Calibri" w:cs="Arial"/>
          <w:sz w:val="20"/>
          <w:szCs w:val="20"/>
        </w:rPr>
        <w:t>Orbis International</w:t>
      </w:r>
    </w:p>
    <w:p w14:paraId="60A39763" w14:textId="77777777" w:rsidR="002B4375" w:rsidRPr="00016FA4" w:rsidRDefault="002B4375" w:rsidP="002B4375">
      <w:pPr>
        <w:spacing w:after="0" w:line="240" w:lineRule="auto"/>
        <w:rPr>
          <w:rFonts w:ascii="Calibri" w:eastAsia="Times New Roman" w:hAnsi="Calibri" w:cs="Arial"/>
          <w:sz w:val="20"/>
          <w:szCs w:val="20"/>
        </w:rPr>
      </w:pPr>
    </w:p>
    <w:p w14:paraId="7EF39ECE"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2011 –</w:t>
      </w:r>
      <w:r w:rsidR="000D1FAE" w:rsidRPr="00016FA4">
        <w:rPr>
          <w:rFonts w:ascii="Calibri" w:hAnsi="Calibri"/>
          <w:b/>
          <w:sz w:val="20"/>
          <w:szCs w:val="20"/>
        </w:rPr>
        <w:t>2015</w:t>
      </w:r>
      <w:r w:rsidRPr="00016FA4">
        <w:rPr>
          <w:rFonts w:ascii="Calibri" w:hAnsi="Calibri"/>
          <w:sz w:val="20"/>
          <w:szCs w:val="20"/>
        </w:rPr>
        <w:tab/>
      </w:r>
      <w:r w:rsidRPr="00016FA4">
        <w:rPr>
          <w:rFonts w:ascii="Calibri" w:hAnsi="Calibri"/>
          <w:sz w:val="20"/>
          <w:szCs w:val="20"/>
        </w:rPr>
        <w:tab/>
      </w:r>
    </w:p>
    <w:p w14:paraId="63204FFA"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Chairman, Therapeutics Surveillance Committee, American Society of Retina Specialists (ASRS)</w:t>
      </w:r>
    </w:p>
    <w:p w14:paraId="69A90F7F" w14:textId="77777777" w:rsidR="002B4375" w:rsidRPr="00016FA4" w:rsidRDefault="002B4375" w:rsidP="002B4375">
      <w:pPr>
        <w:spacing w:after="0" w:line="240" w:lineRule="auto"/>
        <w:rPr>
          <w:rFonts w:ascii="Calibri" w:hAnsi="Calibri"/>
          <w:sz w:val="20"/>
          <w:szCs w:val="20"/>
        </w:rPr>
      </w:pPr>
    </w:p>
    <w:p w14:paraId="15C467A3"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2010 – Present</w:t>
      </w:r>
      <w:r w:rsidRPr="00016FA4">
        <w:rPr>
          <w:rFonts w:ascii="Calibri" w:hAnsi="Calibri"/>
          <w:sz w:val="20"/>
          <w:szCs w:val="20"/>
        </w:rPr>
        <w:tab/>
      </w:r>
      <w:r w:rsidRPr="00016FA4">
        <w:rPr>
          <w:rFonts w:ascii="Calibri" w:hAnsi="Calibri"/>
          <w:sz w:val="20"/>
          <w:szCs w:val="20"/>
        </w:rPr>
        <w:tab/>
      </w:r>
    </w:p>
    <w:p w14:paraId="2AC88C4B"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European Vitreo Retinal Society</w:t>
      </w:r>
    </w:p>
    <w:p w14:paraId="6ABAD5F0" w14:textId="77777777" w:rsidR="00442A05" w:rsidRDefault="00442A05" w:rsidP="002B4375">
      <w:pPr>
        <w:spacing w:after="0" w:line="240" w:lineRule="auto"/>
        <w:rPr>
          <w:rFonts w:ascii="Calibri" w:hAnsi="Calibri"/>
          <w:b/>
          <w:sz w:val="20"/>
          <w:szCs w:val="20"/>
        </w:rPr>
      </w:pPr>
    </w:p>
    <w:p w14:paraId="1CAE36F9" w14:textId="77777777" w:rsidR="000D1FAE" w:rsidRPr="00016FA4" w:rsidRDefault="000D1FAE" w:rsidP="002B4375">
      <w:pPr>
        <w:spacing w:after="0" w:line="240" w:lineRule="auto"/>
        <w:rPr>
          <w:rFonts w:ascii="Calibri" w:hAnsi="Calibri"/>
          <w:b/>
          <w:sz w:val="20"/>
          <w:szCs w:val="20"/>
        </w:rPr>
      </w:pPr>
      <w:r w:rsidRPr="00016FA4">
        <w:rPr>
          <w:rFonts w:ascii="Calibri" w:hAnsi="Calibri"/>
          <w:b/>
          <w:sz w:val="20"/>
          <w:szCs w:val="20"/>
        </w:rPr>
        <w:t>2010-Present</w:t>
      </w:r>
    </w:p>
    <w:p w14:paraId="627FBFAD"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Treasurer, Outpatient Ophthalmic Surgery Society (OOSS)</w:t>
      </w:r>
    </w:p>
    <w:p w14:paraId="59E94C27" w14:textId="77777777" w:rsidR="002B4375" w:rsidRPr="00016FA4" w:rsidRDefault="002B4375" w:rsidP="002B4375">
      <w:pPr>
        <w:spacing w:after="0" w:line="240" w:lineRule="auto"/>
        <w:rPr>
          <w:rFonts w:ascii="Calibri" w:hAnsi="Calibri"/>
          <w:sz w:val="20"/>
          <w:szCs w:val="20"/>
        </w:rPr>
      </w:pPr>
    </w:p>
    <w:p w14:paraId="661B5B1E"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42837DC4"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ASRS Liaison, AAO Health Policy Committee</w:t>
      </w:r>
    </w:p>
    <w:p w14:paraId="497CA94F"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4E78251F"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Editorial Board, Retina Today</w:t>
      </w:r>
    </w:p>
    <w:p w14:paraId="636D801D" w14:textId="77777777" w:rsidR="001829A0" w:rsidRDefault="001829A0" w:rsidP="001C0CA3">
      <w:pPr>
        <w:spacing w:after="0" w:line="240" w:lineRule="auto"/>
        <w:rPr>
          <w:rFonts w:ascii="Calibri" w:hAnsi="Calibri"/>
          <w:b/>
          <w:sz w:val="20"/>
          <w:szCs w:val="20"/>
        </w:rPr>
      </w:pPr>
    </w:p>
    <w:p w14:paraId="723505E7"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7730617B"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Editorial Board, Retina Times</w:t>
      </w:r>
    </w:p>
    <w:p w14:paraId="1618A18C" w14:textId="77777777" w:rsidR="001C0CA3" w:rsidRPr="00016FA4" w:rsidRDefault="0042765D" w:rsidP="001C0CA3">
      <w:pPr>
        <w:spacing w:after="0" w:line="240" w:lineRule="auto"/>
        <w:rPr>
          <w:rFonts w:ascii="Calibri" w:hAnsi="Calibri"/>
          <w:sz w:val="20"/>
          <w:szCs w:val="20"/>
        </w:rPr>
      </w:pPr>
      <w:r w:rsidRPr="00016FA4">
        <w:rPr>
          <w:rFonts w:ascii="Calibri" w:hAnsi="Calibri"/>
          <w:b/>
          <w:sz w:val="20"/>
          <w:szCs w:val="20"/>
        </w:rPr>
        <w:t>2</w:t>
      </w:r>
      <w:r w:rsidR="001C0CA3" w:rsidRPr="00016FA4">
        <w:rPr>
          <w:rFonts w:ascii="Calibri" w:hAnsi="Calibri"/>
          <w:b/>
          <w:sz w:val="20"/>
          <w:szCs w:val="20"/>
        </w:rPr>
        <w:t>009 – Present</w:t>
      </w:r>
      <w:r w:rsidR="001C0CA3" w:rsidRPr="00016FA4">
        <w:rPr>
          <w:rFonts w:ascii="Calibri" w:hAnsi="Calibri"/>
          <w:sz w:val="20"/>
          <w:szCs w:val="20"/>
        </w:rPr>
        <w:tab/>
      </w:r>
      <w:r w:rsidR="001C0CA3" w:rsidRPr="00016FA4">
        <w:rPr>
          <w:rFonts w:ascii="Calibri" w:hAnsi="Calibri"/>
          <w:sz w:val="20"/>
          <w:szCs w:val="20"/>
        </w:rPr>
        <w:tab/>
      </w:r>
    </w:p>
    <w:p w14:paraId="49FA470F"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Editorial Board, Retinal Physician</w:t>
      </w:r>
    </w:p>
    <w:p w14:paraId="2184E411" w14:textId="77777777" w:rsidR="001A13BC" w:rsidRPr="00016FA4" w:rsidRDefault="001A13BC" w:rsidP="001C0CA3">
      <w:pPr>
        <w:spacing w:after="0" w:line="240" w:lineRule="auto"/>
        <w:rPr>
          <w:rFonts w:ascii="Calibri" w:hAnsi="Calibri"/>
          <w:b/>
          <w:sz w:val="20"/>
          <w:szCs w:val="20"/>
        </w:rPr>
      </w:pPr>
    </w:p>
    <w:p w14:paraId="022E1CF2"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3E192F4E"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Committee Representative, RUC, American Society of Retina Specialists (ASRS)</w:t>
      </w:r>
    </w:p>
    <w:p w14:paraId="67389070" w14:textId="77777777" w:rsidR="001A13BC" w:rsidRPr="00016FA4" w:rsidRDefault="001A13BC" w:rsidP="001C0CA3">
      <w:pPr>
        <w:spacing w:after="0" w:line="240" w:lineRule="auto"/>
        <w:rPr>
          <w:rFonts w:ascii="Calibri" w:hAnsi="Calibri"/>
          <w:b/>
          <w:sz w:val="20"/>
          <w:szCs w:val="20"/>
        </w:rPr>
      </w:pPr>
    </w:p>
    <w:p w14:paraId="000A0603"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1B955518"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Committee Liaison, RUC, American Society of Retina Specialists (ASRS)</w:t>
      </w:r>
    </w:p>
    <w:p w14:paraId="4AEE2F72" w14:textId="77777777" w:rsidR="002B4375" w:rsidRPr="00016FA4" w:rsidRDefault="002B4375" w:rsidP="002B4375">
      <w:pPr>
        <w:spacing w:after="0" w:line="240" w:lineRule="auto"/>
        <w:rPr>
          <w:rFonts w:ascii="Calibri" w:hAnsi="Calibri"/>
          <w:sz w:val="20"/>
          <w:szCs w:val="20"/>
        </w:rPr>
      </w:pPr>
    </w:p>
    <w:p w14:paraId="2E9EF298"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22CD8451"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Communications Advisory Board, American Academy of Ophthalmology</w:t>
      </w:r>
    </w:p>
    <w:p w14:paraId="4159DBC3" w14:textId="77777777" w:rsidR="002B4375" w:rsidRPr="00016FA4" w:rsidRDefault="002B4375" w:rsidP="002B4375">
      <w:pPr>
        <w:spacing w:after="0" w:line="240" w:lineRule="auto"/>
        <w:rPr>
          <w:rFonts w:ascii="Calibri" w:hAnsi="Calibri"/>
          <w:sz w:val="20"/>
          <w:szCs w:val="20"/>
        </w:rPr>
      </w:pPr>
    </w:p>
    <w:p w14:paraId="2F50947E" w14:textId="77777777" w:rsidR="001C0CA3" w:rsidRPr="00016FA4" w:rsidRDefault="001C0CA3" w:rsidP="001C0CA3">
      <w:pPr>
        <w:spacing w:after="0" w:line="240" w:lineRule="auto"/>
        <w:rPr>
          <w:rFonts w:ascii="Calibri" w:hAnsi="Calibri"/>
          <w:sz w:val="20"/>
          <w:szCs w:val="20"/>
        </w:rPr>
      </w:pPr>
      <w:r w:rsidRPr="00016FA4">
        <w:rPr>
          <w:rFonts w:ascii="Calibri" w:hAnsi="Calibri"/>
          <w:b/>
          <w:sz w:val="20"/>
          <w:szCs w:val="20"/>
        </w:rPr>
        <w:t>2009 – Present</w:t>
      </w:r>
      <w:r w:rsidRPr="00016FA4">
        <w:rPr>
          <w:rFonts w:ascii="Calibri" w:hAnsi="Calibri"/>
          <w:sz w:val="20"/>
          <w:szCs w:val="20"/>
        </w:rPr>
        <w:tab/>
      </w:r>
      <w:r w:rsidRPr="00016FA4">
        <w:rPr>
          <w:rFonts w:ascii="Calibri" w:hAnsi="Calibri"/>
          <w:sz w:val="20"/>
          <w:szCs w:val="20"/>
        </w:rPr>
        <w:tab/>
      </w:r>
    </w:p>
    <w:p w14:paraId="415D78A5"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 xml:space="preserve">Chairman, American Academy of Ophthalmology (AAO) Media Relations Committee </w:t>
      </w:r>
    </w:p>
    <w:p w14:paraId="39EA27BC" w14:textId="77777777" w:rsidR="002B4375" w:rsidRPr="00016FA4" w:rsidRDefault="002B4375" w:rsidP="002B4375">
      <w:pPr>
        <w:spacing w:after="0" w:line="240" w:lineRule="auto"/>
        <w:rPr>
          <w:rFonts w:ascii="Calibri" w:hAnsi="Calibri"/>
          <w:sz w:val="20"/>
          <w:szCs w:val="20"/>
        </w:rPr>
      </w:pPr>
    </w:p>
    <w:p w14:paraId="6703304F"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2008 – Present</w:t>
      </w:r>
      <w:r w:rsidRPr="00016FA4">
        <w:rPr>
          <w:rFonts w:ascii="Calibri" w:hAnsi="Calibri"/>
          <w:sz w:val="20"/>
          <w:szCs w:val="20"/>
        </w:rPr>
        <w:tab/>
      </w:r>
      <w:r w:rsidRPr="00016FA4">
        <w:rPr>
          <w:rFonts w:ascii="Calibri" w:hAnsi="Calibri"/>
          <w:sz w:val="20"/>
          <w:szCs w:val="20"/>
        </w:rPr>
        <w:tab/>
      </w:r>
    </w:p>
    <w:p w14:paraId="00613ED0" w14:textId="77777777" w:rsidR="002B4375" w:rsidRPr="00016FA4" w:rsidRDefault="002078CB" w:rsidP="002B4375">
      <w:pPr>
        <w:spacing w:after="0" w:line="240" w:lineRule="auto"/>
        <w:rPr>
          <w:rFonts w:ascii="Calibri" w:hAnsi="Calibri"/>
          <w:sz w:val="20"/>
          <w:szCs w:val="20"/>
        </w:rPr>
      </w:pPr>
      <w:r w:rsidRPr="00016FA4">
        <w:rPr>
          <w:rFonts w:ascii="Calibri" w:hAnsi="Calibri"/>
          <w:sz w:val="20"/>
          <w:szCs w:val="20"/>
        </w:rPr>
        <w:t xml:space="preserve">Elected </w:t>
      </w:r>
      <w:r w:rsidR="002B4375" w:rsidRPr="00016FA4">
        <w:rPr>
          <w:rFonts w:ascii="Calibri" w:hAnsi="Calibri"/>
          <w:sz w:val="20"/>
          <w:szCs w:val="20"/>
        </w:rPr>
        <w:t>Member, The Retina Society</w:t>
      </w:r>
    </w:p>
    <w:p w14:paraId="2DB36B8F" w14:textId="77777777" w:rsidR="001C0CA3" w:rsidRPr="00016FA4" w:rsidRDefault="001C0CA3" w:rsidP="002B4375">
      <w:pPr>
        <w:spacing w:after="0" w:line="240" w:lineRule="auto"/>
        <w:rPr>
          <w:rFonts w:ascii="Calibri" w:hAnsi="Calibri"/>
          <w:sz w:val="20"/>
          <w:szCs w:val="20"/>
        </w:rPr>
      </w:pPr>
    </w:p>
    <w:p w14:paraId="5732170E" w14:textId="77777777" w:rsidR="001C0CA3" w:rsidRPr="00016FA4" w:rsidRDefault="001C0CA3" w:rsidP="002B4375">
      <w:pPr>
        <w:spacing w:after="0" w:line="240" w:lineRule="auto"/>
        <w:rPr>
          <w:rFonts w:ascii="Calibri" w:hAnsi="Calibri"/>
          <w:b/>
          <w:sz w:val="20"/>
          <w:szCs w:val="20"/>
        </w:rPr>
      </w:pPr>
      <w:r w:rsidRPr="00016FA4">
        <w:rPr>
          <w:rFonts w:ascii="Calibri" w:hAnsi="Calibri"/>
          <w:b/>
          <w:sz w:val="20"/>
          <w:szCs w:val="20"/>
        </w:rPr>
        <w:t>2008 – Present</w:t>
      </w:r>
    </w:p>
    <w:p w14:paraId="37AB4E9A" w14:textId="77777777" w:rsidR="001C0CA3" w:rsidRPr="00016FA4" w:rsidRDefault="001C0CA3" w:rsidP="002B4375">
      <w:pPr>
        <w:spacing w:after="0" w:line="240" w:lineRule="auto"/>
        <w:rPr>
          <w:rFonts w:ascii="Calibri" w:hAnsi="Calibri"/>
          <w:sz w:val="20"/>
          <w:szCs w:val="20"/>
        </w:rPr>
      </w:pPr>
      <w:r w:rsidRPr="00016FA4">
        <w:rPr>
          <w:rFonts w:ascii="Calibri" w:hAnsi="Calibri"/>
          <w:sz w:val="20"/>
          <w:szCs w:val="20"/>
        </w:rPr>
        <w:t>Elected Member, Macula Society</w:t>
      </w:r>
    </w:p>
    <w:p w14:paraId="41F32D9B" w14:textId="77777777" w:rsidR="002B4375" w:rsidRPr="00016FA4" w:rsidRDefault="002B4375" w:rsidP="002B4375">
      <w:pPr>
        <w:spacing w:after="0" w:line="240" w:lineRule="auto"/>
        <w:rPr>
          <w:rFonts w:ascii="Calibri" w:hAnsi="Calibri"/>
          <w:sz w:val="20"/>
          <w:szCs w:val="20"/>
        </w:rPr>
      </w:pPr>
    </w:p>
    <w:p w14:paraId="29296DF9"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2008 – Present</w:t>
      </w:r>
      <w:r w:rsidRPr="00016FA4">
        <w:rPr>
          <w:rFonts w:ascii="Calibri" w:hAnsi="Calibri"/>
          <w:sz w:val="20"/>
          <w:szCs w:val="20"/>
        </w:rPr>
        <w:tab/>
      </w:r>
      <w:r w:rsidRPr="00016FA4">
        <w:rPr>
          <w:rFonts w:ascii="Calibri" w:hAnsi="Calibri"/>
          <w:sz w:val="20"/>
          <w:szCs w:val="20"/>
        </w:rPr>
        <w:tab/>
      </w:r>
    </w:p>
    <w:p w14:paraId="356CBB0E" w14:textId="77777777" w:rsidR="00557338" w:rsidRPr="00016FA4" w:rsidRDefault="002B4375" w:rsidP="002B4375">
      <w:pPr>
        <w:spacing w:after="0" w:line="240" w:lineRule="auto"/>
        <w:rPr>
          <w:rFonts w:ascii="Calibri" w:hAnsi="Calibri"/>
          <w:b/>
          <w:sz w:val="20"/>
          <w:szCs w:val="20"/>
        </w:rPr>
      </w:pPr>
      <w:r w:rsidRPr="00016FA4">
        <w:rPr>
          <w:rFonts w:ascii="Calibri" w:hAnsi="Calibri"/>
          <w:sz w:val="20"/>
          <w:szCs w:val="20"/>
        </w:rPr>
        <w:t>Board of Directors, American Society of Retina Specialists (ASRS)</w:t>
      </w:r>
    </w:p>
    <w:p w14:paraId="2750DA82" w14:textId="77777777" w:rsidR="00557338" w:rsidRPr="00016FA4" w:rsidRDefault="00557338" w:rsidP="002B4375">
      <w:pPr>
        <w:spacing w:after="0" w:line="240" w:lineRule="auto"/>
        <w:rPr>
          <w:rFonts w:ascii="Calibri" w:hAnsi="Calibri"/>
          <w:b/>
          <w:sz w:val="20"/>
          <w:szCs w:val="20"/>
        </w:rPr>
      </w:pPr>
    </w:p>
    <w:p w14:paraId="63DB7F92"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2008 – Present</w:t>
      </w:r>
      <w:r w:rsidRPr="00016FA4">
        <w:rPr>
          <w:rFonts w:ascii="Calibri" w:hAnsi="Calibri"/>
          <w:sz w:val="20"/>
          <w:szCs w:val="20"/>
        </w:rPr>
        <w:tab/>
      </w:r>
      <w:r w:rsidRPr="00016FA4">
        <w:rPr>
          <w:rFonts w:ascii="Calibri" w:hAnsi="Calibri"/>
          <w:sz w:val="20"/>
          <w:szCs w:val="20"/>
        </w:rPr>
        <w:tab/>
      </w:r>
    </w:p>
    <w:p w14:paraId="76B9F5C7"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Chairman, Research and Therapeutics Committee, American Society of Retina Specialists (ASRS)</w:t>
      </w:r>
    </w:p>
    <w:p w14:paraId="5716C927" w14:textId="77777777" w:rsidR="002B4375" w:rsidRPr="00016FA4" w:rsidRDefault="002B4375" w:rsidP="002B4375">
      <w:pPr>
        <w:spacing w:after="0" w:line="240" w:lineRule="auto"/>
        <w:rPr>
          <w:rFonts w:ascii="Calibri" w:hAnsi="Calibri"/>
          <w:sz w:val="20"/>
          <w:szCs w:val="20"/>
        </w:rPr>
      </w:pPr>
    </w:p>
    <w:p w14:paraId="202FD2BC"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2007 – Present</w:t>
      </w:r>
      <w:r w:rsidRPr="00016FA4">
        <w:rPr>
          <w:rFonts w:ascii="Calibri" w:hAnsi="Calibri"/>
          <w:b/>
          <w:sz w:val="20"/>
          <w:szCs w:val="20"/>
        </w:rPr>
        <w:tab/>
      </w:r>
      <w:r w:rsidRPr="00016FA4">
        <w:rPr>
          <w:rFonts w:ascii="Calibri" w:hAnsi="Calibri"/>
          <w:sz w:val="20"/>
          <w:szCs w:val="20"/>
        </w:rPr>
        <w:tab/>
      </w:r>
    </w:p>
    <w:p w14:paraId="65B4298C"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 xml:space="preserve">Avastin Access Committee, American Society of Retina Specialists (ASRS)  </w:t>
      </w:r>
    </w:p>
    <w:p w14:paraId="4BAAC2FD" w14:textId="77777777" w:rsidR="002B4375" w:rsidRPr="00016FA4" w:rsidRDefault="002B4375" w:rsidP="002B4375">
      <w:pPr>
        <w:spacing w:after="0" w:line="240" w:lineRule="auto"/>
        <w:rPr>
          <w:rFonts w:ascii="Calibri" w:hAnsi="Calibri"/>
          <w:b/>
          <w:sz w:val="20"/>
          <w:szCs w:val="20"/>
        </w:rPr>
      </w:pPr>
    </w:p>
    <w:p w14:paraId="710749A9"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2007 – Present</w:t>
      </w:r>
      <w:r w:rsidRPr="00016FA4">
        <w:rPr>
          <w:rFonts w:ascii="Calibri" w:hAnsi="Calibri"/>
          <w:sz w:val="20"/>
          <w:szCs w:val="20"/>
        </w:rPr>
        <w:tab/>
      </w:r>
      <w:r w:rsidRPr="00016FA4">
        <w:rPr>
          <w:rFonts w:ascii="Calibri" w:hAnsi="Calibri"/>
          <w:sz w:val="20"/>
          <w:szCs w:val="20"/>
        </w:rPr>
        <w:tab/>
      </w:r>
    </w:p>
    <w:p w14:paraId="3FA1CBDC"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Associate Editor in Chief, Current Concepts in Retina</w:t>
      </w:r>
    </w:p>
    <w:p w14:paraId="3D168D51" w14:textId="77777777" w:rsidR="00442A05" w:rsidRDefault="00442A05" w:rsidP="002B4375">
      <w:pPr>
        <w:spacing w:after="0" w:line="240" w:lineRule="auto"/>
        <w:rPr>
          <w:rFonts w:ascii="Calibri" w:hAnsi="Calibri"/>
          <w:b/>
          <w:sz w:val="20"/>
          <w:szCs w:val="20"/>
        </w:rPr>
      </w:pPr>
    </w:p>
    <w:p w14:paraId="75422602"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2007 – Present</w:t>
      </w:r>
      <w:r w:rsidRPr="00016FA4">
        <w:rPr>
          <w:rFonts w:ascii="Calibri" w:hAnsi="Calibri"/>
          <w:sz w:val="20"/>
          <w:szCs w:val="20"/>
        </w:rPr>
        <w:tab/>
      </w:r>
      <w:r w:rsidRPr="00016FA4">
        <w:rPr>
          <w:rFonts w:ascii="Calibri" w:hAnsi="Calibri"/>
          <w:sz w:val="20"/>
          <w:szCs w:val="20"/>
        </w:rPr>
        <w:tab/>
      </w:r>
    </w:p>
    <w:p w14:paraId="05B8FE16"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Board of Directors, Outpatient Ophthalmology Surgery Society (OOSS)</w:t>
      </w:r>
    </w:p>
    <w:p w14:paraId="24F84013" w14:textId="77777777" w:rsidR="002B4375" w:rsidRPr="00016FA4" w:rsidRDefault="002B4375" w:rsidP="002B4375">
      <w:pPr>
        <w:spacing w:after="0" w:line="240" w:lineRule="auto"/>
        <w:rPr>
          <w:rFonts w:ascii="Calibri" w:hAnsi="Calibri"/>
          <w:sz w:val="20"/>
          <w:szCs w:val="20"/>
        </w:rPr>
      </w:pPr>
    </w:p>
    <w:p w14:paraId="62BEE793"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2007 - 2010</w:t>
      </w:r>
      <w:r w:rsidRPr="00016FA4">
        <w:rPr>
          <w:rFonts w:ascii="Calibri" w:hAnsi="Calibri"/>
          <w:sz w:val="20"/>
          <w:szCs w:val="20"/>
        </w:rPr>
        <w:tab/>
      </w:r>
      <w:r w:rsidRPr="00016FA4">
        <w:rPr>
          <w:rFonts w:ascii="Calibri" w:hAnsi="Calibri"/>
          <w:sz w:val="20"/>
          <w:szCs w:val="20"/>
        </w:rPr>
        <w:tab/>
      </w:r>
    </w:p>
    <w:p w14:paraId="50C6E7F7"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Board of Directors, Outpatient Ophthalmic Surgery Society (OOSS)</w:t>
      </w:r>
    </w:p>
    <w:p w14:paraId="79BDC857" w14:textId="77777777" w:rsidR="002B4375" w:rsidRPr="00016FA4" w:rsidRDefault="002B4375" w:rsidP="002B4375">
      <w:pPr>
        <w:spacing w:after="0" w:line="240" w:lineRule="auto"/>
        <w:rPr>
          <w:rFonts w:ascii="Calibri" w:hAnsi="Calibri"/>
          <w:sz w:val="20"/>
          <w:szCs w:val="20"/>
        </w:rPr>
      </w:pPr>
    </w:p>
    <w:p w14:paraId="00BBBB1A"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2000 – Present</w:t>
      </w:r>
      <w:r w:rsidRPr="00016FA4">
        <w:rPr>
          <w:rFonts w:ascii="Calibri" w:hAnsi="Calibri"/>
          <w:b/>
          <w:sz w:val="20"/>
          <w:szCs w:val="20"/>
        </w:rPr>
        <w:tab/>
      </w:r>
      <w:r w:rsidRPr="00016FA4">
        <w:rPr>
          <w:rFonts w:ascii="Calibri" w:hAnsi="Calibri"/>
          <w:sz w:val="20"/>
          <w:szCs w:val="20"/>
        </w:rPr>
        <w:tab/>
      </w:r>
    </w:p>
    <w:p w14:paraId="3D0593E9"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Board of Directors, University of Arizona, Department of Ophthalmology</w:t>
      </w:r>
    </w:p>
    <w:p w14:paraId="1A0825B8" w14:textId="77777777" w:rsidR="002B4375" w:rsidRPr="00016FA4" w:rsidRDefault="002B4375" w:rsidP="002B4375">
      <w:pPr>
        <w:spacing w:after="0" w:line="240" w:lineRule="auto"/>
        <w:rPr>
          <w:rFonts w:ascii="Calibri" w:hAnsi="Calibri"/>
          <w:sz w:val="20"/>
          <w:szCs w:val="20"/>
        </w:rPr>
      </w:pPr>
    </w:p>
    <w:p w14:paraId="459BBB24"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1999 – Present</w:t>
      </w:r>
      <w:r w:rsidRPr="00016FA4">
        <w:rPr>
          <w:rFonts w:ascii="Calibri" w:hAnsi="Calibri"/>
          <w:sz w:val="20"/>
          <w:szCs w:val="20"/>
        </w:rPr>
        <w:t xml:space="preserve"> </w:t>
      </w:r>
      <w:r w:rsidRPr="00016FA4">
        <w:rPr>
          <w:rFonts w:ascii="Calibri" w:hAnsi="Calibri"/>
          <w:sz w:val="20"/>
          <w:szCs w:val="20"/>
        </w:rPr>
        <w:tab/>
      </w:r>
      <w:r w:rsidRPr="00016FA4">
        <w:rPr>
          <w:rFonts w:ascii="Calibri" w:hAnsi="Calibri"/>
          <w:sz w:val="20"/>
          <w:szCs w:val="20"/>
        </w:rPr>
        <w:tab/>
      </w:r>
    </w:p>
    <w:p w14:paraId="02672FDF"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Executive Committee, Arizona Ophthalmology Society</w:t>
      </w:r>
    </w:p>
    <w:p w14:paraId="4BA41EAE" w14:textId="77777777" w:rsidR="002B4375" w:rsidRPr="00016FA4" w:rsidRDefault="002B4375" w:rsidP="002B4375">
      <w:pPr>
        <w:spacing w:after="0" w:line="240" w:lineRule="auto"/>
        <w:rPr>
          <w:rFonts w:ascii="Calibri" w:hAnsi="Calibri"/>
          <w:sz w:val="20"/>
          <w:szCs w:val="20"/>
        </w:rPr>
      </w:pPr>
    </w:p>
    <w:p w14:paraId="7239DA8B"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1998 – Present</w:t>
      </w:r>
      <w:r w:rsidRPr="00016FA4">
        <w:rPr>
          <w:rFonts w:ascii="Calibri" w:hAnsi="Calibri"/>
          <w:sz w:val="20"/>
          <w:szCs w:val="20"/>
        </w:rPr>
        <w:tab/>
      </w:r>
      <w:r w:rsidRPr="00016FA4">
        <w:rPr>
          <w:rFonts w:ascii="Calibri" w:hAnsi="Calibri"/>
          <w:sz w:val="20"/>
          <w:szCs w:val="20"/>
        </w:rPr>
        <w:tab/>
      </w:r>
    </w:p>
    <w:p w14:paraId="3081F577"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Chairman, Annual Meeting, Arizona Ophthalmology Society</w:t>
      </w:r>
    </w:p>
    <w:p w14:paraId="04B2B086" w14:textId="77777777" w:rsidR="002B4375" w:rsidRPr="00016FA4" w:rsidRDefault="002B4375" w:rsidP="002B4375">
      <w:pPr>
        <w:spacing w:after="0" w:line="240" w:lineRule="auto"/>
        <w:rPr>
          <w:rFonts w:ascii="Calibri" w:hAnsi="Calibri"/>
          <w:sz w:val="20"/>
          <w:szCs w:val="20"/>
        </w:rPr>
      </w:pPr>
    </w:p>
    <w:p w14:paraId="562AB36F"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1998 – 99</w:t>
      </w:r>
      <w:r w:rsidRPr="00016FA4">
        <w:rPr>
          <w:rFonts w:ascii="Calibri" w:hAnsi="Calibri"/>
          <w:sz w:val="20"/>
          <w:szCs w:val="20"/>
        </w:rPr>
        <w:tab/>
      </w:r>
      <w:r w:rsidRPr="00016FA4">
        <w:rPr>
          <w:rFonts w:ascii="Calibri" w:hAnsi="Calibri"/>
          <w:sz w:val="20"/>
          <w:szCs w:val="20"/>
        </w:rPr>
        <w:tab/>
      </w:r>
    </w:p>
    <w:p w14:paraId="3F32905A"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President, Phoenix Ophthalmology Society</w:t>
      </w:r>
    </w:p>
    <w:p w14:paraId="11D89D2C" w14:textId="77777777" w:rsidR="002B4375" w:rsidRPr="00016FA4" w:rsidRDefault="002B4375" w:rsidP="002B4375">
      <w:pPr>
        <w:spacing w:after="0" w:line="240" w:lineRule="auto"/>
        <w:rPr>
          <w:rFonts w:ascii="Calibri" w:hAnsi="Calibri"/>
          <w:sz w:val="20"/>
          <w:szCs w:val="20"/>
        </w:rPr>
      </w:pPr>
    </w:p>
    <w:p w14:paraId="3E12579C"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1996 – Present</w:t>
      </w:r>
      <w:r w:rsidRPr="00016FA4">
        <w:rPr>
          <w:rFonts w:ascii="Calibri" w:hAnsi="Calibri"/>
          <w:sz w:val="20"/>
          <w:szCs w:val="20"/>
        </w:rPr>
        <w:tab/>
      </w:r>
      <w:r w:rsidRPr="00016FA4">
        <w:rPr>
          <w:rFonts w:ascii="Calibri" w:hAnsi="Calibri"/>
          <w:sz w:val="20"/>
          <w:szCs w:val="20"/>
        </w:rPr>
        <w:tab/>
      </w:r>
    </w:p>
    <w:p w14:paraId="60B7BF1B"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Executive Committee, Phoenix Ophthalmology Society</w:t>
      </w:r>
    </w:p>
    <w:p w14:paraId="042B5AEF" w14:textId="77777777" w:rsidR="002B4375" w:rsidRPr="00016FA4" w:rsidRDefault="002B4375" w:rsidP="002B4375">
      <w:pPr>
        <w:spacing w:after="0" w:line="240" w:lineRule="auto"/>
        <w:rPr>
          <w:rFonts w:ascii="Calibri" w:hAnsi="Calibri"/>
          <w:sz w:val="20"/>
          <w:szCs w:val="20"/>
        </w:rPr>
      </w:pPr>
    </w:p>
    <w:p w14:paraId="0E4C3A6D"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1995 – Present</w:t>
      </w:r>
      <w:r w:rsidRPr="00016FA4">
        <w:rPr>
          <w:rFonts w:ascii="Calibri" w:hAnsi="Calibri"/>
          <w:b/>
          <w:sz w:val="20"/>
          <w:szCs w:val="20"/>
        </w:rPr>
        <w:tab/>
      </w:r>
      <w:r w:rsidRPr="00016FA4">
        <w:rPr>
          <w:rFonts w:ascii="Calibri" w:hAnsi="Calibri"/>
          <w:sz w:val="20"/>
          <w:szCs w:val="20"/>
        </w:rPr>
        <w:tab/>
      </w:r>
    </w:p>
    <w:p w14:paraId="1D6A1289" w14:textId="77777777" w:rsidR="002B4375" w:rsidRPr="00016FA4" w:rsidRDefault="002078CB" w:rsidP="002B4375">
      <w:pPr>
        <w:spacing w:after="0" w:line="240" w:lineRule="auto"/>
        <w:rPr>
          <w:rFonts w:ascii="Calibri" w:hAnsi="Calibri"/>
          <w:sz w:val="20"/>
          <w:szCs w:val="20"/>
        </w:rPr>
      </w:pPr>
      <w:r w:rsidRPr="00016FA4">
        <w:rPr>
          <w:rFonts w:ascii="Calibri" w:hAnsi="Calibri"/>
          <w:sz w:val="20"/>
          <w:szCs w:val="20"/>
        </w:rPr>
        <w:t xml:space="preserve">Elected </w:t>
      </w:r>
      <w:r w:rsidR="002B4375" w:rsidRPr="00016FA4">
        <w:rPr>
          <w:rFonts w:ascii="Calibri" w:hAnsi="Calibri"/>
          <w:sz w:val="20"/>
          <w:szCs w:val="20"/>
        </w:rPr>
        <w:t>Member, American Society of Retina Specialists (ASRS)</w:t>
      </w:r>
    </w:p>
    <w:p w14:paraId="0955C852" w14:textId="77777777" w:rsidR="002B4375" w:rsidRPr="00016FA4" w:rsidRDefault="002B4375" w:rsidP="002B4375">
      <w:pPr>
        <w:spacing w:after="0" w:line="240" w:lineRule="auto"/>
        <w:rPr>
          <w:rFonts w:ascii="Calibri" w:hAnsi="Calibri"/>
          <w:sz w:val="20"/>
          <w:szCs w:val="20"/>
        </w:rPr>
      </w:pPr>
    </w:p>
    <w:p w14:paraId="3AF2AE42"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1995 – Present</w:t>
      </w:r>
      <w:r w:rsidRPr="00016FA4">
        <w:rPr>
          <w:rFonts w:ascii="Calibri" w:hAnsi="Calibri"/>
          <w:sz w:val="20"/>
          <w:szCs w:val="20"/>
        </w:rPr>
        <w:tab/>
      </w:r>
      <w:r w:rsidRPr="00016FA4">
        <w:rPr>
          <w:rFonts w:ascii="Calibri" w:hAnsi="Calibri"/>
          <w:sz w:val="20"/>
          <w:szCs w:val="20"/>
        </w:rPr>
        <w:tab/>
      </w:r>
    </w:p>
    <w:p w14:paraId="0B13E3DC" w14:textId="77777777" w:rsidR="002B4375" w:rsidRDefault="002B4375" w:rsidP="002B4375">
      <w:pPr>
        <w:spacing w:after="0" w:line="240" w:lineRule="auto"/>
        <w:rPr>
          <w:rFonts w:ascii="Calibri" w:hAnsi="Calibri"/>
          <w:sz w:val="20"/>
          <w:szCs w:val="20"/>
        </w:rPr>
      </w:pPr>
      <w:r w:rsidRPr="00016FA4">
        <w:rPr>
          <w:rFonts w:ascii="Calibri" w:hAnsi="Calibri"/>
          <w:sz w:val="20"/>
          <w:szCs w:val="20"/>
        </w:rPr>
        <w:t>Member, Arizona Ophthalmology Society</w:t>
      </w:r>
    </w:p>
    <w:p w14:paraId="15192626" w14:textId="77777777" w:rsidR="00E23578" w:rsidRPr="00016FA4" w:rsidRDefault="00E23578" w:rsidP="002B4375">
      <w:pPr>
        <w:spacing w:after="0" w:line="240" w:lineRule="auto"/>
        <w:rPr>
          <w:rFonts w:ascii="Calibri" w:hAnsi="Calibri"/>
          <w:sz w:val="20"/>
          <w:szCs w:val="20"/>
        </w:rPr>
      </w:pPr>
    </w:p>
    <w:p w14:paraId="00D92E44" w14:textId="77777777" w:rsidR="002B4375" w:rsidRPr="00016FA4" w:rsidRDefault="002B4375" w:rsidP="002B4375">
      <w:pPr>
        <w:spacing w:after="0" w:line="240" w:lineRule="auto"/>
        <w:rPr>
          <w:rFonts w:ascii="Calibri" w:hAnsi="Calibri"/>
          <w:sz w:val="20"/>
          <w:szCs w:val="20"/>
        </w:rPr>
      </w:pPr>
    </w:p>
    <w:p w14:paraId="26D08B7F"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1994 – Present</w:t>
      </w:r>
      <w:r w:rsidRPr="00016FA4">
        <w:rPr>
          <w:rFonts w:ascii="Calibri" w:hAnsi="Calibri"/>
          <w:b/>
          <w:sz w:val="20"/>
          <w:szCs w:val="20"/>
        </w:rPr>
        <w:tab/>
      </w:r>
      <w:r w:rsidRPr="00016FA4">
        <w:rPr>
          <w:rFonts w:ascii="Calibri" w:hAnsi="Calibri"/>
          <w:sz w:val="20"/>
          <w:szCs w:val="20"/>
        </w:rPr>
        <w:tab/>
      </w:r>
    </w:p>
    <w:p w14:paraId="298441BC"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The Western Retina Study Club</w:t>
      </w:r>
    </w:p>
    <w:p w14:paraId="51DA89EC" w14:textId="77777777" w:rsidR="00E23578" w:rsidRDefault="00E23578" w:rsidP="002B4375">
      <w:pPr>
        <w:spacing w:after="0" w:line="240" w:lineRule="auto"/>
        <w:rPr>
          <w:rFonts w:ascii="Calibri" w:hAnsi="Calibri"/>
          <w:b/>
          <w:sz w:val="20"/>
          <w:szCs w:val="20"/>
        </w:rPr>
      </w:pPr>
    </w:p>
    <w:p w14:paraId="47EA02E8" w14:textId="77777777" w:rsidR="00442A05" w:rsidRDefault="00442A05" w:rsidP="002B4375">
      <w:pPr>
        <w:spacing w:after="0" w:line="240" w:lineRule="auto"/>
        <w:rPr>
          <w:rFonts w:ascii="Calibri" w:hAnsi="Calibri"/>
          <w:b/>
          <w:sz w:val="20"/>
          <w:szCs w:val="20"/>
        </w:rPr>
      </w:pPr>
    </w:p>
    <w:p w14:paraId="777E4A1B" w14:textId="77777777" w:rsidR="00442A05" w:rsidRDefault="00442A05" w:rsidP="002B4375">
      <w:pPr>
        <w:spacing w:after="0" w:line="240" w:lineRule="auto"/>
        <w:rPr>
          <w:rFonts w:ascii="Calibri" w:hAnsi="Calibri"/>
          <w:b/>
          <w:sz w:val="20"/>
          <w:szCs w:val="20"/>
        </w:rPr>
      </w:pPr>
    </w:p>
    <w:p w14:paraId="3BC846BC"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1994 – 99</w:t>
      </w:r>
      <w:r w:rsidRPr="00016FA4">
        <w:rPr>
          <w:rFonts w:ascii="Calibri" w:hAnsi="Calibri"/>
          <w:sz w:val="20"/>
          <w:szCs w:val="20"/>
        </w:rPr>
        <w:tab/>
      </w:r>
      <w:r w:rsidRPr="00016FA4">
        <w:rPr>
          <w:rFonts w:ascii="Calibri" w:hAnsi="Calibri"/>
          <w:sz w:val="20"/>
          <w:szCs w:val="20"/>
        </w:rPr>
        <w:tab/>
      </w:r>
    </w:p>
    <w:p w14:paraId="0D4E762A"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Ophthalmology Committee, Board of Directors, St. Luke’s Hospital</w:t>
      </w:r>
    </w:p>
    <w:p w14:paraId="1617D0E6" w14:textId="77777777" w:rsidR="000161A1" w:rsidRDefault="000161A1" w:rsidP="002B4375">
      <w:pPr>
        <w:spacing w:after="0" w:line="240" w:lineRule="auto"/>
        <w:rPr>
          <w:rFonts w:ascii="Calibri" w:hAnsi="Calibri"/>
          <w:b/>
          <w:sz w:val="20"/>
          <w:szCs w:val="20"/>
        </w:rPr>
      </w:pPr>
    </w:p>
    <w:p w14:paraId="2AB5BE67"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1993 – Present</w:t>
      </w:r>
      <w:r w:rsidRPr="00016FA4">
        <w:rPr>
          <w:rFonts w:ascii="Calibri" w:hAnsi="Calibri"/>
          <w:sz w:val="20"/>
          <w:szCs w:val="20"/>
        </w:rPr>
        <w:tab/>
      </w:r>
      <w:r w:rsidRPr="00016FA4">
        <w:rPr>
          <w:rFonts w:ascii="Calibri" w:hAnsi="Calibri"/>
          <w:sz w:val="20"/>
          <w:szCs w:val="20"/>
        </w:rPr>
        <w:tab/>
      </w:r>
    </w:p>
    <w:p w14:paraId="19564DC3"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The American Society of Retina Surgeons (ASRS)</w:t>
      </w:r>
    </w:p>
    <w:p w14:paraId="1EF1EB3D" w14:textId="77777777" w:rsidR="002B4375" w:rsidRPr="00016FA4" w:rsidRDefault="002B4375" w:rsidP="002B4375">
      <w:pPr>
        <w:spacing w:after="0" w:line="240" w:lineRule="auto"/>
        <w:rPr>
          <w:rFonts w:ascii="Calibri" w:hAnsi="Calibri"/>
          <w:sz w:val="20"/>
          <w:szCs w:val="20"/>
        </w:rPr>
      </w:pPr>
    </w:p>
    <w:p w14:paraId="41DA3BE2"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The Ronald G. Michels Fellowship Award Foundation</w:t>
      </w:r>
    </w:p>
    <w:p w14:paraId="6C3813D5" w14:textId="77777777" w:rsidR="002B4375" w:rsidRPr="00016FA4" w:rsidRDefault="002B4375" w:rsidP="002B4375">
      <w:pPr>
        <w:spacing w:after="0" w:line="240" w:lineRule="auto"/>
        <w:rPr>
          <w:rFonts w:ascii="Calibri" w:hAnsi="Calibri"/>
          <w:sz w:val="20"/>
          <w:szCs w:val="20"/>
        </w:rPr>
      </w:pPr>
    </w:p>
    <w:p w14:paraId="3E5DBE33"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The Heed Fellowship Foundation</w:t>
      </w:r>
    </w:p>
    <w:p w14:paraId="2D56930E" w14:textId="77777777" w:rsidR="002B4375" w:rsidRPr="00016FA4" w:rsidRDefault="002B4375" w:rsidP="002B4375">
      <w:pPr>
        <w:spacing w:after="0" w:line="240" w:lineRule="auto"/>
        <w:rPr>
          <w:rFonts w:ascii="Calibri" w:hAnsi="Calibri"/>
          <w:sz w:val="20"/>
          <w:szCs w:val="20"/>
        </w:rPr>
      </w:pPr>
    </w:p>
    <w:p w14:paraId="6D544278"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1992 – 96</w:t>
      </w:r>
      <w:r w:rsidRPr="00016FA4">
        <w:rPr>
          <w:rFonts w:ascii="Calibri" w:hAnsi="Calibri"/>
          <w:sz w:val="20"/>
          <w:szCs w:val="20"/>
        </w:rPr>
        <w:tab/>
      </w:r>
      <w:r w:rsidRPr="00016FA4">
        <w:rPr>
          <w:rFonts w:ascii="Calibri" w:hAnsi="Calibri"/>
          <w:sz w:val="20"/>
          <w:szCs w:val="20"/>
        </w:rPr>
        <w:tab/>
      </w:r>
    </w:p>
    <w:p w14:paraId="5486F33F" w14:textId="77777777" w:rsidR="00557338" w:rsidRPr="00016FA4" w:rsidRDefault="002B4375" w:rsidP="002B4375">
      <w:pPr>
        <w:spacing w:after="0" w:line="240" w:lineRule="auto"/>
        <w:rPr>
          <w:rFonts w:ascii="Calibri" w:hAnsi="Calibri"/>
          <w:b/>
          <w:sz w:val="20"/>
          <w:szCs w:val="20"/>
        </w:rPr>
      </w:pPr>
      <w:r w:rsidRPr="00016FA4">
        <w:rPr>
          <w:rFonts w:ascii="Calibri" w:hAnsi="Calibri"/>
          <w:sz w:val="20"/>
          <w:szCs w:val="20"/>
        </w:rPr>
        <w:t>Member, Recertification Committee, American Academy of Ophthalmology (AAO)</w:t>
      </w:r>
    </w:p>
    <w:p w14:paraId="582EA941" w14:textId="77777777" w:rsidR="00557338" w:rsidRPr="00016FA4" w:rsidRDefault="00557338" w:rsidP="002B4375">
      <w:pPr>
        <w:spacing w:after="0" w:line="240" w:lineRule="auto"/>
        <w:rPr>
          <w:rFonts w:ascii="Calibri" w:hAnsi="Calibri"/>
          <w:b/>
          <w:sz w:val="20"/>
          <w:szCs w:val="20"/>
        </w:rPr>
      </w:pPr>
    </w:p>
    <w:p w14:paraId="111FF5A3" w14:textId="77777777" w:rsidR="00C74FE6" w:rsidRPr="00016FA4" w:rsidRDefault="00C74FE6" w:rsidP="002B4375">
      <w:pPr>
        <w:spacing w:after="0" w:line="240" w:lineRule="auto"/>
        <w:rPr>
          <w:rFonts w:ascii="Calibri" w:hAnsi="Calibri"/>
          <w:b/>
          <w:sz w:val="20"/>
          <w:szCs w:val="20"/>
        </w:rPr>
      </w:pPr>
    </w:p>
    <w:p w14:paraId="121F2B96" w14:textId="77777777" w:rsidR="00557338" w:rsidRPr="00016FA4" w:rsidRDefault="002B4375" w:rsidP="002B4375">
      <w:pPr>
        <w:spacing w:after="0" w:line="240" w:lineRule="auto"/>
        <w:rPr>
          <w:rFonts w:ascii="Calibri" w:hAnsi="Calibri"/>
          <w:b/>
          <w:sz w:val="20"/>
          <w:szCs w:val="20"/>
        </w:rPr>
      </w:pPr>
      <w:r w:rsidRPr="00016FA4">
        <w:rPr>
          <w:rFonts w:ascii="Calibri" w:hAnsi="Calibri"/>
          <w:b/>
          <w:sz w:val="20"/>
          <w:szCs w:val="20"/>
        </w:rPr>
        <w:t>1990 – 94</w:t>
      </w:r>
    </w:p>
    <w:p w14:paraId="50D7C3E7"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American Uveitis Society</w:t>
      </w:r>
    </w:p>
    <w:p w14:paraId="0083476B" w14:textId="77777777" w:rsidR="00557338" w:rsidRPr="00016FA4" w:rsidRDefault="00557338" w:rsidP="002B4375">
      <w:pPr>
        <w:spacing w:after="0" w:line="240" w:lineRule="auto"/>
        <w:rPr>
          <w:rFonts w:ascii="Calibri" w:hAnsi="Calibri"/>
          <w:b/>
          <w:sz w:val="20"/>
          <w:szCs w:val="20"/>
        </w:rPr>
      </w:pPr>
    </w:p>
    <w:p w14:paraId="475786D2"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1989 – Present</w:t>
      </w:r>
      <w:r w:rsidRPr="00016FA4">
        <w:rPr>
          <w:rFonts w:ascii="Calibri" w:hAnsi="Calibri"/>
          <w:sz w:val="20"/>
          <w:szCs w:val="20"/>
        </w:rPr>
        <w:tab/>
      </w:r>
      <w:r w:rsidRPr="00016FA4">
        <w:rPr>
          <w:rFonts w:ascii="Calibri" w:hAnsi="Calibri"/>
          <w:sz w:val="20"/>
          <w:szCs w:val="20"/>
        </w:rPr>
        <w:tab/>
      </w:r>
    </w:p>
    <w:p w14:paraId="03DC13EA"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American Academy of Ophthalmology (AAO)</w:t>
      </w:r>
    </w:p>
    <w:p w14:paraId="2CF4ACFC" w14:textId="77777777" w:rsidR="002B4375" w:rsidRPr="00016FA4" w:rsidRDefault="002B4375" w:rsidP="002B4375">
      <w:pPr>
        <w:spacing w:after="0" w:line="240" w:lineRule="auto"/>
        <w:rPr>
          <w:rFonts w:ascii="Calibri" w:hAnsi="Calibri"/>
          <w:sz w:val="20"/>
          <w:szCs w:val="20"/>
        </w:rPr>
      </w:pPr>
    </w:p>
    <w:p w14:paraId="419D0322"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1989 – Present</w:t>
      </w:r>
      <w:r w:rsidRPr="00016FA4">
        <w:rPr>
          <w:rFonts w:ascii="Calibri" w:hAnsi="Calibri"/>
          <w:sz w:val="20"/>
          <w:szCs w:val="20"/>
        </w:rPr>
        <w:tab/>
      </w:r>
      <w:r w:rsidRPr="00016FA4">
        <w:rPr>
          <w:rFonts w:ascii="Calibri" w:hAnsi="Calibri"/>
          <w:sz w:val="20"/>
          <w:szCs w:val="20"/>
        </w:rPr>
        <w:tab/>
      </w:r>
    </w:p>
    <w:p w14:paraId="3F8E030C"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Association for Research in Vision and Ophthalmology</w:t>
      </w:r>
    </w:p>
    <w:p w14:paraId="4617B914" w14:textId="77777777" w:rsidR="002B4375" w:rsidRPr="00016FA4" w:rsidRDefault="002B4375" w:rsidP="002B4375">
      <w:pPr>
        <w:spacing w:after="0" w:line="240" w:lineRule="auto"/>
        <w:rPr>
          <w:rFonts w:ascii="Calibri" w:hAnsi="Calibri"/>
          <w:sz w:val="20"/>
          <w:szCs w:val="20"/>
        </w:rPr>
      </w:pPr>
    </w:p>
    <w:p w14:paraId="17240651"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1989 – 95</w:t>
      </w:r>
      <w:r w:rsidRPr="00016FA4">
        <w:rPr>
          <w:rFonts w:ascii="Calibri" w:hAnsi="Calibri"/>
          <w:sz w:val="20"/>
          <w:szCs w:val="20"/>
        </w:rPr>
        <w:tab/>
      </w:r>
      <w:r w:rsidRPr="00016FA4">
        <w:rPr>
          <w:rFonts w:ascii="Calibri" w:hAnsi="Calibri"/>
          <w:sz w:val="20"/>
          <w:szCs w:val="20"/>
        </w:rPr>
        <w:tab/>
      </w:r>
    </w:p>
    <w:p w14:paraId="5C1300EE"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Board of Directors, California Association of Ophthalmology</w:t>
      </w:r>
    </w:p>
    <w:p w14:paraId="60178A71" w14:textId="77777777" w:rsidR="002B4375" w:rsidRPr="00016FA4" w:rsidRDefault="002B4375" w:rsidP="002B4375">
      <w:pPr>
        <w:spacing w:after="0" w:line="240" w:lineRule="auto"/>
        <w:rPr>
          <w:rFonts w:ascii="Calibri" w:hAnsi="Calibri"/>
          <w:sz w:val="20"/>
          <w:szCs w:val="20"/>
        </w:rPr>
      </w:pPr>
    </w:p>
    <w:p w14:paraId="0227050B"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1989 – 94</w:t>
      </w:r>
      <w:r w:rsidRPr="00016FA4">
        <w:rPr>
          <w:rFonts w:ascii="Calibri" w:hAnsi="Calibri"/>
          <w:sz w:val="20"/>
          <w:szCs w:val="20"/>
        </w:rPr>
        <w:tab/>
      </w:r>
      <w:r w:rsidRPr="00016FA4">
        <w:rPr>
          <w:rFonts w:ascii="Calibri" w:hAnsi="Calibri"/>
          <w:sz w:val="20"/>
          <w:szCs w:val="20"/>
        </w:rPr>
        <w:tab/>
      </w:r>
    </w:p>
    <w:p w14:paraId="2DF9315E"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Los Angeles Society of Ophthalmology</w:t>
      </w:r>
    </w:p>
    <w:p w14:paraId="4BE7A9BC" w14:textId="77777777" w:rsidR="002B4375" w:rsidRPr="00016FA4" w:rsidRDefault="002B4375" w:rsidP="002B4375">
      <w:pPr>
        <w:spacing w:after="0" w:line="240" w:lineRule="auto"/>
        <w:rPr>
          <w:rFonts w:ascii="Calibri" w:hAnsi="Calibri"/>
          <w:sz w:val="20"/>
          <w:szCs w:val="20"/>
        </w:rPr>
      </w:pPr>
    </w:p>
    <w:p w14:paraId="11675FD3"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1984 – Present</w:t>
      </w:r>
      <w:r w:rsidRPr="00016FA4">
        <w:rPr>
          <w:rFonts w:ascii="Calibri" w:hAnsi="Calibri"/>
          <w:sz w:val="20"/>
          <w:szCs w:val="20"/>
        </w:rPr>
        <w:tab/>
        <w:t xml:space="preserve">                </w:t>
      </w:r>
    </w:p>
    <w:p w14:paraId="45D3E2EA"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American Medical Association</w:t>
      </w:r>
    </w:p>
    <w:p w14:paraId="6CB50CDD" w14:textId="77777777" w:rsidR="002B4375" w:rsidRPr="00016FA4" w:rsidRDefault="002B4375" w:rsidP="002B4375">
      <w:pPr>
        <w:spacing w:after="0" w:line="240" w:lineRule="auto"/>
        <w:rPr>
          <w:rFonts w:ascii="Calibri" w:hAnsi="Calibri"/>
          <w:sz w:val="20"/>
          <w:szCs w:val="20"/>
        </w:rPr>
      </w:pPr>
    </w:p>
    <w:p w14:paraId="78BB5CAA" w14:textId="77777777" w:rsidR="002B4375" w:rsidRPr="00016FA4" w:rsidRDefault="002B4375" w:rsidP="002B4375">
      <w:pPr>
        <w:spacing w:after="0" w:line="240" w:lineRule="auto"/>
        <w:rPr>
          <w:rFonts w:ascii="Calibri" w:hAnsi="Calibri"/>
          <w:sz w:val="20"/>
          <w:szCs w:val="20"/>
        </w:rPr>
      </w:pPr>
      <w:r w:rsidRPr="00016FA4">
        <w:rPr>
          <w:rFonts w:ascii="Calibri" w:hAnsi="Calibri"/>
          <w:b/>
          <w:sz w:val="20"/>
          <w:szCs w:val="20"/>
        </w:rPr>
        <w:t>1984 – 94</w:t>
      </w:r>
      <w:r w:rsidRPr="00016FA4">
        <w:rPr>
          <w:rFonts w:ascii="Calibri" w:hAnsi="Calibri"/>
          <w:sz w:val="20"/>
          <w:szCs w:val="20"/>
        </w:rPr>
        <w:tab/>
      </w:r>
      <w:r w:rsidRPr="00016FA4">
        <w:rPr>
          <w:rFonts w:ascii="Calibri" w:hAnsi="Calibri"/>
          <w:sz w:val="20"/>
          <w:szCs w:val="20"/>
        </w:rPr>
        <w:tab/>
      </w:r>
    </w:p>
    <w:p w14:paraId="46DED2A1" w14:textId="77777777" w:rsidR="002B4375" w:rsidRPr="00016FA4" w:rsidRDefault="002B4375" w:rsidP="002B4375">
      <w:pPr>
        <w:spacing w:after="0" w:line="240" w:lineRule="auto"/>
        <w:rPr>
          <w:rFonts w:ascii="Calibri" w:hAnsi="Calibri"/>
          <w:sz w:val="20"/>
          <w:szCs w:val="20"/>
        </w:rPr>
      </w:pPr>
      <w:r w:rsidRPr="00016FA4">
        <w:rPr>
          <w:rFonts w:ascii="Calibri" w:hAnsi="Calibri"/>
          <w:sz w:val="20"/>
          <w:szCs w:val="20"/>
        </w:rPr>
        <w:t>Member, Los Angeles Medical Association</w:t>
      </w:r>
    </w:p>
    <w:p w14:paraId="6D43417A" w14:textId="77777777" w:rsidR="00846474" w:rsidRPr="00016FA4" w:rsidRDefault="00846474" w:rsidP="002B4375">
      <w:pPr>
        <w:spacing w:after="0" w:line="240" w:lineRule="auto"/>
        <w:rPr>
          <w:rFonts w:ascii="Calibri" w:hAnsi="Calibri"/>
          <w:sz w:val="20"/>
          <w:szCs w:val="20"/>
        </w:rPr>
        <w:sectPr w:rsidR="00846474" w:rsidRPr="00016FA4" w:rsidSect="00846474">
          <w:type w:val="continuous"/>
          <w:pgSz w:w="12240" w:h="15840"/>
          <w:pgMar w:top="864" w:right="1440" w:bottom="630" w:left="1440" w:header="720" w:footer="720" w:gutter="0"/>
          <w:cols w:num="2" w:space="720"/>
          <w:docGrid w:linePitch="360"/>
        </w:sectPr>
      </w:pPr>
    </w:p>
    <w:p w14:paraId="4833E11A" w14:textId="77777777" w:rsidR="00F40303" w:rsidRPr="00016FA4" w:rsidRDefault="00C52ABF" w:rsidP="0072466B">
      <w:pPr>
        <w:spacing w:after="0" w:line="240" w:lineRule="auto"/>
        <w:rPr>
          <w:rFonts w:ascii="Calibri" w:hAnsi="Calibri"/>
          <w:b/>
          <w:bCs/>
          <w:smallCaps/>
          <w:color w:val="000090"/>
        </w:rPr>
      </w:pPr>
      <w:r>
        <w:rPr>
          <w:rFonts w:ascii="Calibri" w:hAnsi="Calibri"/>
          <w:b/>
          <w:noProof/>
          <w:sz w:val="20"/>
          <w:szCs w:val="20"/>
        </w:rPr>
        <w:pict w14:anchorId="16CB355D">
          <v:rect id="_x0000_i1032" alt="" style="width:468pt;height:.05pt;mso-width-percent:0;mso-height-percent:0;mso-width-percent:0;mso-height-percent:0" o:hralign="center" o:hrstd="t" o:hr="t" fillcolor="#aca899" stroked="f"/>
        </w:pict>
      </w:r>
    </w:p>
    <w:p w14:paraId="094F7EFC" w14:textId="77777777" w:rsidR="0072466B" w:rsidRPr="00016FA4" w:rsidRDefault="00C40B81" w:rsidP="0072466B">
      <w:pPr>
        <w:spacing w:after="0" w:line="240" w:lineRule="auto"/>
        <w:rPr>
          <w:rFonts w:ascii="Calibri" w:hAnsi="Calibri"/>
          <w:b/>
          <w:bCs/>
          <w:smallCaps/>
          <w:color w:val="000090"/>
        </w:rPr>
      </w:pPr>
      <w:bookmarkStart w:id="10" w:name="ScientificInvestigativePositions"/>
      <w:r w:rsidRPr="00016FA4">
        <w:rPr>
          <w:rFonts w:ascii="Calibri" w:hAnsi="Calibri"/>
          <w:b/>
          <w:bCs/>
          <w:smallCaps/>
          <w:color w:val="000090"/>
        </w:rPr>
        <w:t>Scienti</w:t>
      </w:r>
      <w:r w:rsidR="006000E9" w:rsidRPr="00016FA4">
        <w:rPr>
          <w:rFonts w:ascii="Calibri" w:hAnsi="Calibri"/>
          <w:b/>
          <w:bCs/>
          <w:smallCaps/>
          <w:color w:val="000090"/>
        </w:rPr>
        <w:t>fic and Investigative Positions</w:t>
      </w:r>
    </w:p>
    <w:bookmarkEnd w:id="10"/>
    <w:p w14:paraId="49C74989" w14:textId="77777777" w:rsidR="004D5331" w:rsidRPr="00016FA4" w:rsidRDefault="004D5331" w:rsidP="004D5331">
      <w:pPr>
        <w:autoSpaceDE w:val="0"/>
        <w:autoSpaceDN w:val="0"/>
        <w:adjustRightInd w:val="0"/>
        <w:spacing w:after="0" w:line="240" w:lineRule="auto"/>
        <w:jc w:val="both"/>
        <w:rPr>
          <w:rFonts w:ascii="Calibri" w:hAnsi="Calibri"/>
          <w:b/>
          <w:bCs/>
          <w:sz w:val="20"/>
          <w:szCs w:val="20"/>
        </w:rPr>
      </w:pPr>
    </w:p>
    <w:p w14:paraId="153588B8" w14:textId="24C25588" w:rsidR="007F0CD8" w:rsidRDefault="007F0CD8" w:rsidP="00774C4E">
      <w:pPr>
        <w:autoSpaceDE w:val="0"/>
        <w:autoSpaceDN w:val="0"/>
        <w:adjustRightInd w:val="0"/>
        <w:spacing w:after="0" w:line="240" w:lineRule="auto"/>
        <w:jc w:val="both"/>
        <w:rPr>
          <w:rFonts w:ascii="Calibri" w:hAnsi="Calibri"/>
          <w:b/>
          <w:bCs/>
          <w:sz w:val="20"/>
          <w:szCs w:val="20"/>
        </w:rPr>
      </w:pPr>
      <w:r>
        <w:rPr>
          <w:rFonts w:ascii="Calibri" w:hAnsi="Calibri"/>
          <w:b/>
          <w:bCs/>
          <w:sz w:val="20"/>
          <w:szCs w:val="20"/>
        </w:rPr>
        <w:t>2018</w:t>
      </w:r>
    </w:p>
    <w:p w14:paraId="4E5805EB" w14:textId="21E7D51A" w:rsidR="00C0665F" w:rsidRDefault="00C0665F" w:rsidP="00774C4E">
      <w:pPr>
        <w:autoSpaceDE w:val="0"/>
        <w:autoSpaceDN w:val="0"/>
        <w:adjustRightInd w:val="0"/>
        <w:spacing w:after="0" w:line="240" w:lineRule="auto"/>
        <w:jc w:val="both"/>
        <w:rPr>
          <w:rFonts w:ascii="Calibri" w:hAnsi="Calibri"/>
          <w:b/>
          <w:bCs/>
          <w:sz w:val="20"/>
          <w:szCs w:val="20"/>
        </w:rPr>
      </w:pPr>
    </w:p>
    <w:p w14:paraId="13A4BB66" w14:textId="5A15E774" w:rsidR="001C7438" w:rsidRDefault="001C7438" w:rsidP="001C7438">
      <w:pPr>
        <w:rPr>
          <w:rFonts w:asciiTheme="minorHAnsi" w:hAnsiTheme="minorHAnsi"/>
          <w:bCs/>
          <w:sz w:val="20"/>
          <w:szCs w:val="20"/>
        </w:rPr>
      </w:pPr>
      <w:r>
        <w:rPr>
          <w:rFonts w:asciiTheme="minorHAnsi" w:hAnsiTheme="minorHAnsi"/>
          <w:bCs/>
          <w:sz w:val="20"/>
          <w:szCs w:val="20"/>
        </w:rPr>
        <w:t xml:space="preserve">Principal Investigator, </w:t>
      </w:r>
      <w:r w:rsidRPr="001C7438">
        <w:rPr>
          <w:rFonts w:asciiTheme="minorHAnsi" w:hAnsiTheme="minorHAnsi"/>
          <w:bCs/>
          <w:sz w:val="20"/>
          <w:szCs w:val="20"/>
        </w:rPr>
        <w:t>A Phase I Open Label, Multi-center Study to Investigate Ocular and Systemic Safety, Tolerability, and Pharmacokinetics following a Single Intravitreal</w:t>
      </w:r>
      <w:r>
        <w:rPr>
          <w:rFonts w:asciiTheme="minorHAnsi" w:hAnsiTheme="minorHAnsi"/>
          <w:bCs/>
          <w:sz w:val="20"/>
          <w:szCs w:val="20"/>
        </w:rPr>
        <w:t xml:space="preserve">. </w:t>
      </w:r>
      <w:r w:rsidRPr="001C7438">
        <w:rPr>
          <w:rFonts w:asciiTheme="minorHAnsi" w:hAnsiTheme="minorHAnsi"/>
          <w:bCs/>
          <w:sz w:val="20"/>
          <w:szCs w:val="20"/>
        </w:rPr>
        <w:t>Administration of KSI-301 in Subjects with Center Involved Diabetic Macular Edema (DME)</w:t>
      </w:r>
      <w:r>
        <w:rPr>
          <w:rFonts w:asciiTheme="minorHAnsi" w:hAnsiTheme="minorHAnsi"/>
          <w:bCs/>
          <w:sz w:val="20"/>
          <w:szCs w:val="20"/>
        </w:rPr>
        <w:t>. Sponsor: Kodiak</w:t>
      </w:r>
    </w:p>
    <w:p w14:paraId="2F2183A7" w14:textId="049094FA" w:rsidR="001C7438" w:rsidRDefault="001C7438" w:rsidP="001C7438">
      <w:pPr>
        <w:rPr>
          <w:rFonts w:asciiTheme="minorHAnsi" w:hAnsiTheme="minorHAnsi"/>
          <w:bCs/>
          <w:sz w:val="20"/>
          <w:szCs w:val="20"/>
        </w:rPr>
      </w:pPr>
      <w:r>
        <w:rPr>
          <w:rFonts w:asciiTheme="minorHAnsi" w:hAnsiTheme="minorHAnsi"/>
          <w:bCs/>
          <w:sz w:val="20"/>
          <w:szCs w:val="20"/>
        </w:rPr>
        <w:t xml:space="preserve">Principal Investigator, </w:t>
      </w:r>
      <w:r w:rsidRPr="001C7438">
        <w:rPr>
          <w:rFonts w:asciiTheme="minorHAnsi" w:hAnsiTheme="minorHAnsi"/>
          <w:bCs/>
          <w:sz w:val="20"/>
          <w:szCs w:val="20"/>
        </w:rPr>
        <w:t>A Multicenter, Double-Masked, Randomized, Dose-Ranging Trial to Evaluate the Efficacy and Safety of Conbercept Intravitreal Injection in Subjects with Neovascular Age-Related Macular Degeneration – 22-month study</w:t>
      </w:r>
      <w:r>
        <w:rPr>
          <w:rFonts w:asciiTheme="minorHAnsi" w:hAnsiTheme="minorHAnsi"/>
          <w:bCs/>
          <w:sz w:val="20"/>
          <w:szCs w:val="20"/>
        </w:rPr>
        <w:t>. Sponsor: Chengdu Kanghong Biotechnology</w:t>
      </w:r>
    </w:p>
    <w:p w14:paraId="1660B3E0" w14:textId="0F1508B8" w:rsidR="001C7438" w:rsidRDefault="001C7438" w:rsidP="001C7438">
      <w:pPr>
        <w:rPr>
          <w:rFonts w:asciiTheme="minorHAnsi" w:hAnsiTheme="minorHAnsi"/>
          <w:bCs/>
          <w:sz w:val="20"/>
          <w:szCs w:val="20"/>
        </w:rPr>
      </w:pPr>
      <w:r>
        <w:rPr>
          <w:rFonts w:asciiTheme="minorHAnsi" w:hAnsiTheme="minorHAnsi"/>
          <w:bCs/>
          <w:sz w:val="20"/>
          <w:szCs w:val="20"/>
        </w:rPr>
        <w:t xml:space="preserve">Principal Investigator, </w:t>
      </w:r>
      <w:r w:rsidRPr="001C7438">
        <w:rPr>
          <w:rFonts w:asciiTheme="minorHAnsi" w:hAnsiTheme="minorHAnsi"/>
          <w:bCs/>
          <w:sz w:val="20"/>
          <w:szCs w:val="20"/>
        </w:rPr>
        <w:t>A Prospective Single-Center Study to Evaluate the Safety, Performance and Efficacy of the BeyeOnics Ophthalmic Augmented Reality Video Microscope (ARVM) for Assisting in Ophthalmic Surgery Procedures.</w:t>
      </w:r>
      <w:r>
        <w:rPr>
          <w:rFonts w:asciiTheme="minorHAnsi" w:hAnsiTheme="minorHAnsi"/>
          <w:bCs/>
          <w:sz w:val="20"/>
          <w:szCs w:val="20"/>
        </w:rPr>
        <w:t xml:space="preserve"> Sponsor: BeyeOnics</w:t>
      </w:r>
    </w:p>
    <w:p w14:paraId="0DC5C0CF" w14:textId="66D86327" w:rsidR="001C7438" w:rsidRDefault="001C7438" w:rsidP="001C7438">
      <w:pPr>
        <w:rPr>
          <w:rFonts w:ascii="Calibri" w:hAnsi="Calibri"/>
          <w:bCs/>
          <w:sz w:val="20"/>
          <w:szCs w:val="20"/>
        </w:rPr>
      </w:pPr>
      <w:r w:rsidRPr="001C7438">
        <w:rPr>
          <w:rFonts w:asciiTheme="minorHAnsi" w:hAnsiTheme="minorHAnsi"/>
          <w:bCs/>
          <w:sz w:val="20"/>
          <w:szCs w:val="20"/>
        </w:rPr>
        <w:t xml:space="preserve">Principle Investigator, </w:t>
      </w:r>
      <w:r w:rsidRPr="001C7438">
        <w:rPr>
          <w:rFonts w:asciiTheme="minorHAnsi" w:hAnsiTheme="minorHAnsi"/>
          <w:sz w:val="20"/>
          <w:szCs w:val="20"/>
        </w:rPr>
        <w:t>A Phase 1, open-label, multicenter, dose escalation study to evaluate the safety of a single intravitreal injection of THR-149 for the treatment of diabetic macular edema (DME) 3-4-month study</w:t>
      </w:r>
      <w:r>
        <w:rPr>
          <w:rFonts w:asciiTheme="minorHAnsi" w:hAnsiTheme="minorHAnsi"/>
          <w:sz w:val="20"/>
          <w:szCs w:val="20"/>
        </w:rPr>
        <w:t>. Sponsor: Thrombogenics</w:t>
      </w:r>
    </w:p>
    <w:p w14:paraId="55E6F9EC" w14:textId="7C66F2AF" w:rsidR="00C0665F" w:rsidRPr="00C0665F" w:rsidRDefault="001C7438" w:rsidP="00774C4E">
      <w:pPr>
        <w:autoSpaceDE w:val="0"/>
        <w:autoSpaceDN w:val="0"/>
        <w:adjustRightInd w:val="0"/>
        <w:spacing w:after="0" w:line="240" w:lineRule="auto"/>
        <w:jc w:val="both"/>
        <w:rPr>
          <w:rFonts w:ascii="Calibri" w:hAnsi="Calibri"/>
          <w:bCs/>
          <w:sz w:val="20"/>
          <w:szCs w:val="20"/>
        </w:rPr>
      </w:pPr>
      <w:r>
        <w:rPr>
          <w:rFonts w:ascii="Calibri" w:hAnsi="Calibri"/>
          <w:bCs/>
          <w:sz w:val="20"/>
          <w:szCs w:val="20"/>
        </w:rPr>
        <w:t>Principal</w:t>
      </w:r>
      <w:r w:rsidR="00C0665F">
        <w:rPr>
          <w:rFonts w:ascii="Calibri" w:hAnsi="Calibri"/>
          <w:bCs/>
          <w:sz w:val="20"/>
          <w:szCs w:val="20"/>
        </w:rPr>
        <w:t xml:space="preserve"> Investigator, </w:t>
      </w:r>
      <w:r w:rsidR="00C0665F" w:rsidRPr="00C0665F">
        <w:rPr>
          <w:rFonts w:ascii="Calibri" w:hAnsi="Calibri"/>
          <w:bCs/>
          <w:sz w:val="20"/>
          <w:szCs w:val="20"/>
        </w:rPr>
        <w:t>Phase 1B/2A Study of OPT302 in Combination with Aflibercept for Persistent Central-Involved Diabetic Macular Edema</w:t>
      </w:r>
      <w:r w:rsidR="00C0665F">
        <w:rPr>
          <w:rFonts w:ascii="Calibri" w:hAnsi="Calibri"/>
          <w:bCs/>
          <w:sz w:val="20"/>
          <w:szCs w:val="20"/>
        </w:rPr>
        <w:t xml:space="preserve">. </w:t>
      </w:r>
      <w:r>
        <w:rPr>
          <w:rFonts w:ascii="Calibri" w:hAnsi="Calibri"/>
          <w:bCs/>
          <w:sz w:val="20"/>
          <w:szCs w:val="20"/>
        </w:rPr>
        <w:t xml:space="preserve">Sponsor: </w:t>
      </w:r>
      <w:r w:rsidR="00C0665F">
        <w:rPr>
          <w:rFonts w:ascii="Calibri" w:hAnsi="Calibri"/>
          <w:bCs/>
          <w:sz w:val="20"/>
          <w:szCs w:val="20"/>
        </w:rPr>
        <w:t>Op</w:t>
      </w:r>
      <w:r>
        <w:rPr>
          <w:rFonts w:ascii="Calibri" w:hAnsi="Calibri"/>
          <w:bCs/>
          <w:sz w:val="20"/>
          <w:szCs w:val="20"/>
        </w:rPr>
        <w:t>thea</w:t>
      </w:r>
    </w:p>
    <w:p w14:paraId="1BD58031" w14:textId="5CBCA91A" w:rsidR="007F0CD8" w:rsidRDefault="007F0CD8" w:rsidP="00774C4E">
      <w:pPr>
        <w:autoSpaceDE w:val="0"/>
        <w:autoSpaceDN w:val="0"/>
        <w:adjustRightInd w:val="0"/>
        <w:spacing w:after="0" w:line="240" w:lineRule="auto"/>
        <w:jc w:val="both"/>
        <w:rPr>
          <w:rFonts w:ascii="Calibri" w:hAnsi="Calibri"/>
          <w:b/>
          <w:bCs/>
          <w:sz w:val="20"/>
          <w:szCs w:val="20"/>
        </w:rPr>
      </w:pPr>
    </w:p>
    <w:p w14:paraId="4CB023D6" w14:textId="155D29FB" w:rsidR="007F0CD8" w:rsidRDefault="007F0CD8" w:rsidP="00774C4E">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Principal Investigator, </w:t>
      </w:r>
      <w:r w:rsidRPr="007F0CD8">
        <w:rPr>
          <w:rFonts w:ascii="Calibri" w:hAnsi="Calibri"/>
          <w:bCs/>
          <w:sz w:val="20"/>
          <w:szCs w:val="20"/>
        </w:rPr>
        <w:t xml:space="preserve">The Correlation of Paxos Checkup Mobile App to Standard in Office Visual Assessment (Clear). Sponsor – DigiSight Technologies, Inc. Prospective, Multicenter, Single-arm Study, Two Phases (pilot and Pivotal) Open Label for patients with AMD, DR/DME or Normal Vision.  </w:t>
      </w:r>
      <w:r w:rsidR="001C7438">
        <w:rPr>
          <w:rFonts w:ascii="Calibri" w:hAnsi="Calibri"/>
          <w:bCs/>
          <w:sz w:val="20"/>
          <w:szCs w:val="20"/>
        </w:rPr>
        <w:t>Sponsor: Digisight</w:t>
      </w:r>
    </w:p>
    <w:p w14:paraId="322037AF" w14:textId="19050294" w:rsidR="001C7438" w:rsidRDefault="001C7438" w:rsidP="00774C4E">
      <w:pPr>
        <w:autoSpaceDE w:val="0"/>
        <w:autoSpaceDN w:val="0"/>
        <w:adjustRightInd w:val="0"/>
        <w:spacing w:after="0" w:line="240" w:lineRule="auto"/>
        <w:jc w:val="both"/>
        <w:rPr>
          <w:rFonts w:ascii="Calibri" w:hAnsi="Calibri"/>
          <w:bCs/>
          <w:sz w:val="20"/>
          <w:szCs w:val="20"/>
        </w:rPr>
      </w:pPr>
    </w:p>
    <w:p w14:paraId="70409E9C" w14:textId="10724603" w:rsidR="001C7438" w:rsidRDefault="001C7438" w:rsidP="00774C4E">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1C7438">
        <w:rPr>
          <w:rFonts w:ascii="Calibri" w:hAnsi="Calibri"/>
          <w:bCs/>
          <w:sz w:val="20"/>
          <w:szCs w:val="20"/>
        </w:rPr>
        <w:t>Phase 2A Open Label Trial to Assess the Safety of Zimura Administered in Combination with Lucentis in Subjects with Treatment Naïve Neovascular Age Related Macular Degeneration</w:t>
      </w:r>
      <w:r>
        <w:rPr>
          <w:rFonts w:ascii="Calibri" w:hAnsi="Calibri"/>
          <w:bCs/>
          <w:sz w:val="20"/>
          <w:szCs w:val="20"/>
        </w:rPr>
        <w:t>. Sponsor: Ophthotech</w:t>
      </w:r>
    </w:p>
    <w:p w14:paraId="0AF4A0DB" w14:textId="65CBBB23" w:rsidR="001C7438" w:rsidRDefault="001C7438" w:rsidP="00774C4E">
      <w:pPr>
        <w:autoSpaceDE w:val="0"/>
        <w:autoSpaceDN w:val="0"/>
        <w:adjustRightInd w:val="0"/>
        <w:spacing w:after="0" w:line="240" w:lineRule="auto"/>
        <w:jc w:val="both"/>
        <w:rPr>
          <w:rFonts w:ascii="Calibri" w:hAnsi="Calibri"/>
          <w:bCs/>
          <w:sz w:val="20"/>
          <w:szCs w:val="20"/>
        </w:rPr>
      </w:pPr>
    </w:p>
    <w:p w14:paraId="11014A80" w14:textId="76C34A1F" w:rsidR="001C7438" w:rsidRDefault="001C7438" w:rsidP="001C7438">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1C7438">
        <w:rPr>
          <w:rFonts w:ascii="Calibri" w:hAnsi="Calibri"/>
          <w:bCs/>
          <w:sz w:val="20"/>
          <w:szCs w:val="20"/>
        </w:rPr>
        <w:t>Phase 2 Double-Masked, Placebo-Controlled Study to Assess the Safety and Efficacy of Subcutaneously Administered AKB-9778 15 MG Once Daily or 15 MG Twice Daily for 12 Months in Patients with Moderate to Severe Non-Proliferative Diabetic Retinopathy</w:t>
      </w:r>
      <w:r>
        <w:rPr>
          <w:rFonts w:ascii="Calibri" w:hAnsi="Calibri"/>
          <w:bCs/>
          <w:sz w:val="20"/>
          <w:szCs w:val="20"/>
        </w:rPr>
        <w:t>. Sponsor: Aerpio</w:t>
      </w:r>
    </w:p>
    <w:p w14:paraId="3CFF7FF9" w14:textId="30DD3EE9" w:rsidR="001C7438" w:rsidRDefault="001C7438" w:rsidP="001C7438">
      <w:pPr>
        <w:autoSpaceDE w:val="0"/>
        <w:autoSpaceDN w:val="0"/>
        <w:adjustRightInd w:val="0"/>
        <w:spacing w:after="0" w:line="240" w:lineRule="auto"/>
        <w:jc w:val="both"/>
        <w:rPr>
          <w:rFonts w:ascii="Calibri" w:hAnsi="Calibri"/>
          <w:bCs/>
          <w:sz w:val="20"/>
          <w:szCs w:val="20"/>
        </w:rPr>
      </w:pPr>
    </w:p>
    <w:p w14:paraId="2DEB9CE0" w14:textId="349C5EDD" w:rsidR="001C7438" w:rsidRDefault="001C7438" w:rsidP="001C7438">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1C7438">
        <w:rPr>
          <w:rFonts w:ascii="Calibri" w:hAnsi="Calibri"/>
          <w:bCs/>
          <w:sz w:val="20"/>
          <w:szCs w:val="20"/>
        </w:rPr>
        <w:t>A Phase 2/3 Randomized, Double-Masked, Controlled Trial to Assess the Safety and Efficacy of Intravitreous Administration of Zimura™ (Anti-C5 Aptamer) in Subjects with Geographic Atrophy Secondary to Dry Age-Related Macular Degeneration</w:t>
      </w:r>
      <w:r>
        <w:rPr>
          <w:rFonts w:ascii="Calibri" w:hAnsi="Calibri"/>
          <w:bCs/>
          <w:sz w:val="20"/>
          <w:szCs w:val="20"/>
        </w:rPr>
        <w:t>. Sponsor: Ophthotech</w:t>
      </w:r>
    </w:p>
    <w:p w14:paraId="23E837CF" w14:textId="1EB1CD14" w:rsidR="001C7438" w:rsidRDefault="001C7438" w:rsidP="001C7438">
      <w:pPr>
        <w:autoSpaceDE w:val="0"/>
        <w:autoSpaceDN w:val="0"/>
        <w:adjustRightInd w:val="0"/>
        <w:spacing w:after="0" w:line="240" w:lineRule="auto"/>
        <w:jc w:val="both"/>
        <w:rPr>
          <w:rFonts w:ascii="Calibri" w:hAnsi="Calibri"/>
          <w:bCs/>
          <w:sz w:val="20"/>
          <w:szCs w:val="20"/>
        </w:rPr>
      </w:pPr>
    </w:p>
    <w:p w14:paraId="261539AE" w14:textId="7DD842A5" w:rsidR="001C7438" w:rsidRDefault="001C7438" w:rsidP="001C7438">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1C7438">
        <w:rPr>
          <w:rFonts w:ascii="Calibri" w:hAnsi="Calibri"/>
          <w:bCs/>
          <w:sz w:val="20"/>
          <w:szCs w:val="20"/>
        </w:rPr>
        <w:t>A Phase 2b Randomized, Double-masked, Controlled Trial to Establish the Safety and Efficacy of Zimura™ (Complement C5 Inhibitor) Compared to Sham in Subjects with Autosomal Recessive Stargardt Disease.</w:t>
      </w:r>
      <w:r>
        <w:rPr>
          <w:rFonts w:ascii="Calibri" w:hAnsi="Calibri"/>
          <w:bCs/>
          <w:sz w:val="20"/>
          <w:szCs w:val="20"/>
        </w:rPr>
        <w:t xml:space="preserve"> Sponsor: Ophthotech</w:t>
      </w:r>
    </w:p>
    <w:p w14:paraId="6C81AAC6" w14:textId="4581716E" w:rsidR="001C7438" w:rsidRDefault="001C7438" w:rsidP="001C7438">
      <w:pPr>
        <w:autoSpaceDE w:val="0"/>
        <w:autoSpaceDN w:val="0"/>
        <w:adjustRightInd w:val="0"/>
        <w:spacing w:after="0" w:line="240" w:lineRule="auto"/>
        <w:jc w:val="both"/>
        <w:rPr>
          <w:rFonts w:ascii="Calibri" w:hAnsi="Calibri"/>
          <w:bCs/>
          <w:sz w:val="20"/>
          <w:szCs w:val="20"/>
        </w:rPr>
      </w:pPr>
    </w:p>
    <w:p w14:paraId="11E95A69" w14:textId="440B2D01" w:rsidR="001C7438" w:rsidRDefault="001C7438" w:rsidP="001C7438">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1C7438">
        <w:rPr>
          <w:rFonts w:ascii="Calibri" w:hAnsi="Calibri"/>
          <w:bCs/>
          <w:sz w:val="20"/>
          <w:szCs w:val="20"/>
        </w:rPr>
        <w:t>Phase II Randomized, Controlled, Double-Masked, Crossover Clinical Trial designed to Evaluate the Safety and Exploratory Efficacy of 1.0 mg Luminate (ALG-1001) as a Treatment for Non-Exuda</w:t>
      </w:r>
      <w:r>
        <w:rPr>
          <w:rFonts w:ascii="Calibri" w:hAnsi="Calibri"/>
          <w:bCs/>
          <w:sz w:val="20"/>
          <w:szCs w:val="20"/>
        </w:rPr>
        <w:t>tive Macular   Degeneration – 8-month. Sponsor: Allegro</w:t>
      </w:r>
    </w:p>
    <w:p w14:paraId="7BCA4AF6" w14:textId="1AAACA23" w:rsidR="001C7438" w:rsidRDefault="001C7438" w:rsidP="001C7438">
      <w:pPr>
        <w:autoSpaceDE w:val="0"/>
        <w:autoSpaceDN w:val="0"/>
        <w:adjustRightInd w:val="0"/>
        <w:spacing w:after="0" w:line="240" w:lineRule="auto"/>
        <w:jc w:val="both"/>
        <w:rPr>
          <w:rFonts w:ascii="Calibri" w:hAnsi="Calibri"/>
          <w:bCs/>
          <w:sz w:val="20"/>
          <w:szCs w:val="20"/>
        </w:rPr>
      </w:pPr>
    </w:p>
    <w:p w14:paraId="53D715CA" w14:textId="07A797D7" w:rsidR="001C7438" w:rsidRPr="007F0CD8" w:rsidRDefault="001C7438" w:rsidP="00774C4E">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00215BB0">
        <w:rPr>
          <w:rFonts w:ascii="Calibri" w:hAnsi="Calibri"/>
          <w:bCs/>
          <w:sz w:val="20"/>
          <w:szCs w:val="20"/>
        </w:rPr>
        <w:t xml:space="preserve">A randomized, masked, controlled trial to study the safety and efficacy of suprachoroidal CLS-TA in combination with an intravitreal anti-VEGF agent in subjects with retinal vein occlusion </w:t>
      </w:r>
      <w:r w:rsidRPr="001C7438">
        <w:rPr>
          <w:rFonts w:ascii="Calibri" w:hAnsi="Calibri"/>
          <w:bCs/>
          <w:sz w:val="20"/>
          <w:szCs w:val="20"/>
        </w:rPr>
        <w:t xml:space="preserve">– </w:t>
      </w:r>
      <w:r w:rsidR="00EE56B8" w:rsidRPr="001C7438">
        <w:rPr>
          <w:rFonts w:ascii="Calibri" w:hAnsi="Calibri"/>
          <w:bCs/>
          <w:sz w:val="20"/>
          <w:szCs w:val="20"/>
        </w:rPr>
        <w:t>12-month</w:t>
      </w:r>
      <w:r w:rsidRPr="001C7438">
        <w:rPr>
          <w:rFonts w:ascii="Calibri" w:hAnsi="Calibri"/>
          <w:bCs/>
          <w:sz w:val="20"/>
          <w:szCs w:val="20"/>
        </w:rPr>
        <w:t xml:space="preserve"> study</w:t>
      </w:r>
      <w:r w:rsidR="00215BB0">
        <w:rPr>
          <w:rFonts w:ascii="Calibri" w:hAnsi="Calibri"/>
          <w:bCs/>
          <w:sz w:val="20"/>
          <w:szCs w:val="20"/>
        </w:rPr>
        <w:t>. Sponsor: Clearside</w:t>
      </w:r>
    </w:p>
    <w:p w14:paraId="657C1074" w14:textId="77777777" w:rsidR="007F0CD8" w:rsidRDefault="007F0CD8" w:rsidP="00774C4E">
      <w:pPr>
        <w:autoSpaceDE w:val="0"/>
        <w:autoSpaceDN w:val="0"/>
        <w:adjustRightInd w:val="0"/>
        <w:spacing w:after="0" w:line="240" w:lineRule="auto"/>
        <w:jc w:val="both"/>
        <w:rPr>
          <w:rFonts w:ascii="Calibri" w:hAnsi="Calibri"/>
          <w:b/>
          <w:bCs/>
          <w:sz w:val="20"/>
          <w:szCs w:val="20"/>
        </w:rPr>
      </w:pPr>
    </w:p>
    <w:p w14:paraId="43D48D18" w14:textId="68A38D99" w:rsidR="00774C4E" w:rsidRPr="00774C4E" w:rsidRDefault="006B63FB" w:rsidP="00774C4E">
      <w:pPr>
        <w:autoSpaceDE w:val="0"/>
        <w:autoSpaceDN w:val="0"/>
        <w:adjustRightInd w:val="0"/>
        <w:spacing w:after="0" w:line="240" w:lineRule="auto"/>
        <w:jc w:val="both"/>
        <w:rPr>
          <w:rFonts w:ascii="Calibri" w:hAnsi="Calibri"/>
          <w:b/>
          <w:bCs/>
          <w:sz w:val="20"/>
          <w:szCs w:val="20"/>
        </w:rPr>
      </w:pPr>
      <w:r>
        <w:rPr>
          <w:rFonts w:ascii="Calibri" w:hAnsi="Calibri"/>
          <w:b/>
          <w:bCs/>
          <w:sz w:val="20"/>
          <w:szCs w:val="20"/>
        </w:rPr>
        <w:t>2017</w:t>
      </w:r>
      <w:r w:rsidR="005B7CBD" w:rsidRPr="005B7CBD">
        <w:rPr>
          <w:rFonts w:ascii="Calibri" w:hAnsi="Calibri"/>
          <w:bCs/>
          <w:sz w:val="20"/>
          <w:szCs w:val="20"/>
        </w:rPr>
        <w:br/>
      </w:r>
      <w:r w:rsidR="00774C4E">
        <w:rPr>
          <w:rFonts w:ascii="Calibri" w:hAnsi="Calibri"/>
          <w:bCs/>
          <w:sz w:val="20"/>
          <w:szCs w:val="20"/>
        </w:rPr>
        <w:t xml:space="preserve">Principal Investigator, </w:t>
      </w:r>
      <w:r w:rsidR="00774C4E" w:rsidRPr="00774C4E">
        <w:rPr>
          <w:rFonts w:ascii="Calibri" w:hAnsi="Calibri"/>
          <w:bCs/>
          <w:sz w:val="20"/>
          <w:szCs w:val="20"/>
        </w:rPr>
        <w:t>A Dose Ranging Study of Intravitreal OPT-302 in Combination with Ranibizumab, Compared to Ranibizumab Alone, in Participants with Neovascular Age-Related Macular Degeneration</w:t>
      </w:r>
      <w:r w:rsidR="00774C4E">
        <w:rPr>
          <w:rFonts w:ascii="Calibri" w:hAnsi="Calibri"/>
          <w:bCs/>
          <w:sz w:val="20"/>
          <w:szCs w:val="20"/>
        </w:rPr>
        <w:t>. Sponsor: Opthea OPT302</w:t>
      </w:r>
      <w:r w:rsidR="00FB49E5">
        <w:rPr>
          <w:rFonts w:ascii="Calibri" w:hAnsi="Calibri"/>
          <w:bCs/>
          <w:sz w:val="20"/>
          <w:szCs w:val="20"/>
        </w:rPr>
        <w:softHyphen/>
      </w:r>
      <w:r w:rsidR="00774C4E" w:rsidRPr="00774C4E">
        <w:rPr>
          <w:rFonts w:ascii="Calibri" w:hAnsi="Calibri"/>
          <w:bCs/>
          <w:sz w:val="20"/>
          <w:szCs w:val="20"/>
        </w:rPr>
        <w:t xml:space="preserve"> </w:t>
      </w:r>
    </w:p>
    <w:p w14:paraId="42873C58" w14:textId="77777777" w:rsidR="00774C4E" w:rsidRDefault="00774C4E" w:rsidP="005B7CBD">
      <w:pPr>
        <w:autoSpaceDE w:val="0"/>
        <w:autoSpaceDN w:val="0"/>
        <w:adjustRightInd w:val="0"/>
        <w:spacing w:after="0" w:line="240" w:lineRule="auto"/>
        <w:jc w:val="both"/>
        <w:rPr>
          <w:rFonts w:ascii="Calibri" w:hAnsi="Calibri"/>
          <w:bCs/>
          <w:sz w:val="20"/>
          <w:szCs w:val="20"/>
        </w:rPr>
      </w:pPr>
    </w:p>
    <w:p w14:paraId="77F96F7C" w14:textId="797142E7" w:rsid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Principal Investigator, </w:t>
      </w:r>
      <w:r w:rsidRPr="005B7CBD">
        <w:rPr>
          <w:rFonts w:ascii="Calibri" w:hAnsi="Calibri"/>
          <w:bCs/>
          <w:sz w:val="20"/>
          <w:szCs w:val="20"/>
        </w:rPr>
        <w:t>Phase I/IIA Safety Study of Subretinal Implantation of CPCB-RPE1 (Human</w:t>
      </w:r>
      <w:r>
        <w:rPr>
          <w:rFonts w:ascii="Calibri" w:hAnsi="Calibri"/>
          <w:bCs/>
          <w:sz w:val="20"/>
          <w:szCs w:val="20"/>
        </w:rPr>
        <w:t xml:space="preserve"> Embryonic Stem Cell-</w:t>
      </w:r>
      <w:r w:rsidRPr="005B7CBD">
        <w:rPr>
          <w:rFonts w:ascii="Calibri" w:hAnsi="Calibri"/>
          <w:bCs/>
          <w:sz w:val="20"/>
          <w:szCs w:val="20"/>
        </w:rPr>
        <w:t xml:space="preserve">Derived Retinal Pigment </w:t>
      </w:r>
      <w:r w:rsidR="00FB49E5" w:rsidRPr="005B7CBD">
        <w:rPr>
          <w:rFonts w:ascii="Calibri" w:hAnsi="Calibri"/>
          <w:bCs/>
          <w:sz w:val="20"/>
          <w:szCs w:val="20"/>
        </w:rPr>
        <w:t>Epithelial (</w:t>
      </w:r>
      <w:r w:rsidRPr="005B7CBD">
        <w:rPr>
          <w:rFonts w:ascii="Calibri" w:hAnsi="Calibri"/>
          <w:bCs/>
          <w:sz w:val="20"/>
          <w:szCs w:val="20"/>
        </w:rPr>
        <w:t xml:space="preserve">RPE) </w:t>
      </w:r>
      <w:r w:rsidR="00FB49E5" w:rsidRPr="005B7CBD">
        <w:rPr>
          <w:rFonts w:ascii="Calibri" w:hAnsi="Calibri"/>
          <w:bCs/>
          <w:sz w:val="20"/>
          <w:szCs w:val="20"/>
        </w:rPr>
        <w:t>Cells Seeded</w:t>
      </w:r>
      <w:r w:rsidRPr="005B7CBD">
        <w:rPr>
          <w:rFonts w:ascii="Calibri" w:hAnsi="Calibri"/>
          <w:bCs/>
          <w:sz w:val="20"/>
          <w:szCs w:val="20"/>
        </w:rPr>
        <w:t xml:space="preserve"> on </w:t>
      </w:r>
      <w:r w:rsidR="00FB49E5" w:rsidRPr="005B7CBD">
        <w:rPr>
          <w:rFonts w:ascii="Calibri" w:hAnsi="Calibri"/>
          <w:bCs/>
          <w:sz w:val="20"/>
          <w:szCs w:val="20"/>
        </w:rPr>
        <w:t>a Polymeric</w:t>
      </w:r>
      <w:r w:rsidRPr="005B7CBD">
        <w:rPr>
          <w:rFonts w:ascii="Calibri" w:hAnsi="Calibri"/>
          <w:bCs/>
          <w:sz w:val="20"/>
          <w:szCs w:val="20"/>
        </w:rPr>
        <w:t xml:space="preserve"> Substrate) in Subjects with Advanced, Dry Age-Related Macular Degeneration (AMD) (</w:t>
      </w:r>
      <w:r w:rsidR="00FB49E5" w:rsidRPr="005B7CBD">
        <w:rPr>
          <w:rFonts w:ascii="Calibri" w:hAnsi="Calibri"/>
          <w:bCs/>
          <w:sz w:val="20"/>
          <w:szCs w:val="20"/>
        </w:rPr>
        <w:t>5-year</w:t>
      </w:r>
      <w:r w:rsidRPr="005B7CBD">
        <w:rPr>
          <w:rFonts w:ascii="Calibri" w:hAnsi="Calibri"/>
          <w:bCs/>
          <w:sz w:val="20"/>
          <w:szCs w:val="20"/>
        </w:rPr>
        <w:t xml:space="preserve"> study)</w:t>
      </w:r>
      <w:r>
        <w:rPr>
          <w:rFonts w:ascii="Calibri" w:hAnsi="Calibri"/>
          <w:bCs/>
          <w:sz w:val="20"/>
          <w:szCs w:val="20"/>
        </w:rPr>
        <w:t>. Sponsor: USC RPT</w:t>
      </w:r>
    </w:p>
    <w:p w14:paraId="098D6955" w14:textId="77777777" w:rsidR="005B7CBD" w:rsidRPr="005B7CBD" w:rsidRDefault="005B7CBD" w:rsidP="005B7CBD">
      <w:pPr>
        <w:autoSpaceDE w:val="0"/>
        <w:autoSpaceDN w:val="0"/>
        <w:adjustRightInd w:val="0"/>
        <w:spacing w:after="0" w:line="240" w:lineRule="auto"/>
        <w:jc w:val="both"/>
        <w:rPr>
          <w:rFonts w:ascii="Calibri" w:hAnsi="Calibri"/>
          <w:bCs/>
          <w:sz w:val="20"/>
          <w:szCs w:val="20"/>
        </w:rPr>
      </w:pPr>
    </w:p>
    <w:p w14:paraId="26950949" w14:textId="15F80389" w:rsidR="005B7CBD" w:rsidRP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Principal Investigator, </w:t>
      </w:r>
      <w:r w:rsidRPr="005B7CBD">
        <w:rPr>
          <w:rFonts w:ascii="Calibri" w:hAnsi="Calibri"/>
          <w:bCs/>
          <w:sz w:val="20"/>
          <w:szCs w:val="20"/>
        </w:rPr>
        <w:t>A Phase 3 Randomized, Double-Masked, Vehicle-Controlled Trial to Evaluate the Safety and Efficacy of ADX-102 Topical Ocular Formulation in Subjects with Non-Infectious Anterior Uveitis)</w:t>
      </w:r>
      <w:r>
        <w:rPr>
          <w:rFonts w:ascii="Calibri" w:hAnsi="Calibri"/>
          <w:bCs/>
          <w:sz w:val="20"/>
          <w:szCs w:val="20"/>
        </w:rPr>
        <w:t>. Sponsor: Aldeyra</w:t>
      </w:r>
    </w:p>
    <w:p w14:paraId="30C2E2C7" w14:textId="77777777" w:rsidR="005B7CBD" w:rsidRDefault="005B7CBD" w:rsidP="005B7CBD">
      <w:pPr>
        <w:autoSpaceDE w:val="0"/>
        <w:autoSpaceDN w:val="0"/>
        <w:adjustRightInd w:val="0"/>
        <w:spacing w:after="0" w:line="240" w:lineRule="auto"/>
        <w:jc w:val="both"/>
        <w:rPr>
          <w:rFonts w:ascii="Calibri" w:hAnsi="Calibri"/>
          <w:bCs/>
          <w:sz w:val="20"/>
          <w:szCs w:val="20"/>
        </w:rPr>
      </w:pPr>
    </w:p>
    <w:p w14:paraId="2D64AA5B" w14:textId="52264AEF" w:rsid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Principal Investigator, </w:t>
      </w:r>
      <w:r w:rsidRPr="005B7CBD">
        <w:rPr>
          <w:rFonts w:ascii="Calibri" w:hAnsi="Calibri"/>
          <w:bCs/>
          <w:sz w:val="20"/>
          <w:szCs w:val="20"/>
        </w:rPr>
        <w:t>A Multicenter, Randomized, Active Comparator Controlled Phase II Study to Investigate the Safety, Tolerability, Pharmacokinetics, and Efficacy of RO6867461 Administered at 12 and 16 Week Intervals in Patients with Choroidal Neovascularization Secondary to A</w:t>
      </w:r>
      <w:r>
        <w:rPr>
          <w:rFonts w:ascii="Calibri" w:hAnsi="Calibri"/>
          <w:bCs/>
          <w:sz w:val="20"/>
          <w:szCs w:val="20"/>
        </w:rPr>
        <w:t>ge-Related Macular Degeneration. Sponsor: Roche “Stairway”</w:t>
      </w:r>
    </w:p>
    <w:p w14:paraId="20519495" w14:textId="77777777" w:rsidR="005B7CBD" w:rsidRDefault="005B7CBD" w:rsidP="005B7CBD">
      <w:pPr>
        <w:autoSpaceDE w:val="0"/>
        <w:autoSpaceDN w:val="0"/>
        <w:adjustRightInd w:val="0"/>
        <w:spacing w:after="0" w:line="240" w:lineRule="auto"/>
        <w:jc w:val="both"/>
        <w:rPr>
          <w:rFonts w:ascii="Calibri" w:hAnsi="Calibri"/>
          <w:bCs/>
          <w:sz w:val="20"/>
          <w:szCs w:val="20"/>
        </w:rPr>
      </w:pPr>
    </w:p>
    <w:p w14:paraId="5857ABA0" w14:textId="2215A099" w:rsidR="005B7CBD" w:rsidRPr="005B7CBD" w:rsidRDefault="005B7CBD" w:rsidP="005B7CBD">
      <w:pPr>
        <w:autoSpaceDE w:val="0"/>
        <w:autoSpaceDN w:val="0"/>
        <w:adjustRightInd w:val="0"/>
        <w:spacing w:after="0" w:line="240" w:lineRule="auto"/>
        <w:jc w:val="both"/>
        <w:rPr>
          <w:rFonts w:ascii="Calibri" w:hAnsi="Calibri"/>
          <w:b/>
          <w:bCs/>
          <w:sz w:val="20"/>
          <w:szCs w:val="20"/>
        </w:rPr>
      </w:pPr>
      <w:r>
        <w:rPr>
          <w:rFonts w:ascii="Calibri" w:hAnsi="Calibri"/>
          <w:bCs/>
          <w:sz w:val="20"/>
          <w:szCs w:val="20"/>
        </w:rPr>
        <w:t xml:space="preserve">Principal Investigator, </w:t>
      </w:r>
      <w:r w:rsidRPr="005B7CBD">
        <w:rPr>
          <w:rFonts w:ascii="Calibri" w:hAnsi="Calibri"/>
          <w:bCs/>
          <w:sz w:val="20"/>
          <w:szCs w:val="20"/>
        </w:rPr>
        <w:t>The Correlation of Paxos Checkup Mobile App to Standard in Office Visual Assessment (Clear). Sponsor – DigiSight Technologies, Inc. Prospective, Multicenter, Single-arm Study, Two Phases (pilot and Pivotal) Open Label for patients with</w:t>
      </w:r>
      <w:r>
        <w:rPr>
          <w:rFonts w:ascii="Calibri" w:hAnsi="Calibri"/>
          <w:bCs/>
          <w:sz w:val="20"/>
          <w:szCs w:val="20"/>
        </w:rPr>
        <w:t xml:space="preserve"> AMD, DR/DME or Normal Vision. Sponsor: DigiSight</w:t>
      </w:r>
    </w:p>
    <w:p w14:paraId="258AC245" w14:textId="77777777" w:rsidR="005B7CBD" w:rsidRDefault="005B7CBD" w:rsidP="004A32C3">
      <w:pPr>
        <w:autoSpaceDE w:val="0"/>
        <w:autoSpaceDN w:val="0"/>
        <w:adjustRightInd w:val="0"/>
        <w:spacing w:after="0" w:line="240" w:lineRule="auto"/>
        <w:jc w:val="both"/>
        <w:rPr>
          <w:rFonts w:ascii="Calibri" w:hAnsi="Calibri"/>
          <w:bCs/>
          <w:sz w:val="20"/>
          <w:szCs w:val="20"/>
        </w:rPr>
      </w:pPr>
    </w:p>
    <w:p w14:paraId="70B9F853" w14:textId="56B4BE9E" w:rsidR="004A32C3" w:rsidRDefault="004A32C3" w:rsidP="004A32C3">
      <w:pPr>
        <w:autoSpaceDE w:val="0"/>
        <w:autoSpaceDN w:val="0"/>
        <w:adjustRightInd w:val="0"/>
        <w:spacing w:after="0" w:line="240" w:lineRule="auto"/>
        <w:jc w:val="both"/>
        <w:rPr>
          <w:rFonts w:ascii="Calibri" w:hAnsi="Calibri"/>
          <w:bCs/>
          <w:sz w:val="20"/>
          <w:szCs w:val="20"/>
        </w:rPr>
      </w:pPr>
      <w:r w:rsidRPr="004A32C3">
        <w:rPr>
          <w:rFonts w:ascii="Calibri" w:hAnsi="Calibri"/>
          <w:bCs/>
          <w:sz w:val="20"/>
          <w:szCs w:val="20"/>
        </w:rPr>
        <w:t xml:space="preserve">Principal Investigator, A Multi center, Multiple Dose, </w:t>
      </w:r>
      <w:r w:rsidR="00FB49E5" w:rsidRPr="004A32C3">
        <w:rPr>
          <w:rFonts w:ascii="Calibri" w:hAnsi="Calibri"/>
          <w:bCs/>
          <w:sz w:val="20"/>
          <w:szCs w:val="20"/>
        </w:rPr>
        <w:t>randomized</w:t>
      </w:r>
      <w:r w:rsidRPr="004A32C3">
        <w:rPr>
          <w:rFonts w:ascii="Calibri" w:hAnsi="Calibri"/>
          <w:bCs/>
          <w:sz w:val="20"/>
          <w:szCs w:val="20"/>
        </w:rPr>
        <w:t xml:space="preserve"> active comparator controlled, double-masked, parallel group, </w:t>
      </w:r>
      <w:r w:rsidR="002238BC" w:rsidRPr="004A32C3">
        <w:rPr>
          <w:rFonts w:ascii="Calibri" w:hAnsi="Calibri"/>
          <w:bCs/>
          <w:sz w:val="20"/>
          <w:szCs w:val="20"/>
        </w:rPr>
        <w:t>24-week</w:t>
      </w:r>
      <w:r w:rsidRPr="004A32C3">
        <w:rPr>
          <w:rFonts w:ascii="Calibri" w:hAnsi="Calibri"/>
          <w:bCs/>
          <w:sz w:val="20"/>
          <w:szCs w:val="20"/>
        </w:rPr>
        <w:t xml:space="preserve"> study to investigate the safety, tolerability, pharmacokinetics, and efficacy of RO6867461 administered intravitreally in </w:t>
      </w:r>
      <w:r w:rsidRPr="004A32C3">
        <w:rPr>
          <w:rFonts w:ascii="Calibri" w:hAnsi="Calibri"/>
          <w:bCs/>
          <w:i/>
          <w:sz w:val="20"/>
          <w:szCs w:val="20"/>
        </w:rPr>
        <w:t xml:space="preserve">NAÏVE </w:t>
      </w:r>
      <w:r w:rsidRPr="004A32C3">
        <w:rPr>
          <w:rFonts w:ascii="Calibri" w:hAnsi="Calibri"/>
          <w:bCs/>
          <w:sz w:val="20"/>
          <w:szCs w:val="20"/>
        </w:rPr>
        <w:t>patie</w:t>
      </w:r>
      <w:r>
        <w:rPr>
          <w:rFonts w:ascii="Calibri" w:hAnsi="Calibri"/>
          <w:bCs/>
          <w:sz w:val="20"/>
          <w:szCs w:val="20"/>
        </w:rPr>
        <w:t>nts with Diabetic Macular Edema. Sponsor: Boulevard</w:t>
      </w:r>
    </w:p>
    <w:p w14:paraId="29786E95" w14:textId="77777777" w:rsidR="004A32C3" w:rsidRDefault="004A32C3" w:rsidP="004A32C3">
      <w:pPr>
        <w:autoSpaceDE w:val="0"/>
        <w:autoSpaceDN w:val="0"/>
        <w:adjustRightInd w:val="0"/>
        <w:spacing w:after="0" w:line="240" w:lineRule="auto"/>
        <w:jc w:val="both"/>
        <w:rPr>
          <w:rFonts w:ascii="Calibri" w:hAnsi="Calibri"/>
          <w:bCs/>
          <w:sz w:val="20"/>
          <w:szCs w:val="20"/>
        </w:rPr>
      </w:pPr>
    </w:p>
    <w:p w14:paraId="0C37094C" w14:textId="77777777" w:rsidR="004A32C3" w:rsidRDefault="004A32C3" w:rsidP="004A32C3">
      <w:pPr>
        <w:autoSpaceDE w:val="0"/>
        <w:autoSpaceDN w:val="0"/>
        <w:adjustRightInd w:val="0"/>
        <w:spacing w:after="0" w:line="240" w:lineRule="auto"/>
        <w:jc w:val="both"/>
        <w:rPr>
          <w:rFonts w:ascii="Calibri" w:hAnsi="Calibri"/>
          <w:bCs/>
          <w:sz w:val="20"/>
          <w:szCs w:val="20"/>
        </w:rPr>
      </w:pPr>
      <w:r w:rsidRPr="004A32C3">
        <w:rPr>
          <w:rFonts w:ascii="Calibri" w:hAnsi="Calibri"/>
          <w:bCs/>
          <w:sz w:val="20"/>
          <w:szCs w:val="20"/>
        </w:rPr>
        <w:t>Principal Investigator, A Phase 2 Multicenter, Randomized, Double‐Masked, Placebo‐Controlled, Pilot Study to Evaluate Effects of Emixustat Hydrochloride on Aqueous Humor Biomarkers Associated with Proliferative Diabetic Retinopathy. Sponsor: Acucela</w:t>
      </w:r>
    </w:p>
    <w:p w14:paraId="366C60CE" w14:textId="77777777" w:rsidR="009C4433" w:rsidRDefault="009C4433" w:rsidP="004A32C3">
      <w:pPr>
        <w:autoSpaceDE w:val="0"/>
        <w:autoSpaceDN w:val="0"/>
        <w:adjustRightInd w:val="0"/>
        <w:spacing w:after="0" w:line="240" w:lineRule="auto"/>
        <w:jc w:val="both"/>
        <w:rPr>
          <w:rFonts w:ascii="Calibri" w:hAnsi="Calibri"/>
          <w:bCs/>
          <w:sz w:val="20"/>
          <w:szCs w:val="20"/>
        </w:rPr>
      </w:pPr>
    </w:p>
    <w:p w14:paraId="76CAA183" w14:textId="77777777" w:rsidR="009C4433" w:rsidRDefault="009C4433" w:rsidP="009C4433">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Principal Investigator, </w:t>
      </w:r>
      <w:r w:rsidRPr="009C4433">
        <w:rPr>
          <w:rFonts w:ascii="Calibri" w:hAnsi="Calibri"/>
          <w:bCs/>
          <w:sz w:val="20"/>
          <w:szCs w:val="20"/>
        </w:rPr>
        <w:t>A Prospective, Multicenter Clinical Trial of the Implantable Miniature Telescope in Pseudophakic Eyes with Central Vision Impairment associated with End-Stage Macular Degeneration</w:t>
      </w:r>
      <w:r>
        <w:rPr>
          <w:rFonts w:ascii="Calibri" w:hAnsi="Calibri"/>
          <w:bCs/>
          <w:sz w:val="20"/>
          <w:szCs w:val="20"/>
        </w:rPr>
        <w:t>. Sponsor: IMT-TES</w:t>
      </w:r>
    </w:p>
    <w:p w14:paraId="3E698B80" w14:textId="77777777" w:rsidR="005B7CBD" w:rsidRDefault="005B7CBD" w:rsidP="009C4433">
      <w:pPr>
        <w:autoSpaceDE w:val="0"/>
        <w:autoSpaceDN w:val="0"/>
        <w:adjustRightInd w:val="0"/>
        <w:spacing w:after="0" w:line="240" w:lineRule="auto"/>
        <w:jc w:val="both"/>
        <w:rPr>
          <w:rFonts w:ascii="Calibri" w:hAnsi="Calibri"/>
          <w:bCs/>
          <w:sz w:val="20"/>
          <w:szCs w:val="20"/>
        </w:rPr>
      </w:pPr>
    </w:p>
    <w:p w14:paraId="1CDD254D" w14:textId="5221F79B" w:rsidR="00774C4E" w:rsidRDefault="00774C4E"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774C4E">
        <w:rPr>
          <w:rFonts w:ascii="Calibri" w:hAnsi="Calibri"/>
          <w:bCs/>
          <w:sz w:val="20"/>
          <w:szCs w:val="20"/>
        </w:rPr>
        <w:t>Phase 2A Open Label Trial to Assess the Safety of Zimura Administered in Combination with Lucentis in Subjects with Treatment Naïve Neovascular Age Related Macular Degeneration.</w:t>
      </w:r>
      <w:r>
        <w:rPr>
          <w:rFonts w:ascii="Calibri" w:hAnsi="Calibri"/>
          <w:bCs/>
          <w:sz w:val="20"/>
          <w:szCs w:val="20"/>
        </w:rPr>
        <w:t xml:space="preserve"> Sponsor: Ophthotech OPH2007</w:t>
      </w:r>
    </w:p>
    <w:p w14:paraId="18401D2C" w14:textId="77777777" w:rsidR="00774C4E" w:rsidRDefault="00774C4E" w:rsidP="005B7CBD">
      <w:pPr>
        <w:autoSpaceDE w:val="0"/>
        <w:autoSpaceDN w:val="0"/>
        <w:adjustRightInd w:val="0"/>
        <w:spacing w:after="0" w:line="240" w:lineRule="auto"/>
        <w:jc w:val="both"/>
        <w:rPr>
          <w:rFonts w:ascii="Calibri" w:hAnsi="Calibri"/>
          <w:bCs/>
          <w:sz w:val="20"/>
          <w:szCs w:val="20"/>
        </w:rPr>
      </w:pPr>
    </w:p>
    <w:p w14:paraId="1B452BD2" w14:textId="6AECC4A0" w:rsidR="005B7CBD" w:rsidRP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Randomized, Controlled, Double-Masked, Crossover Clinical Trial designed to Evaluate the Safety and Exploratory Efficacy of 1.0 mg Luminate (ALG-1001) as a Treatm</w:t>
      </w:r>
      <w:r>
        <w:rPr>
          <w:rFonts w:ascii="Calibri" w:hAnsi="Calibri"/>
          <w:bCs/>
          <w:sz w:val="20"/>
          <w:szCs w:val="20"/>
        </w:rPr>
        <w:t xml:space="preserve">ent for Non-Exudative Macular </w:t>
      </w:r>
      <w:r w:rsidRPr="005B7CBD">
        <w:rPr>
          <w:rFonts w:ascii="Calibri" w:hAnsi="Calibri"/>
          <w:bCs/>
          <w:sz w:val="20"/>
          <w:szCs w:val="20"/>
        </w:rPr>
        <w:t>Degeneration</w:t>
      </w:r>
      <w:r>
        <w:rPr>
          <w:rFonts w:ascii="Calibri" w:hAnsi="Calibri"/>
          <w:bCs/>
          <w:sz w:val="20"/>
          <w:szCs w:val="20"/>
        </w:rPr>
        <w:t>. Sponsor: Allegro Dry AMD</w:t>
      </w:r>
    </w:p>
    <w:p w14:paraId="251179F2" w14:textId="77777777" w:rsidR="005B7CBD" w:rsidRDefault="005B7CBD" w:rsidP="005B7CBD">
      <w:pPr>
        <w:autoSpaceDE w:val="0"/>
        <w:autoSpaceDN w:val="0"/>
        <w:adjustRightInd w:val="0"/>
        <w:spacing w:after="0" w:line="240" w:lineRule="auto"/>
        <w:jc w:val="both"/>
        <w:rPr>
          <w:rFonts w:ascii="Calibri" w:hAnsi="Calibri"/>
          <w:bCs/>
          <w:sz w:val="20"/>
          <w:szCs w:val="20"/>
        </w:rPr>
      </w:pPr>
    </w:p>
    <w:p w14:paraId="003556A1" w14:textId="62F47136" w:rsidR="005B7CBD" w:rsidRP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Phase 2 Double-Masked, Placebo-Controlled Study to Assess the Safety and Efficacy of Subcutaneously Administered AKB-9778 15 MG Once Daily or 15 MG Twice Daily for 12 Months in Patients with Moderate to Severe Non-Proliferative Diabetic Retinopathy</w:t>
      </w:r>
      <w:r>
        <w:rPr>
          <w:rFonts w:ascii="Calibri" w:hAnsi="Calibri"/>
          <w:bCs/>
          <w:sz w:val="20"/>
          <w:szCs w:val="20"/>
        </w:rPr>
        <w:t>. Sponsor: Aerpio</w:t>
      </w:r>
    </w:p>
    <w:p w14:paraId="14CD8992" w14:textId="77777777" w:rsidR="005B7CBD" w:rsidRDefault="005B7CBD" w:rsidP="005B7CBD">
      <w:pPr>
        <w:autoSpaceDE w:val="0"/>
        <w:autoSpaceDN w:val="0"/>
        <w:adjustRightInd w:val="0"/>
        <w:spacing w:after="0" w:line="240" w:lineRule="auto"/>
        <w:jc w:val="both"/>
        <w:rPr>
          <w:rFonts w:ascii="Calibri" w:hAnsi="Calibri"/>
          <w:bCs/>
          <w:sz w:val="20"/>
          <w:szCs w:val="20"/>
        </w:rPr>
      </w:pPr>
    </w:p>
    <w:p w14:paraId="777859DA" w14:textId="489D401C" w:rsidR="005B7CBD" w:rsidRP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Phase I/</w:t>
      </w:r>
      <w:r w:rsidR="00FB49E5" w:rsidRPr="005B7CBD">
        <w:rPr>
          <w:rFonts w:ascii="Calibri" w:hAnsi="Calibri"/>
          <w:bCs/>
          <w:sz w:val="20"/>
          <w:szCs w:val="20"/>
        </w:rPr>
        <w:t>II Multicenter</w:t>
      </w:r>
      <w:r w:rsidRPr="005B7CBD">
        <w:rPr>
          <w:rFonts w:ascii="Calibri" w:hAnsi="Calibri"/>
          <w:bCs/>
          <w:sz w:val="20"/>
          <w:szCs w:val="20"/>
        </w:rPr>
        <w:t xml:space="preserve"> Study Evaluating the Safety, Tolerability and Efficacy of an Intravitreal Depot Formulation of GB-102 in Subjects with Neovascular Age-related Macular Degeneration</w:t>
      </w:r>
      <w:r>
        <w:rPr>
          <w:rFonts w:ascii="Calibri" w:hAnsi="Calibri"/>
          <w:bCs/>
          <w:sz w:val="20"/>
          <w:szCs w:val="20"/>
        </w:rPr>
        <w:t>. Sponsor: Greybug Vision “Adiago”</w:t>
      </w:r>
    </w:p>
    <w:p w14:paraId="3C179EFA" w14:textId="77777777" w:rsidR="005B7CBD" w:rsidRDefault="005B7CBD" w:rsidP="005B7CBD">
      <w:pPr>
        <w:autoSpaceDE w:val="0"/>
        <w:autoSpaceDN w:val="0"/>
        <w:adjustRightInd w:val="0"/>
        <w:spacing w:after="0" w:line="240" w:lineRule="auto"/>
        <w:jc w:val="both"/>
        <w:rPr>
          <w:rFonts w:ascii="Calibri" w:hAnsi="Calibri"/>
          <w:bCs/>
          <w:sz w:val="20"/>
          <w:szCs w:val="20"/>
        </w:rPr>
      </w:pPr>
    </w:p>
    <w:p w14:paraId="6D7B690C" w14:textId="7057B56E" w:rsidR="005B7CBD" w:rsidRPr="005B7CBD" w:rsidRDefault="005B7CBD" w:rsidP="005B7CBD">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Phase III, multi-Center, Randomized, Masked, Controlled, Parallel Arm Clinical Trial to Study the Safety and Efficacy of a proprietary Formulation of the study drug in conjunction with an Anti-VEGF agent in CRVO and BRVO patients</w:t>
      </w:r>
      <w:r>
        <w:rPr>
          <w:rFonts w:ascii="Calibri" w:hAnsi="Calibri"/>
          <w:bCs/>
          <w:sz w:val="20"/>
          <w:szCs w:val="20"/>
        </w:rPr>
        <w:t>. Sponsor: Allergan</w:t>
      </w:r>
    </w:p>
    <w:p w14:paraId="5CE83655" w14:textId="77777777" w:rsidR="005B7CBD" w:rsidRDefault="005B7CBD" w:rsidP="009C4433">
      <w:pPr>
        <w:autoSpaceDE w:val="0"/>
        <w:autoSpaceDN w:val="0"/>
        <w:adjustRightInd w:val="0"/>
        <w:spacing w:after="0" w:line="240" w:lineRule="auto"/>
        <w:jc w:val="both"/>
        <w:rPr>
          <w:rFonts w:ascii="Calibri" w:hAnsi="Calibri"/>
          <w:bCs/>
          <w:sz w:val="20"/>
          <w:szCs w:val="20"/>
        </w:rPr>
      </w:pPr>
    </w:p>
    <w:p w14:paraId="72198DEE" w14:textId="58C661DE" w:rsidR="005B7CBD" w:rsidRDefault="005B7CBD" w:rsidP="009C4433">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A Phase IIa trial of an intravitreal liposomal form of steroid in patients with Macular Edema due to Central Retinal Vein Occlusion:  A double-masked, randomized trial to evaluate efficacy and tolerability</w:t>
      </w:r>
      <w:r>
        <w:rPr>
          <w:rFonts w:ascii="Calibri" w:hAnsi="Calibri"/>
          <w:bCs/>
          <w:sz w:val="20"/>
          <w:szCs w:val="20"/>
        </w:rPr>
        <w:t xml:space="preserve"> </w:t>
      </w:r>
      <w:r w:rsidRPr="005B7CBD">
        <w:rPr>
          <w:rFonts w:ascii="Calibri" w:hAnsi="Calibri"/>
          <w:bCs/>
          <w:sz w:val="20"/>
          <w:szCs w:val="20"/>
        </w:rPr>
        <w:t>Treatment Groups:  3 different dose strengths of an intravitreal liposomal form of steroid will be evaluated.  Single intravitreal injection to the study eye administered by investigators on Day 1.</w:t>
      </w:r>
      <w:r>
        <w:rPr>
          <w:rFonts w:ascii="Calibri" w:hAnsi="Calibri"/>
          <w:bCs/>
          <w:sz w:val="20"/>
          <w:szCs w:val="20"/>
        </w:rPr>
        <w:t xml:space="preserve"> Sponsor: Taiwan Liposome Company, LTD</w:t>
      </w:r>
    </w:p>
    <w:p w14:paraId="56A32742" w14:textId="77777777" w:rsidR="009C4433" w:rsidRDefault="009C4433" w:rsidP="009C4433">
      <w:pPr>
        <w:autoSpaceDE w:val="0"/>
        <w:autoSpaceDN w:val="0"/>
        <w:adjustRightInd w:val="0"/>
        <w:spacing w:after="0" w:line="240" w:lineRule="auto"/>
        <w:jc w:val="both"/>
        <w:rPr>
          <w:rFonts w:ascii="Calibri" w:hAnsi="Calibri"/>
          <w:bCs/>
          <w:sz w:val="20"/>
          <w:szCs w:val="20"/>
        </w:rPr>
      </w:pPr>
    </w:p>
    <w:p w14:paraId="4C25F4CE" w14:textId="77777777" w:rsidR="009C4433" w:rsidRDefault="009C4433" w:rsidP="004A32C3">
      <w:pPr>
        <w:autoSpaceDE w:val="0"/>
        <w:autoSpaceDN w:val="0"/>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 xml:space="preserve">External Natural History Controlled, open-Label Intervention Study to assess the Efficacy and Safety of Long-Term Treatment with Raxone in </w:t>
      </w:r>
      <w:r w:rsidRPr="009169EA">
        <w:rPr>
          <w:rFonts w:ascii="Calibri" w:hAnsi="Calibri"/>
          <w:bCs/>
          <w:sz w:val="20"/>
          <w:szCs w:val="20"/>
        </w:rPr>
        <w:t>Leber’s Hereditary Optic Neuropathy.</w:t>
      </w:r>
      <w:r>
        <w:rPr>
          <w:rFonts w:ascii="Calibri" w:hAnsi="Calibri"/>
          <w:b/>
          <w:bCs/>
          <w:sz w:val="20"/>
          <w:szCs w:val="20"/>
        </w:rPr>
        <w:t xml:space="preserve"> </w:t>
      </w:r>
      <w:r w:rsidRPr="005B7CBD">
        <w:rPr>
          <w:rFonts w:ascii="Calibri" w:hAnsi="Calibri"/>
          <w:bCs/>
          <w:sz w:val="20"/>
          <w:szCs w:val="20"/>
        </w:rPr>
        <w:t>Sponsor: Santhera</w:t>
      </w:r>
    </w:p>
    <w:p w14:paraId="672D56E7" w14:textId="77777777" w:rsidR="00DC4979" w:rsidRDefault="00DC4979" w:rsidP="004A32C3">
      <w:pPr>
        <w:autoSpaceDE w:val="0"/>
        <w:autoSpaceDN w:val="0"/>
        <w:adjustRightInd w:val="0"/>
        <w:spacing w:after="0" w:line="240" w:lineRule="auto"/>
        <w:jc w:val="both"/>
        <w:rPr>
          <w:rFonts w:ascii="Calibri" w:hAnsi="Calibri"/>
          <w:bCs/>
          <w:sz w:val="20"/>
          <w:szCs w:val="20"/>
        </w:rPr>
      </w:pPr>
    </w:p>
    <w:p w14:paraId="516BD47A" w14:textId="77777777" w:rsidR="009C4433" w:rsidRDefault="00DC4979"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009C4433" w:rsidRPr="009C4433">
        <w:rPr>
          <w:rFonts w:ascii="Calibri" w:hAnsi="Calibri"/>
          <w:bCs/>
          <w:sz w:val="20"/>
          <w:szCs w:val="20"/>
        </w:rPr>
        <w:t>Safety and Efficacy of Abicipar Pegol (AGN-150998) in Patients with Neovascular Age-related Macular Degeneration</w:t>
      </w:r>
      <w:r w:rsidR="009C4433">
        <w:rPr>
          <w:rFonts w:ascii="Calibri" w:hAnsi="Calibri"/>
          <w:bCs/>
          <w:sz w:val="20"/>
          <w:szCs w:val="20"/>
        </w:rPr>
        <w:t>. Sponsor: Allergan Sequoia</w:t>
      </w:r>
    </w:p>
    <w:p w14:paraId="30C33020" w14:textId="77777777" w:rsidR="009C4433" w:rsidRDefault="009C4433" w:rsidP="009C4433">
      <w:pPr>
        <w:adjustRightInd w:val="0"/>
        <w:spacing w:after="0" w:line="240" w:lineRule="auto"/>
        <w:jc w:val="both"/>
        <w:rPr>
          <w:rFonts w:ascii="Calibri" w:hAnsi="Calibri"/>
          <w:bCs/>
          <w:sz w:val="20"/>
          <w:szCs w:val="20"/>
        </w:rPr>
      </w:pPr>
    </w:p>
    <w:p w14:paraId="4B1A135E"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Phase III Study of the Safety and Efficacy of Squalamine Lactate Ophthalmic Solution, 0.2% Twice Daily in Subjects with Neovascular Age-Related Macular Degeneration.</w:t>
      </w:r>
      <w:r>
        <w:rPr>
          <w:rFonts w:ascii="Calibri" w:hAnsi="Calibri"/>
          <w:bCs/>
          <w:sz w:val="20"/>
          <w:szCs w:val="20"/>
        </w:rPr>
        <w:t xml:space="preserve"> Sponsor: OHR</w:t>
      </w:r>
    </w:p>
    <w:p w14:paraId="4265CB86" w14:textId="77777777" w:rsidR="009C4433" w:rsidRDefault="009C4433" w:rsidP="009C4433">
      <w:pPr>
        <w:adjustRightInd w:val="0"/>
        <w:spacing w:after="0" w:line="240" w:lineRule="auto"/>
        <w:jc w:val="both"/>
        <w:rPr>
          <w:rFonts w:ascii="Calibri" w:hAnsi="Calibri"/>
          <w:bCs/>
          <w:sz w:val="20"/>
          <w:szCs w:val="20"/>
        </w:rPr>
      </w:pPr>
    </w:p>
    <w:p w14:paraId="7F91F204" w14:textId="2C8B4F33" w:rsidR="005B7CBD" w:rsidRPr="005B7CBD" w:rsidRDefault="005B7CBD" w:rsidP="005B7CBD">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Randomized, Double Masked, Controlled Study Comparing the Safety and Efficacy of Suprachoroidal CLS-TA with Intravitreal Aflibercept versus Aflibercept Alone in Subjects with Diabetic Macular Edema (24 week study)</w:t>
      </w:r>
      <w:r>
        <w:rPr>
          <w:rFonts w:ascii="Calibri" w:hAnsi="Calibri"/>
          <w:bCs/>
          <w:sz w:val="20"/>
          <w:szCs w:val="20"/>
        </w:rPr>
        <w:t>. Sponsor: Clearside Tybee</w:t>
      </w:r>
    </w:p>
    <w:p w14:paraId="24F50178" w14:textId="77777777" w:rsidR="005B7CBD" w:rsidRDefault="005B7CBD" w:rsidP="005B7CBD">
      <w:pPr>
        <w:adjustRightInd w:val="0"/>
        <w:spacing w:after="0" w:line="240" w:lineRule="auto"/>
        <w:jc w:val="both"/>
        <w:rPr>
          <w:rFonts w:ascii="Calibri" w:hAnsi="Calibri"/>
          <w:bCs/>
          <w:sz w:val="20"/>
          <w:szCs w:val="20"/>
        </w:rPr>
      </w:pPr>
    </w:p>
    <w:p w14:paraId="58850CD3" w14:textId="21F1B76F" w:rsidR="005B7CBD" w:rsidRPr="005B7CBD" w:rsidRDefault="005B7CBD" w:rsidP="005B7CBD">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5B7CBD">
        <w:rPr>
          <w:rFonts w:ascii="Calibri" w:hAnsi="Calibri"/>
          <w:bCs/>
          <w:sz w:val="20"/>
          <w:szCs w:val="20"/>
        </w:rPr>
        <w:t>Multi-Center, Non-Interventional Extension Study of the Safety and Efficacy of CLS-TA for the Treatment of Macular Edema associated with Non-Infectious Uveitis</w:t>
      </w:r>
      <w:r>
        <w:rPr>
          <w:rFonts w:ascii="Calibri" w:hAnsi="Calibri"/>
          <w:bCs/>
          <w:sz w:val="20"/>
          <w:szCs w:val="20"/>
        </w:rPr>
        <w:t>. Sponsor: Clearside Magnolia</w:t>
      </w:r>
    </w:p>
    <w:p w14:paraId="6B8AAD27" w14:textId="77777777" w:rsidR="005B7CBD" w:rsidRDefault="005B7CBD" w:rsidP="009C4433">
      <w:pPr>
        <w:adjustRightInd w:val="0"/>
        <w:spacing w:after="0" w:line="240" w:lineRule="auto"/>
        <w:jc w:val="both"/>
        <w:rPr>
          <w:rFonts w:ascii="Calibri" w:hAnsi="Calibri"/>
          <w:bCs/>
          <w:sz w:val="20"/>
          <w:szCs w:val="20"/>
        </w:rPr>
      </w:pPr>
    </w:p>
    <w:p w14:paraId="563DAD5E"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Phase 3 trial to study the safety and efficacy of Triamcinolone Acetonide Suspension (CLS-TA) for the treatment of macular edema secondary to non-infectious uveitis.</w:t>
      </w:r>
      <w:r>
        <w:rPr>
          <w:rFonts w:ascii="Calibri" w:hAnsi="Calibri"/>
          <w:bCs/>
          <w:sz w:val="20"/>
          <w:szCs w:val="20"/>
        </w:rPr>
        <w:t xml:space="preserve"> Sponsor: Clearside Peachtree</w:t>
      </w:r>
    </w:p>
    <w:p w14:paraId="1730D940" w14:textId="77777777" w:rsidR="009C4433" w:rsidRDefault="009C4433" w:rsidP="009C4433">
      <w:pPr>
        <w:adjustRightInd w:val="0"/>
        <w:spacing w:after="0" w:line="240" w:lineRule="auto"/>
        <w:jc w:val="both"/>
        <w:rPr>
          <w:rFonts w:ascii="Calibri" w:hAnsi="Calibri"/>
          <w:bCs/>
          <w:sz w:val="20"/>
          <w:szCs w:val="20"/>
        </w:rPr>
      </w:pPr>
    </w:p>
    <w:p w14:paraId="480B2785"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Phase III, multi-Center, Randomized, Masked, Controlled, Parallel Arm Clinical Trial to Study the Safety and Efficacy of a proprietary Formulation of the study drug in conjunction with an Anti-VEGF agent in CRVO and BRVO patients</w:t>
      </w:r>
      <w:r>
        <w:rPr>
          <w:rFonts w:ascii="Calibri" w:hAnsi="Calibri"/>
          <w:bCs/>
          <w:sz w:val="20"/>
          <w:szCs w:val="20"/>
        </w:rPr>
        <w:t>. Sponsor: Clearside Sapphire</w:t>
      </w:r>
    </w:p>
    <w:p w14:paraId="6EF7E6CA" w14:textId="77777777" w:rsidR="009C4433" w:rsidRDefault="009C4433" w:rsidP="009C4433">
      <w:pPr>
        <w:adjustRightInd w:val="0"/>
        <w:spacing w:after="0" w:line="240" w:lineRule="auto"/>
        <w:jc w:val="both"/>
        <w:rPr>
          <w:rFonts w:ascii="Calibri" w:hAnsi="Calibri"/>
          <w:bCs/>
          <w:sz w:val="20"/>
          <w:szCs w:val="20"/>
        </w:rPr>
      </w:pPr>
    </w:p>
    <w:p w14:paraId="375DCC8B"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Internal OCTA Study in conjunction with USC of Patients with Diabetes and VA 20/20-20/400 having Zeiss 7 Standard Field Fundus Photos and Zeiss OCT Angiography.</w:t>
      </w:r>
      <w:r>
        <w:rPr>
          <w:rFonts w:ascii="Calibri" w:hAnsi="Calibri"/>
          <w:bCs/>
          <w:sz w:val="20"/>
          <w:szCs w:val="20"/>
        </w:rPr>
        <w:t xml:space="preserve"> Internal</w:t>
      </w:r>
    </w:p>
    <w:p w14:paraId="247CBF66" w14:textId="77777777" w:rsidR="009C4433" w:rsidRDefault="009C4433" w:rsidP="009C4433">
      <w:pPr>
        <w:adjustRightInd w:val="0"/>
        <w:spacing w:after="0" w:line="240" w:lineRule="auto"/>
        <w:jc w:val="both"/>
        <w:rPr>
          <w:rFonts w:ascii="Calibri" w:hAnsi="Calibri"/>
          <w:bCs/>
          <w:sz w:val="20"/>
          <w:szCs w:val="20"/>
        </w:rPr>
      </w:pPr>
    </w:p>
    <w:p w14:paraId="60C769CB"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A Multi-Center, Prospective, Randomized Non-Inferiority Trial of Eyes with macular Edema Secondary to Central Retinal Vein Occlusion, Comparing Intravitreal Bevacizumab every 4 weeks with Intravitreal Aflibercept every 4 weeks</w:t>
      </w:r>
      <w:r>
        <w:rPr>
          <w:rFonts w:ascii="Calibri" w:hAnsi="Calibri"/>
          <w:bCs/>
          <w:sz w:val="20"/>
          <w:szCs w:val="20"/>
        </w:rPr>
        <w:t>. Sponsor: Score 2</w:t>
      </w:r>
    </w:p>
    <w:p w14:paraId="5D32845C" w14:textId="77777777" w:rsidR="009C4433" w:rsidRDefault="009C4433" w:rsidP="009C4433">
      <w:pPr>
        <w:adjustRightInd w:val="0"/>
        <w:spacing w:after="0" w:line="240" w:lineRule="auto"/>
        <w:jc w:val="both"/>
        <w:rPr>
          <w:rFonts w:ascii="Calibri" w:hAnsi="Calibri"/>
          <w:bCs/>
          <w:sz w:val="20"/>
          <w:szCs w:val="20"/>
        </w:rPr>
      </w:pPr>
    </w:p>
    <w:p w14:paraId="760CA1AC" w14:textId="77777777" w:rsidR="009C4433" w:rsidRDefault="009C4433" w:rsidP="009C4433">
      <w:pPr>
        <w:adjustRightInd w:val="0"/>
        <w:spacing w:after="0" w:line="240" w:lineRule="auto"/>
        <w:jc w:val="both"/>
        <w:rPr>
          <w:rFonts w:ascii="Calibri" w:hAnsi="Calibri"/>
          <w:bCs/>
          <w:sz w:val="20"/>
          <w:szCs w:val="20"/>
        </w:rPr>
      </w:pPr>
      <w:r>
        <w:rPr>
          <w:rFonts w:ascii="Calibri" w:hAnsi="Calibri"/>
          <w:bCs/>
          <w:sz w:val="20"/>
          <w:szCs w:val="20"/>
        </w:rPr>
        <w:t xml:space="preserve">Investigator, </w:t>
      </w:r>
      <w:r w:rsidRPr="009C4433">
        <w:rPr>
          <w:rFonts w:ascii="Calibri" w:hAnsi="Calibri"/>
          <w:bCs/>
          <w:sz w:val="20"/>
          <w:szCs w:val="20"/>
        </w:rPr>
        <w:t>A Phase IIa trial of an intravitreal liposomal form of steroid in patients with Macular Edema due to Central Retinal Vein Occlusion or Branch Retinal Vein Occlusion:  A double-masked, randomized trial to evaluate efficacy and tolerability</w:t>
      </w:r>
      <w:r>
        <w:rPr>
          <w:rFonts w:ascii="Calibri" w:hAnsi="Calibri"/>
          <w:bCs/>
          <w:sz w:val="20"/>
          <w:szCs w:val="20"/>
        </w:rPr>
        <w:t xml:space="preserve">. </w:t>
      </w:r>
      <w:r w:rsidRPr="009C4433">
        <w:rPr>
          <w:rFonts w:ascii="Calibri" w:hAnsi="Calibri"/>
          <w:bCs/>
          <w:sz w:val="20"/>
          <w:szCs w:val="20"/>
        </w:rPr>
        <w:t>Treatment Groups:  3 different dose strengths of an intravitreal liposomal form of steroid will be evaluated.  Single intravitreal injection to the study eye administered by investigators on Day 1.</w:t>
      </w:r>
      <w:r>
        <w:rPr>
          <w:rFonts w:ascii="Calibri" w:hAnsi="Calibri"/>
          <w:bCs/>
          <w:sz w:val="20"/>
          <w:szCs w:val="20"/>
        </w:rPr>
        <w:t xml:space="preserve"> Sponsor: ORA Wood</w:t>
      </w:r>
    </w:p>
    <w:p w14:paraId="5DA34509" w14:textId="77777777" w:rsidR="009C4433" w:rsidRDefault="009C4433" w:rsidP="009C4433">
      <w:pPr>
        <w:adjustRightInd w:val="0"/>
        <w:spacing w:after="0" w:line="240" w:lineRule="auto"/>
        <w:jc w:val="both"/>
        <w:rPr>
          <w:rFonts w:ascii="Calibri" w:hAnsi="Calibri"/>
          <w:bCs/>
          <w:sz w:val="20"/>
          <w:szCs w:val="20"/>
        </w:rPr>
      </w:pPr>
    </w:p>
    <w:p w14:paraId="5B9C465B" w14:textId="77777777" w:rsidR="006B63FB" w:rsidRDefault="009C4433" w:rsidP="009169EA">
      <w:pPr>
        <w:adjustRightInd w:val="0"/>
        <w:spacing w:after="0" w:line="240" w:lineRule="auto"/>
        <w:jc w:val="both"/>
        <w:rPr>
          <w:rFonts w:ascii="Calibri" w:hAnsi="Calibri"/>
          <w:b/>
          <w:bCs/>
          <w:sz w:val="20"/>
          <w:szCs w:val="20"/>
        </w:rPr>
      </w:pPr>
      <w:r>
        <w:rPr>
          <w:rFonts w:ascii="Calibri" w:hAnsi="Calibri"/>
          <w:bCs/>
          <w:sz w:val="20"/>
          <w:szCs w:val="20"/>
        </w:rPr>
        <w:t xml:space="preserve">Investigator, </w:t>
      </w:r>
      <w:r w:rsidRPr="009C4433">
        <w:rPr>
          <w:rFonts w:ascii="Calibri" w:hAnsi="Calibri"/>
          <w:bCs/>
          <w:sz w:val="20"/>
          <w:szCs w:val="20"/>
        </w:rPr>
        <w:t>Open Label Safety Study of Suprachoroidal Triamcinolone Acetonide Injectible Suspension in Patients with Non-Infectious Uveitis</w:t>
      </w:r>
      <w:r>
        <w:rPr>
          <w:rFonts w:ascii="Calibri" w:hAnsi="Calibri"/>
          <w:bCs/>
          <w:sz w:val="20"/>
          <w:szCs w:val="20"/>
        </w:rPr>
        <w:t>. Sponsor: Clearside Azalea</w:t>
      </w:r>
    </w:p>
    <w:p w14:paraId="1543F3F8" w14:textId="77777777" w:rsidR="006B63FB" w:rsidRDefault="006B63FB" w:rsidP="00A94A17">
      <w:pPr>
        <w:autoSpaceDE w:val="0"/>
        <w:autoSpaceDN w:val="0"/>
        <w:adjustRightInd w:val="0"/>
        <w:spacing w:after="0" w:line="240" w:lineRule="auto"/>
        <w:jc w:val="both"/>
        <w:rPr>
          <w:rFonts w:ascii="Calibri" w:hAnsi="Calibri"/>
          <w:b/>
          <w:bCs/>
          <w:sz w:val="20"/>
          <w:szCs w:val="20"/>
        </w:rPr>
      </w:pPr>
    </w:p>
    <w:p w14:paraId="6AF31B93" w14:textId="77777777" w:rsidR="00C92BF8" w:rsidRPr="00016FA4" w:rsidRDefault="00C92BF8" w:rsidP="00A94A17">
      <w:pPr>
        <w:autoSpaceDE w:val="0"/>
        <w:autoSpaceDN w:val="0"/>
        <w:adjustRightInd w:val="0"/>
        <w:spacing w:after="0" w:line="240" w:lineRule="auto"/>
        <w:jc w:val="both"/>
        <w:rPr>
          <w:rFonts w:ascii="Calibri" w:hAnsi="Calibri"/>
          <w:b/>
          <w:bCs/>
          <w:sz w:val="20"/>
          <w:szCs w:val="20"/>
        </w:rPr>
      </w:pPr>
      <w:r w:rsidRPr="00016FA4">
        <w:rPr>
          <w:rFonts w:ascii="Calibri" w:hAnsi="Calibri"/>
          <w:b/>
          <w:bCs/>
          <w:sz w:val="20"/>
          <w:szCs w:val="20"/>
        </w:rPr>
        <w:t>2016</w:t>
      </w:r>
    </w:p>
    <w:p w14:paraId="0B75D63C"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Subjects with Neovascular age-related macular degeneration. Evaluate the safety and tolerability of singly ascending intravitreal LMG324 doses to determine the maximum tolerated dose (MTD) in treatment naïve Neovascular age related macular degeneration (nv AMD) SUBJECTS.  To be administered every 4 weeks with respect to change from baseline in best-corrected visual acuity after 12 weeks. Sponsor: Alcon</w:t>
      </w:r>
    </w:p>
    <w:p w14:paraId="42A86AC7"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521529DC"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 Multi-Center Multiple Dose and Regimen, Randomized, Active Comparator Controlled, Double-Masked, Parallel Group, 36 Week Study to Investigate the Safety, Tolerability, Pharmakinetics, amd Efficacy of RO6867461 Administered Intravitreally in Patients with Choroidal Neovascularization Secondary to Age-Related Macular Degeneration. Sponsor: Roche Avenue</w:t>
      </w:r>
    </w:p>
    <w:p w14:paraId="10F3C766"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73354BCC" w14:textId="014D4874"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 xml:space="preserve">Principal Investigator, Phase 1 Dose Escalation Study Evaluating the Safety, Pharmacokinetics and Pharmacodynamics of OPT-302 (anti-VEGF-C and -D) in combination with Ranibizumab in subjects with wet AMD Design: </w:t>
      </w:r>
      <w:r w:rsidR="00C14907" w:rsidRPr="00016FA4">
        <w:rPr>
          <w:rFonts w:ascii="Calibri" w:hAnsi="Calibri"/>
          <w:bCs/>
          <w:sz w:val="20"/>
          <w:szCs w:val="20"/>
        </w:rPr>
        <w:t>Two-part</w:t>
      </w:r>
      <w:r w:rsidRPr="00016FA4">
        <w:rPr>
          <w:rFonts w:ascii="Calibri" w:hAnsi="Calibri"/>
          <w:bCs/>
          <w:sz w:val="20"/>
          <w:szCs w:val="20"/>
        </w:rPr>
        <w:t xml:space="preserve"> study: Part 1 consists of 3 sequential, escalating cohort dose levels of OPT-302 each used in combination with Ranibizumab; and one additional monotherapy cohort dose level of OPT-302. This is followed by Part 2, a </w:t>
      </w:r>
      <w:r w:rsidR="00C14907" w:rsidRPr="00016FA4">
        <w:rPr>
          <w:rFonts w:ascii="Calibri" w:hAnsi="Calibri"/>
          <w:bCs/>
          <w:sz w:val="20"/>
          <w:szCs w:val="20"/>
        </w:rPr>
        <w:t>2-arm</w:t>
      </w:r>
      <w:r w:rsidRPr="00016FA4">
        <w:rPr>
          <w:rFonts w:ascii="Calibri" w:hAnsi="Calibri"/>
          <w:bCs/>
          <w:sz w:val="20"/>
          <w:szCs w:val="20"/>
        </w:rPr>
        <w:t xml:space="preserve"> study (1:1) evaluating OPT-302 at the MTD in combination with Ranibizumab q4 weeks versus OPT-302 monotherapy q4 weeks. Sponsor: Opthea</w:t>
      </w:r>
    </w:p>
    <w:p w14:paraId="5EA9D6B4"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349EB280"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Phase 1 dose escalation and expansion study of DS7080a in subjects with neovascular age-related macular degeneration. Sponsor: Daiichi Sankyo</w:t>
      </w:r>
    </w:p>
    <w:p w14:paraId="47329CAF" w14:textId="77777777" w:rsidR="0062733A" w:rsidRPr="00016FA4" w:rsidRDefault="0062733A" w:rsidP="00C92BF8">
      <w:pPr>
        <w:autoSpaceDE w:val="0"/>
        <w:autoSpaceDN w:val="0"/>
        <w:adjustRightInd w:val="0"/>
        <w:spacing w:after="0" w:line="240" w:lineRule="auto"/>
        <w:jc w:val="both"/>
        <w:rPr>
          <w:rFonts w:ascii="Calibri" w:hAnsi="Calibri"/>
          <w:bCs/>
          <w:sz w:val="20"/>
          <w:szCs w:val="20"/>
        </w:rPr>
      </w:pPr>
    </w:p>
    <w:p w14:paraId="7BB1CAA6" w14:textId="77777777" w:rsidR="0062733A" w:rsidRPr="00016FA4" w:rsidRDefault="0062733A"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 phase lV Study to assess the safety in research participants treated with commercial ILUVIEN for diabetic macular edema, with primary focus on increased IOP. Sponsor: Alimera Paladin</w:t>
      </w:r>
    </w:p>
    <w:p w14:paraId="6EB843C7"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2E0D24B4"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Safety and Efficacy of Brimonidine Posterior Segment Drug Delivery System in Patients with Geographic Atrophy Secondary to Age-related Macular Degeneration. Sponsor: Allergan</w:t>
      </w:r>
    </w:p>
    <w:p w14:paraId="4945C729" w14:textId="77777777" w:rsidR="0062733A" w:rsidRPr="00016FA4" w:rsidRDefault="0062733A" w:rsidP="00C92BF8">
      <w:pPr>
        <w:autoSpaceDE w:val="0"/>
        <w:autoSpaceDN w:val="0"/>
        <w:adjustRightInd w:val="0"/>
        <w:spacing w:after="0" w:line="240" w:lineRule="auto"/>
        <w:jc w:val="both"/>
        <w:rPr>
          <w:rFonts w:ascii="Calibri" w:hAnsi="Calibri"/>
          <w:bCs/>
          <w:sz w:val="20"/>
          <w:szCs w:val="20"/>
        </w:rPr>
      </w:pPr>
    </w:p>
    <w:p w14:paraId="14F64B76" w14:textId="77777777" w:rsidR="0062733A" w:rsidRPr="00016FA4" w:rsidRDefault="0062733A"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 Phase III, Multicenter, Randomized, Double-Masked, Sham Treatment-Controlled Study Assessing the Safety and Efficacy of Intravitreal Injections of Sirolimus (two doses) for the Treatment of Active, Non-Infectious Uveitis of the Posterior Segment of the Eye. Sponsor: Santen Sakura</w:t>
      </w:r>
    </w:p>
    <w:p w14:paraId="47B99FFE"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373BC0F8" w14:textId="2D31C531" w:rsidR="00C92BF8" w:rsidRPr="00016FA4" w:rsidRDefault="00C92BF8"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w:t>
      </w:r>
      <w:r w:rsidR="00FB49E5">
        <w:rPr>
          <w:rFonts w:ascii="Calibri" w:hAnsi="Calibri"/>
          <w:bCs/>
          <w:sz w:val="20"/>
          <w:szCs w:val="20"/>
        </w:rPr>
        <w:t>nvestigator, A Phase III, multi-</w:t>
      </w:r>
      <w:r w:rsidRPr="00016FA4">
        <w:rPr>
          <w:rFonts w:ascii="Calibri" w:hAnsi="Calibri"/>
          <w:bCs/>
          <w:sz w:val="20"/>
          <w:szCs w:val="20"/>
        </w:rPr>
        <w:t>Center, Randomized, Double- Masked, Sham-Controlled Study To Assess The Efficacy and safety of Lampalizumab administered Intravitreally to patients with geographic atrophy secondary to age –related macular degeneration. Sponsor: Genentech Roche</w:t>
      </w:r>
    </w:p>
    <w:p w14:paraId="0A66C0F0" w14:textId="77777777" w:rsidR="0062733A" w:rsidRPr="00016FA4" w:rsidRDefault="0062733A" w:rsidP="00C92BF8">
      <w:pPr>
        <w:autoSpaceDE w:val="0"/>
        <w:autoSpaceDN w:val="0"/>
        <w:adjustRightInd w:val="0"/>
        <w:spacing w:after="0" w:line="240" w:lineRule="auto"/>
        <w:jc w:val="both"/>
        <w:rPr>
          <w:rFonts w:ascii="Calibri" w:hAnsi="Calibri"/>
          <w:bCs/>
          <w:sz w:val="20"/>
          <w:szCs w:val="20"/>
        </w:rPr>
      </w:pPr>
    </w:p>
    <w:p w14:paraId="23047EAC" w14:textId="77777777" w:rsidR="0062733A" w:rsidRPr="00016FA4" w:rsidRDefault="0062733A" w:rsidP="0062733A">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w:t>
      </w:r>
      <w:r w:rsidRPr="00016FA4">
        <w:rPr>
          <w:rFonts w:ascii="Calibri" w:hAnsi="Calibri"/>
          <w:b/>
          <w:bCs/>
          <w:sz w:val="20"/>
          <w:szCs w:val="20"/>
        </w:rPr>
        <w:t xml:space="preserve"> </w:t>
      </w:r>
      <w:r w:rsidRPr="00016FA4">
        <w:rPr>
          <w:rFonts w:ascii="Calibri" w:hAnsi="Calibri"/>
          <w:bCs/>
          <w:sz w:val="20"/>
          <w:szCs w:val="20"/>
        </w:rPr>
        <w:t>Phase II, Multicenter, Randomized, Single-Masked, Sham-Controlled Study of Safety, Tolerability and Evidence of Activity of Intravitreal APL-2 Therapy in Patients with Geographic Atrophy (GA). Sponsor: Apellis Filly</w:t>
      </w:r>
    </w:p>
    <w:p w14:paraId="7E7C4AE5" w14:textId="77777777" w:rsidR="0062733A" w:rsidRPr="00016FA4" w:rsidRDefault="0062733A" w:rsidP="0062733A">
      <w:pPr>
        <w:autoSpaceDE w:val="0"/>
        <w:autoSpaceDN w:val="0"/>
        <w:adjustRightInd w:val="0"/>
        <w:spacing w:after="0" w:line="240" w:lineRule="auto"/>
        <w:jc w:val="both"/>
        <w:rPr>
          <w:rFonts w:ascii="Calibri" w:hAnsi="Calibri"/>
          <w:bCs/>
          <w:sz w:val="20"/>
          <w:szCs w:val="20"/>
        </w:rPr>
      </w:pPr>
    </w:p>
    <w:p w14:paraId="01523F29" w14:textId="77777777" w:rsidR="00C92BF8" w:rsidRPr="00016FA4" w:rsidRDefault="0062733A" w:rsidP="00C92BF8">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A Phase 2, Double-Masked, Randomized, Active Controlled Study to Evaluate the Efficacy and Safety of ASP8232 in Reducing Central Retinal Thickness in Subjects with Diabetic Macular Edema. Sponsor: Astellas</w:t>
      </w:r>
    </w:p>
    <w:p w14:paraId="4B4DC70F" w14:textId="77777777" w:rsidR="00C92BF8" w:rsidRPr="00016FA4" w:rsidRDefault="00C92BF8" w:rsidP="00C92BF8">
      <w:pPr>
        <w:autoSpaceDE w:val="0"/>
        <w:autoSpaceDN w:val="0"/>
        <w:adjustRightInd w:val="0"/>
        <w:spacing w:after="0" w:line="240" w:lineRule="auto"/>
        <w:jc w:val="both"/>
        <w:rPr>
          <w:rFonts w:ascii="Calibri" w:hAnsi="Calibri"/>
          <w:bCs/>
          <w:sz w:val="20"/>
          <w:szCs w:val="20"/>
        </w:rPr>
      </w:pPr>
    </w:p>
    <w:p w14:paraId="01DA6904" w14:textId="77777777" w:rsidR="00C92BF8" w:rsidRPr="00016FA4" w:rsidRDefault="00C92BF8" w:rsidP="0062733A">
      <w:pPr>
        <w:adjustRightInd w:val="0"/>
        <w:spacing w:after="0" w:line="240" w:lineRule="auto"/>
        <w:jc w:val="both"/>
        <w:rPr>
          <w:rFonts w:ascii="Calibri" w:hAnsi="Calibri"/>
          <w:bCs/>
          <w:sz w:val="20"/>
          <w:szCs w:val="20"/>
        </w:rPr>
      </w:pPr>
      <w:r w:rsidRPr="00016FA4">
        <w:rPr>
          <w:rFonts w:ascii="Calibri" w:hAnsi="Calibri"/>
          <w:bCs/>
          <w:sz w:val="20"/>
          <w:szCs w:val="20"/>
        </w:rPr>
        <w:t>Investigator, Safety and Efficacy of Abicipar Pegol (AGN-150998) in Patients with Neovascular Age-related Macular Degeneration. Sponsor: Allergan</w:t>
      </w:r>
    </w:p>
    <w:p w14:paraId="32FB5FDF" w14:textId="77777777" w:rsidR="0062733A" w:rsidRPr="00016FA4" w:rsidRDefault="0062733A" w:rsidP="0062733A">
      <w:pPr>
        <w:adjustRightInd w:val="0"/>
        <w:spacing w:after="0" w:line="240" w:lineRule="auto"/>
        <w:jc w:val="both"/>
        <w:rPr>
          <w:rFonts w:ascii="Calibri" w:hAnsi="Calibri"/>
          <w:bCs/>
          <w:sz w:val="20"/>
          <w:szCs w:val="20"/>
        </w:rPr>
      </w:pPr>
    </w:p>
    <w:p w14:paraId="7099C84D" w14:textId="77777777" w:rsidR="0062733A" w:rsidRPr="00016FA4" w:rsidRDefault="0062733A" w:rsidP="0062733A">
      <w:pPr>
        <w:adjustRightInd w:val="0"/>
        <w:spacing w:after="0" w:line="240" w:lineRule="auto"/>
        <w:jc w:val="both"/>
        <w:rPr>
          <w:rFonts w:ascii="Calibri" w:hAnsi="Calibri"/>
          <w:bCs/>
          <w:sz w:val="20"/>
          <w:szCs w:val="20"/>
        </w:rPr>
      </w:pPr>
      <w:r w:rsidRPr="00016FA4">
        <w:rPr>
          <w:rFonts w:ascii="Calibri" w:hAnsi="Calibri"/>
          <w:bCs/>
          <w:sz w:val="20"/>
          <w:szCs w:val="20"/>
        </w:rPr>
        <w:t>Principal Investigator, to demonstrate superior vitrectomy outcome with 27-gauge compare to 23-gauge instruments. Sponsor: Alcon</w:t>
      </w:r>
    </w:p>
    <w:p w14:paraId="56A61E18" w14:textId="77777777" w:rsidR="0062733A" w:rsidRPr="00016FA4" w:rsidRDefault="0062733A" w:rsidP="0062733A">
      <w:pPr>
        <w:adjustRightInd w:val="0"/>
        <w:spacing w:after="0" w:line="240" w:lineRule="auto"/>
        <w:jc w:val="both"/>
        <w:rPr>
          <w:rFonts w:ascii="Calibri" w:hAnsi="Calibri"/>
          <w:bCs/>
          <w:sz w:val="20"/>
          <w:szCs w:val="20"/>
        </w:rPr>
      </w:pPr>
    </w:p>
    <w:p w14:paraId="3DDD5CC1" w14:textId="77777777" w:rsidR="0062733A" w:rsidRPr="00016FA4" w:rsidRDefault="0062733A" w:rsidP="0062733A">
      <w:pPr>
        <w:adjustRightInd w:val="0"/>
        <w:spacing w:after="0" w:line="240" w:lineRule="auto"/>
        <w:jc w:val="both"/>
        <w:rPr>
          <w:rFonts w:ascii="Calibri" w:hAnsi="Calibri"/>
          <w:bCs/>
          <w:sz w:val="20"/>
          <w:szCs w:val="20"/>
        </w:rPr>
      </w:pPr>
      <w:r w:rsidRPr="00016FA4">
        <w:rPr>
          <w:rFonts w:ascii="Calibri" w:hAnsi="Calibri"/>
          <w:bCs/>
          <w:sz w:val="20"/>
          <w:szCs w:val="20"/>
        </w:rPr>
        <w:t>Investigator, A prospective, multicenter post-approval study of VisionCare’s Implantable Miniature Telescope in patients with bilateral severe to profound central vision impairment associated with end-stage age-related macular degeneration. Sponsor: VisionCare IMT</w:t>
      </w:r>
    </w:p>
    <w:p w14:paraId="703C3060" w14:textId="77777777" w:rsidR="0062733A" w:rsidRPr="00016FA4" w:rsidRDefault="0062733A" w:rsidP="0062733A">
      <w:pPr>
        <w:adjustRightInd w:val="0"/>
        <w:spacing w:after="0" w:line="240" w:lineRule="auto"/>
        <w:jc w:val="both"/>
        <w:rPr>
          <w:rFonts w:ascii="Calibri" w:hAnsi="Calibri"/>
          <w:bCs/>
          <w:sz w:val="20"/>
          <w:szCs w:val="20"/>
        </w:rPr>
      </w:pPr>
    </w:p>
    <w:p w14:paraId="5018D207" w14:textId="77777777" w:rsidR="0062733A" w:rsidRPr="00016FA4" w:rsidRDefault="0062733A" w:rsidP="0062733A">
      <w:pPr>
        <w:adjustRightInd w:val="0"/>
        <w:spacing w:after="0" w:line="240" w:lineRule="auto"/>
        <w:jc w:val="both"/>
        <w:rPr>
          <w:rFonts w:ascii="Calibri" w:hAnsi="Calibri"/>
          <w:bCs/>
          <w:sz w:val="20"/>
          <w:szCs w:val="20"/>
        </w:rPr>
      </w:pPr>
      <w:r w:rsidRPr="00016FA4">
        <w:rPr>
          <w:rFonts w:ascii="Calibri" w:hAnsi="Calibri"/>
          <w:bCs/>
          <w:sz w:val="20"/>
          <w:szCs w:val="20"/>
        </w:rPr>
        <w:t>Principal Investigator, A Phase ll, Multi center Randomized, Active treatment- controlled study of the efficacy and safety of the Ranibizumab port delivery system for sustained delivery of Ranibizumab in patients with sub foveal neovascular age-related macular degeneration. Sponsor: Genentech Ladder</w:t>
      </w:r>
    </w:p>
    <w:p w14:paraId="633E39D2" w14:textId="77777777" w:rsidR="0062733A" w:rsidRPr="00016FA4" w:rsidRDefault="0062733A" w:rsidP="0062733A">
      <w:pPr>
        <w:adjustRightInd w:val="0"/>
        <w:spacing w:after="0" w:line="240" w:lineRule="auto"/>
        <w:jc w:val="both"/>
        <w:rPr>
          <w:rFonts w:ascii="Calibri" w:hAnsi="Calibri"/>
          <w:bCs/>
          <w:sz w:val="20"/>
          <w:szCs w:val="20"/>
        </w:rPr>
      </w:pPr>
    </w:p>
    <w:p w14:paraId="653D20FA" w14:textId="22D08716" w:rsidR="0062733A" w:rsidRPr="00016FA4" w:rsidRDefault="0062733A" w:rsidP="0062733A">
      <w:pPr>
        <w:adjustRightInd w:val="0"/>
        <w:spacing w:after="0" w:line="240" w:lineRule="auto"/>
        <w:jc w:val="both"/>
        <w:rPr>
          <w:rFonts w:ascii="Calibri" w:hAnsi="Calibri"/>
          <w:b/>
          <w:bCs/>
          <w:sz w:val="20"/>
          <w:szCs w:val="20"/>
        </w:rPr>
      </w:pPr>
      <w:r w:rsidRPr="00016FA4">
        <w:rPr>
          <w:rFonts w:ascii="Calibri" w:hAnsi="Calibri"/>
          <w:bCs/>
          <w:sz w:val="20"/>
          <w:szCs w:val="20"/>
        </w:rPr>
        <w:t>Investigator, A Phase II, Randomized, Double-Masked, Placebo-Controlled Multicenter Clinical Trial Designed to Evaluate the Safety and Efficacy of Luminate in Inducing PVD in Subjects with Non-</w:t>
      </w:r>
      <w:r w:rsidR="00FB49E5" w:rsidRPr="00016FA4">
        <w:rPr>
          <w:rFonts w:ascii="Calibri" w:hAnsi="Calibri"/>
          <w:bCs/>
          <w:sz w:val="20"/>
          <w:szCs w:val="20"/>
        </w:rPr>
        <w:t>Proliferative</w:t>
      </w:r>
      <w:r w:rsidRPr="00016FA4">
        <w:rPr>
          <w:rFonts w:ascii="Calibri" w:hAnsi="Calibri"/>
          <w:bCs/>
          <w:sz w:val="20"/>
          <w:szCs w:val="20"/>
        </w:rPr>
        <w:t xml:space="preserve"> Diabetic Retinopathy. Sponsor: Allegro</w:t>
      </w:r>
    </w:p>
    <w:p w14:paraId="7527020A" w14:textId="77777777" w:rsidR="00C92BF8" w:rsidRPr="00016FA4" w:rsidRDefault="00C92BF8" w:rsidP="00A94A17">
      <w:pPr>
        <w:autoSpaceDE w:val="0"/>
        <w:autoSpaceDN w:val="0"/>
        <w:adjustRightInd w:val="0"/>
        <w:spacing w:after="0" w:line="240" w:lineRule="auto"/>
        <w:jc w:val="both"/>
        <w:rPr>
          <w:rFonts w:ascii="Calibri" w:hAnsi="Calibri"/>
          <w:b/>
          <w:bCs/>
          <w:sz w:val="20"/>
          <w:szCs w:val="20"/>
        </w:rPr>
      </w:pPr>
    </w:p>
    <w:p w14:paraId="7486370F" w14:textId="77777777" w:rsidR="004D5331" w:rsidRPr="00016FA4" w:rsidRDefault="004D5331" w:rsidP="00A94A17">
      <w:pPr>
        <w:autoSpaceDE w:val="0"/>
        <w:autoSpaceDN w:val="0"/>
        <w:adjustRightInd w:val="0"/>
        <w:spacing w:after="0" w:line="240" w:lineRule="auto"/>
        <w:jc w:val="both"/>
        <w:rPr>
          <w:rFonts w:ascii="Calibri" w:hAnsi="Calibri"/>
          <w:b/>
          <w:bCs/>
          <w:sz w:val="20"/>
          <w:szCs w:val="20"/>
        </w:rPr>
      </w:pPr>
      <w:r w:rsidRPr="00016FA4">
        <w:rPr>
          <w:rFonts w:ascii="Calibri" w:hAnsi="Calibri"/>
          <w:b/>
          <w:bCs/>
          <w:sz w:val="20"/>
          <w:szCs w:val="20"/>
        </w:rPr>
        <w:t>2015</w:t>
      </w:r>
    </w:p>
    <w:p w14:paraId="5BFB3D59" w14:textId="77777777" w:rsidR="004859FF" w:rsidRPr="00016FA4" w:rsidRDefault="004859FF" w:rsidP="004859FF">
      <w:pPr>
        <w:autoSpaceDE w:val="0"/>
        <w:autoSpaceDN w:val="0"/>
        <w:spacing w:line="240" w:lineRule="auto"/>
        <w:rPr>
          <w:rFonts w:ascii="Calibri" w:hAnsi="Calibri"/>
          <w:bCs/>
          <w:sz w:val="20"/>
          <w:szCs w:val="20"/>
        </w:rPr>
      </w:pPr>
      <w:r w:rsidRPr="00016FA4">
        <w:rPr>
          <w:rFonts w:ascii="Calibri" w:hAnsi="Calibri" w:cs="Arial"/>
          <w:sz w:val="20"/>
          <w:szCs w:val="20"/>
        </w:rPr>
        <w:t>Principal Investigator, Ophthotech OPH1005 NAÏVE and prev treated wet AMD</w:t>
      </w:r>
      <w:r w:rsidRPr="00016FA4">
        <w:rPr>
          <w:rFonts w:ascii="Calibri" w:hAnsi="Calibri" w:cs="Arial"/>
          <w:b/>
          <w:sz w:val="20"/>
          <w:szCs w:val="20"/>
        </w:rPr>
        <w:t xml:space="preserve"> </w:t>
      </w:r>
      <w:r w:rsidRPr="00016FA4">
        <w:rPr>
          <w:rFonts w:ascii="Calibri" w:hAnsi="Calibri" w:cs="Arial"/>
          <w:sz w:val="20"/>
          <w:szCs w:val="20"/>
        </w:rPr>
        <w:t>OPH1005 sub-retinal fibrosis in Neovascular AMD; a 24-month phase 2A open label safety study of Fovista (anti-PDGF-BB Pegylated Aptamer) regimen administered independently or in combination with Anti-VEGF therapy (Avastin or EYELea) during the induction and maintenance phases of therapy.</w:t>
      </w:r>
    </w:p>
    <w:p w14:paraId="506D65C2"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Ophthotech Fovista – NAÏVE AMD; Phase 3 Randomized, Double-Masked study to test safety and efficacy of Fovista anti-PDGF in combination with Lucentis vs Lucentis alone for wet AMD.</w:t>
      </w:r>
    </w:p>
    <w:p w14:paraId="0FE5A8EF"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788E8A0D"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Ophthotech NAÏVE 1004; A phase 3 randomized, double-masked, controlled trial to establish the safety and efficacy of intravitreous administration of Fovista™ administered in combination with either Avastin® or Eylea® compared to Avastin® or Eylea® monotherapy in subjects with subfoveal neovascular age-related macular degeneration.</w:t>
      </w:r>
    </w:p>
    <w:p w14:paraId="0F52FB87"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7D88259C" w14:textId="77777777" w:rsidR="004859FF" w:rsidRPr="00016FA4" w:rsidRDefault="004859FF" w:rsidP="004859FF">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Ophthotech 2002,</w:t>
      </w:r>
      <w:r w:rsidRPr="00016FA4">
        <w:rPr>
          <w:rFonts w:ascii="Calibri" w:hAnsi="Calibri"/>
          <w:b/>
          <w:bCs/>
          <w:sz w:val="20"/>
          <w:szCs w:val="20"/>
        </w:rPr>
        <w:t xml:space="preserve"> </w:t>
      </w:r>
      <w:r w:rsidRPr="00016FA4">
        <w:rPr>
          <w:rFonts w:ascii="Calibri" w:hAnsi="Calibri"/>
          <w:bCs/>
          <w:sz w:val="20"/>
          <w:szCs w:val="20"/>
        </w:rPr>
        <w:t>A phase 2a study to establish the safety and tolerability of Zimura (anti-C5 aptamer) in combination with anti-VEGF therapy in subjects with idiopathic polypoidal choroidal vasculopathy (IPCV)</w:t>
      </w:r>
    </w:p>
    <w:p w14:paraId="6B17BB05" w14:textId="77777777" w:rsidR="00B3469F" w:rsidRPr="00016FA4" w:rsidRDefault="00B3469F" w:rsidP="004859FF">
      <w:pPr>
        <w:autoSpaceDE w:val="0"/>
        <w:autoSpaceDN w:val="0"/>
        <w:adjustRightInd w:val="0"/>
        <w:spacing w:after="0" w:line="240" w:lineRule="auto"/>
        <w:jc w:val="both"/>
        <w:rPr>
          <w:rFonts w:ascii="Calibri" w:hAnsi="Calibri"/>
          <w:bCs/>
          <w:sz w:val="20"/>
          <w:szCs w:val="20"/>
        </w:rPr>
      </w:pPr>
    </w:p>
    <w:p w14:paraId="086E97A5" w14:textId="77777777" w:rsidR="00B3469F" w:rsidRPr="00016FA4" w:rsidRDefault="00B3469F" w:rsidP="00B3469F">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 Two-Year, Randomized, Double-Masked, Multicenter, Three-Arm Study Comparing the Efficacy and Safety of RTH258 versus Aflibercept in Subjects with Neovascular Age-Related Macular Degeneration. Sponsor: Alcon</w:t>
      </w:r>
    </w:p>
    <w:p w14:paraId="15BC4CEA" w14:textId="77777777" w:rsidR="00B3469F" w:rsidRPr="00016FA4" w:rsidRDefault="00B3469F" w:rsidP="00B3469F">
      <w:pPr>
        <w:autoSpaceDE w:val="0"/>
        <w:autoSpaceDN w:val="0"/>
        <w:adjustRightInd w:val="0"/>
        <w:spacing w:after="0" w:line="240" w:lineRule="auto"/>
        <w:jc w:val="both"/>
        <w:rPr>
          <w:rFonts w:ascii="Calibri" w:hAnsi="Calibri"/>
          <w:bCs/>
          <w:sz w:val="20"/>
          <w:szCs w:val="20"/>
        </w:rPr>
      </w:pPr>
    </w:p>
    <w:p w14:paraId="73DF7AC8" w14:textId="77777777" w:rsidR="00B3469F" w:rsidRPr="00016FA4" w:rsidRDefault="00B3469F" w:rsidP="00B3469F">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Observational study: will collect information about Serious Medical Events (SMEs) that occurred since the patients’ last CATT visits. This will be collected at a single return visit. Sponsor: CATT FUS</w:t>
      </w:r>
    </w:p>
    <w:p w14:paraId="5F763953" w14:textId="77777777" w:rsidR="00B3469F" w:rsidRPr="00016FA4" w:rsidRDefault="00B3469F" w:rsidP="00B3469F">
      <w:pPr>
        <w:autoSpaceDE w:val="0"/>
        <w:autoSpaceDN w:val="0"/>
        <w:adjustRightInd w:val="0"/>
        <w:spacing w:after="0" w:line="240" w:lineRule="auto"/>
        <w:jc w:val="both"/>
        <w:rPr>
          <w:rFonts w:ascii="Calibri" w:hAnsi="Calibri"/>
          <w:bCs/>
          <w:sz w:val="20"/>
          <w:szCs w:val="20"/>
        </w:rPr>
      </w:pPr>
    </w:p>
    <w:p w14:paraId="558209EE" w14:textId="77777777" w:rsidR="00B3469F" w:rsidRPr="00016FA4" w:rsidRDefault="00B3469F" w:rsidP="00B3469F">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 2-year Phase III double-masked sham controlled-assessing the efficacy and safety of Lampalizumab given intravitreally every 4 weeks or 6 weeks. Sponsor: Genentech Roche</w:t>
      </w:r>
    </w:p>
    <w:p w14:paraId="78C3D510" w14:textId="77777777" w:rsidR="006E29E5" w:rsidRPr="00016FA4" w:rsidRDefault="006E29E5" w:rsidP="00B3469F">
      <w:pPr>
        <w:autoSpaceDE w:val="0"/>
        <w:autoSpaceDN w:val="0"/>
        <w:adjustRightInd w:val="0"/>
        <w:spacing w:after="0" w:line="240" w:lineRule="auto"/>
        <w:jc w:val="both"/>
        <w:rPr>
          <w:rFonts w:ascii="Calibri" w:hAnsi="Calibri"/>
          <w:bCs/>
          <w:sz w:val="20"/>
          <w:szCs w:val="20"/>
        </w:rPr>
      </w:pPr>
    </w:p>
    <w:p w14:paraId="0BD1AC58" w14:textId="77777777" w:rsidR="00B3469F" w:rsidRPr="00016FA4" w:rsidRDefault="006E29E5" w:rsidP="004859FF">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The Ozurdex Diabetic Macular Edema (DME) Patient Registry. Sponsor: Allergan</w:t>
      </w:r>
    </w:p>
    <w:p w14:paraId="05CD643E" w14:textId="77777777" w:rsidR="004859FF" w:rsidRPr="00016FA4" w:rsidRDefault="004859FF" w:rsidP="00A94A17">
      <w:pPr>
        <w:autoSpaceDE w:val="0"/>
        <w:autoSpaceDN w:val="0"/>
        <w:adjustRightInd w:val="0"/>
        <w:spacing w:after="0" w:line="240" w:lineRule="auto"/>
        <w:jc w:val="both"/>
        <w:rPr>
          <w:rFonts w:ascii="Calibri" w:hAnsi="Calibri"/>
          <w:bCs/>
          <w:sz w:val="20"/>
          <w:szCs w:val="20"/>
        </w:rPr>
      </w:pPr>
    </w:p>
    <w:p w14:paraId="338B61CF" w14:textId="77777777" w:rsidR="006E29E5"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Pfizer DME; A phase 2, randomized, double-masked, placebo-controlled, parallel group, multicenter study to compare the efficacy and safety of a chemokine CCR2/5 receptor antagonist (PF-04634817) with that of ranibizumab in adult subjects with DME.</w:t>
      </w:r>
    </w:p>
    <w:p w14:paraId="05342063"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3BCB35CE" w14:textId="529AAA5A"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 xml:space="preserve">Investigator, SCORE2-Previous Tx and NAÏVE (CRVO); A Multicenter, Prospective Randomized phase 3, Non-Inferiority Trial of Eyes with Macular Edema Secondary to Central Retinal Vein Occlusion, Comparing Intravitreal Bevacizumab v Intravitreal Afibercept Every 4 weeks, through month 5 then Good response will go into a Treatment and Extend with </w:t>
      </w:r>
      <w:r w:rsidR="00FB49E5" w:rsidRPr="00016FA4">
        <w:rPr>
          <w:rFonts w:ascii="Calibri" w:hAnsi="Calibri"/>
          <w:bCs/>
          <w:sz w:val="20"/>
          <w:szCs w:val="20"/>
        </w:rPr>
        <w:t>2-week</w:t>
      </w:r>
      <w:r w:rsidRPr="00016FA4">
        <w:rPr>
          <w:rFonts w:ascii="Calibri" w:hAnsi="Calibri"/>
          <w:bCs/>
          <w:sz w:val="20"/>
          <w:szCs w:val="20"/>
        </w:rPr>
        <w:t xml:space="preserve"> extension increments Month 6 – 11, some Poor or marginal response will get Dexamethasone implant at month 6 and PRN M9, M10, M11.</w:t>
      </w:r>
    </w:p>
    <w:p w14:paraId="7DDBF061"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79A1C38D"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 xml:space="preserve">Investigator, ThromboGenics ORBIT; </w:t>
      </w:r>
      <w:r w:rsidR="006E29E5" w:rsidRPr="00016FA4">
        <w:rPr>
          <w:rFonts w:ascii="Calibri" w:hAnsi="Calibri"/>
          <w:bCs/>
          <w:sz w:val="20"/>
          <w:szCs w:val="20"/>
        </w:rPr>
        <w:t>a phase IV study</w:t>
      </w:r>
      <w:r w:rsidRPr="00016FA4">
        <w:rPr>
          <w:rFonts w:ascii="Calibri" w:hAnsi="Calibri"/>
          <w:bCs/>
          <w:sz w:val="20"/>
          <w:szCs w:val="20"/>
        </w:rPr>
        <w:t xml:space="preserve"> of the use of commercial ocriplasmin in patients with symptomatic VMA.</w:t>
      </w:r>
    </w:p>
    <w:p w14:paraId="4DD8046A" w14:textId="77777777" w:rsidR="006E29E5" w:rsidRPr="00016FA4" w:rsidRDefault="006E29E5" w:rsidP="00A94A17">
      <w:pPr>
        <w:autoSpaceDE w:val="0"/>
        <w:autoSpaceDN w:val="0"/>
        <w:adjustRightInd w:val="0"/>
        <w:spacing w:after="0" w:line="240" w:lineRule="auto"/>
        <w:jc w:val="both"/>
        <w:rPr>
          <w:rFonts w:ascii="Calibri" w:hAnsi="Calibri"/>
          <w:bCs/>
          <w:sz w:val="20"/>
          <w:szCs w:val="20"/>
        </w:rPr>
      </w:pPr>
    </w:p>
    <w:p w14:paraId="732E2AA6" w14:textId="77777777" w:rsidR="004D5331" w:rsidRPr="00016FA4" w:rsidRDefault="006E29E5" w:rsidP="006E29E5">
      <w:pPr>
        <w:spacing w:line="240" w:lineRule="auto"/>
        <w:rPr>
          <w:rFonts w:ascii="Calibri" w:hAnsi="Calibri"/>
          <w:bCs/>
          <w:sz w:val="20"/>
          <w:szCs w:val="20"/>
        </w:rPr>
      </w:pPr>
      <w:r w:rsidRPr="00016FA4">
        <w:rPr>
          <w:rFonts w:ascii="Calibri" w:hAnsi="Calibri"/>
          <w:bCs/>
          <w:sz w:val="20"/>
          <w:szCs w:val="20"/>
        </w:rPr>
        <w:t xml:space="preserve">Principal Investigator, DE-109 </w:t>
      </w:r>
      <w:r w:rsidRPr="00016FA4">
        <w:rPr>
          <w:rFonts w:ascii="Calibri" w:hAnsi="Calibri"/>
          <w:sz w:val="20"/>
          <w:szCs w:val="20"/>
        </w:rPr>
        <w:t>Protocol 32-007</w:t>
      </w:r>
      <w:r w:rsidRPr="00016FA4">
        <w:rPr>
          <w:rFonts w:ascii="Calibri" w:hAnsi="Calibri"/>
          <w:b/>
          <w:sz w:val="20"/>
          <w:szCs w:val="20"/>
        </w:rPr>
        <w:t xml:space="preserve"> </w:t>
      </w:r>
      <w:r w:rsidRPr="00016FA4">
        <w:rPr>
          <w:rFonts w:ascii="Calibri" w:hAnsi="Calibri"/>
          <w:sz w:val="20"/>
          <w:szCs w:val="20"/>
        </w:rPr>
        <w:t>A Phase III, Multicenter, Randomized, Double-Masked, Sham Treatment-Controlled Study Assessing the Safety and Efficacy of Intravitreal Injections of Sirolimus (two doses) for the Treatment of Active, Non-Infectious Uveitis of the Posterior Segment of the Eye. Sponsor: Santen Incorportated</w:t>
      </w:r>
    </w:p>
    <w:p w14:paraId="4D2721D5"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DE-120 Protocol 35-002 Original</w:t>
      </w:r>
      <w:r w:rsidRPr="00016FA4">
        <w:rPr>
          <w:rFonts w:ascii="Calibri" w:hAnsi="Calibri"/>
          <w:b/>
          <w:bCs/>
          <w:sz w:val="20"/>
          <w:szCs w:val="20"/>
        </w:rPr>
        <w:t xml:space="preserve"> </w:t>
      </w:r>
      <w:r w:rsidRPr="00016FA4">
        <w:rPr>
          <w:rFonts w:ascii="Calibri" w:hAnsi="Calibri"/>
          <w:bCs/>
          <w:sz w:val="20"/>
          <w:szCs w:val="20"/>
        </w:rPr>
        <w:t>A Multicenter, Randomized, Open Label, Phase IIa Study Assessing the Efficacy, Safety and Duration of Effect of Intravitreal Injections of DE-120 (a VEGF And PDGF</w:t>
      </w:r>
    </w:p>
    <w:p w14:paraId="7149C836"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 xml:space="preserve">ReceptOR Inhibitor) as Monotherapy and with a Single Eylea® injection in Subjects with Treatment-naïve Exudative Age-related Macular Degeneration- VAPOR 1 SPONSOR: </w:t>
      </w:r>
      <w:r w:rsidR="006E29E5" w:rsidRPr="00016FA4">
        <w:rPr>
          <w:rFonts w:ascii="Calibri" w:hAnsi="Calibri"/>
          <w:bCs/>
          <w:sz w:val="20"/>
          <w:szCs w:val="20"/>
        </w:rPr>
        <w:t>Santen Incorporated</w:t>
      </w:r>
    </w:p>
    <w:p w14:paraId="3692A5AC"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32EA7A3F" w14:textId="77777777" w:rsidR="0072466B" w:rsidRPr="00016FA4" w:rsidRDefault="004D5331" w:rsidP="00A94A17">
      <w:pPr>
        <w:spacing w:after="0" w:line="240" w:lineRule="auto"/>
        <w:jc w:val="both"/>
        <w:rPr>
          <w:rFonts w:ascii="Calibri" w:hAnsi="Calibri"/>
          <w:b/>
          <w:color w:val="000090"/>
          <w:sz w:val="20"/>
          <w:szCs w:val="20"/>
        </w:rPr>
      </w:pPr>
      <w:r w:rsidRPr="00016FA4">
        <w:rPr>
          <w:rFonts w:ascii="Calibri" w:hAnsi="Calibri"/>
          <w:bCs/>
          <w:sz w:val="20"/>
          <w:szCs w:val="20"/>
        </w:rPr>
        <w:t>Principal Investigator - DE-109 Protocol 32-009 SPRING Original</w:t>
      </w:r>
      <w:r w:rsidRPr="00016FA4">
        <w:rPr>
          <w:rFonts w:ascii="Calibri" w:hAnsi="Calibri"/>
          <w:b/>
          <w:bCs/>
          <w:sz w:val="20"/>
          <w:szCs w:val="20"/>
        </w:rPr>
        <w:t xml:space="preserve"> </w:t>
      </w:r>
      <w:r w:rsidRPr="00016FA4">
        <w:rPr>
          <w:rFonts w:ascii="Calibri" w:hAnsi="Calibri"/>
          <w:bCs/>
          <w:sz w:val="20"/>
          <w:szCs w:val="20"/>
        </w:rPr>
        <w:t xml:space="preserve">A Phase IIIb, Multinational, Multicenter, Open-Label Extension Study Assessing the Long-Term Safety of PRN Intravitreal Injections of DE-109 in Subjects with Non-Infectious Uveitis of the Posterior Segment of the Eye Who Have Participated in the SAKURA Development Program SPONSOR: </w:t>
      </w:r>
      <w:r w:rsidR="006E29E5" w:rsidRPr="00016FA4">
        <w:rPr>
          <w:rFonts w:ascii="Calibri" w:hAnsi="Calibri"/>
          <w:bCs/>
          <w:sz w:val="20"/>
          <w:szCs w:val="20"/>
        </w:rPr>
        <w:t>Santen Incorporated</w:t>
      </w:r>
    </w:p>
    <w:p w14:paraId="686096A8" w14:textId="77777777" w:rsidR="00557338" w:rsidRPr="00016FA4" w:rsidRDefault="00557338" w:rsidP="00A94A17">
      <w:pPr>
        <w:autoSpaceDE w:val="0"/>
        <w:autoSpaceDN w:val="0"/>
        <w:adjustRightInd w:val="0"/>
        <w:spacing w:after="0" w:line="240" w:lineRule="auto"/>
        <w:jc w:val="both"/>
        <w:rPr>
          <w:rFonts w:ascii="Calibri" w:hAnsi="Calibri"/>
          <w:b/>
          <w:bCs/>
          <w:sz w:val="20"/>
          <w:szCs w:val="20"/>
          <w:lang w:val="en-CA"/>
        </w:rPr>
      </w:pPr>
    </w:p>
    <w:p w14:paraId="5C8087B7" w14:textId="77777777" w:rsidR="004D5331" w:rsidRPr="00016FA4" w:rsidRDefault="004D5331" w:rsidP="00A94A17">
      <w:pPr>
        <w:autoSpaceDE w:val="0"/>
        <w:autoSpaceDN w:val="0"/>
        <w:adjustRightInd w:val="0"/>
        <w:spacing w:after="0" w:line="240" w:lineRule="auto"/>
        <w:jc w:val="both"/>
        <w:rPr>
          <w:rFonts w:ascii="Calibri" w:hAnsi="Calibri"/>
          <w:b/>
          <w:bCs/>
          <w:sz w:val="20"/>
          <w:szCs w:val="20"/>
          <w:lang w:val="en-CA"/>
        </w:rPr>
      </w:pPr>
      <w:r w:rsidRPr="00016FA4">
        <w:rPr>
          <w:rFonts w:ascii="Calibri" w:hAnsi="Calibri"/>
          <w:b/>
          <w:bCs/>
          <w:sz w:val="20"/>
          <w:szCs w:val="20"/>
          <w:lang w:val="en-CA"/>
        </w:rPr>
        <w:t>2014</w:t>
      </w:r>
    </w:p>
    <w:p w14:paraId="49E36BC5"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lang w:val="en-CA"/>
        </w:rPr>
        <w:t xml:space="preserve">Principal Investigator, Genentech Roche GX29176; </w:t>
      </w:r>
      <w:r w:rsidRPr="00016FA4">
        <w:rPr>
          <w:rFonts w:ascii="Calibri" w:hAnsi="Calibri"/>
          <w:bCs/>
          <w:sz w:val="20"/>
          <w:szCs w:val="20"/>
        </w:rPr>
        <w:t>A 2 year Phase III double-masked sham controlled-assessing the efficacy and safety of Lampalizumab given intravitreally every 4 weeks or 6 weeks.</w:t>
      </w:r>
    </w:p>
    <w:p w14:paraId="34AA3ACF"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019EF3AA"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Ophthotech IST; An open label trial to investigate the safety, tolerability and development of subfoveal fibrosis by intravitreal administration of altering regimens of Fovista and Anti-VEGF therapy in subjects with neovascular AMD.</w:t>
      </w:r>
    </w:p>
    <w:p w14:paraId="49F679C7"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0FAAA9E7"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Ophthotech OPH1005 NAÏVE and prev treated wet AMD; OPH1005 sub-retinal fibrosis in Neovascular AMD; a 24 month phase 2A open label safety study of Fovista (anti-PDGF-BB Pegylated Aptamer) regimen administered independently or in combination with Anti-VEGF therapy (Avastin or Eyelea) during the induction and maintenance phases of therapy.</w:t>
      </w:r>
    </w:p>
    <w:p w14:paraId="2144C35C"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66075BFD"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Aerpio Therapeutics DME Study; A phase 2, Randomized, Active Controlled, single-masked, multi-center study to assess the safety and efficacy of daily subcutaneous AKB-9778 administered for 3 months, as monotherapy or adjunctive to ranibizumab, in subjects with DME.</w:t>
      </w:r>
    </w:p>
    <w:p w14:paraId="4360E242"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76D4E6A6"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Allergan 150998-003 NAÏVE AMD; Evaluation of Abicipar Pegol (AGN-150998) in patients with Neovascular Age-Related Macular Degneration.</w:t>
      </w:r>
    </w:p>
    <w:p w14:paraId="60A164FD"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2AAC3353"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Allergan 150998-004 for DME; Evaluation of Abicipar Pegol (AGN-150998) in patients with DME.</w:t>
      </w:r>
    </w:p>
    <w:p w14:paraId="2B39C2D5"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61F42A63"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Allergan Reinforce Chart Study; The Ozurdex Diabetic Macular Edema (DME) Patient Registry.</w:t>
      </w:r>
    </w:p>
    <w:p w14:paraId="6F0AFCF7"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p>
    <w:p w14:paraId="13978A3E" w14:textId="77777777" w:rsidR="004D5331" w:rsidRPr="00016FA4" w:rsidRDefault="004D5331"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CATT FS (CATT follow-up study); The CATT Follow-Up study (CATT FS) is an observational study. Most patients have received some type of treatment for the CNV since their last CATT visit. Recognizing that there is a need for more information on the safety effects of Lucentis, Avastin, and intravitrally delivered anti-VEGF drugs in general, the CATT FS will collect information about Serious Medical Events (SMEs) that occurred since the patients’ last CATT visits.</w:t>
      </w:r>
    </w:p>
    <w:p w14:paraId="379F1F67" w14:textId="77777777" w:rsidR="00765364" w:rsidRPr="00016FA4" w:rsidRDefault="00765364" w:rsidP="00A94A17">
      <w:pPr>
        <w:autoSpaceDE w:val="0"/>
        <w:autoSpaceDN w:val="0"/>
        <w:adjustRightInd w:val="0"/>
        <w:spacing w:after="0" w:line="240" w:lineRule="auto"/>
        <w:jc w:val="both"/>
        <w:rPr>
          <w:rFonts w:ascii="Calibri" w:hAnsi="Calibri"/>
          <w:b/>
          <w:bCs/>
          <w:sz w:val="20"/>
          <w:szCs w:val="20"/>
        </w:rPr>
      </w:pPr>
      <w:r w:rsidRPr="00016FA4">
        <w:rPr>
          <w:rFonts w:ascii="Calibri" w:hAnsi="Calibri"/>
          <w:b/>
          <w:bCs/>
          <w:sz w:val="20"/>
          <w:szCs w:val="20"/>
        </w:rPr>
        <w:tab/>
      </w:r>
    </w:p>
    <w:p w14:paraId="6E8472B4" w14:textId="77777777" w:rsidR="00765364" w:rsidRPr="00016FA4" w:rsidRDefault="00765364" w:rsidP="00A94A17">
      <w:pPr>
        <w:autoSpaceDE w:val="0"/>
        <w:autoSpaceDN w:val="0"/>
        <w:adjustRightInd w:val="0"/>
        <w:spacing w:after="0" w:line="240" w:lineRule="auto"/>
        <w:jc w:val="both"/>
        <w:rPr>
          <w:rFonts w:ascii="Calibri" w:hAnsi="Calibri"/>
          <w:bCs/>
          <w:sz w:val="20"/>
          <w:szCs w:val="20"/>
          <w:lang w:val="en-CA"/>
        </w:rPr>
      </w:pPr>
      <w:r w:rsidRPr="00016FA4">
        <w:rPr>
          <w:rFonts w:ascii="Calibri" w:hAnsi="Calibri"/>
          <w:bCs/>
          <w:sz w:val="20"/>
          <w:szCs w:val="20"/>
        </w:rPr>
        <w:t xml:space="preserve">Principal Investigator, Covance NAION; </w:t>
      </w:r>
      <w:r w:rsidRPr="00016FA4">
        <w:rPr>
          <w:rFonts w:ascii="Calibri" w:hAnsi="Calibri"/>
          <w:bCs/>
          <w:sz w:val="20"/>
          <w:szCs w:val="20"/>
          <w:lang w:val="en-CA"/>
        </w:rPr>
        <w:t>Prospective, case crossover, non-interventional, phase IV study in subjects of adult men with ED, first diagnosed with NAION which started within 45 days before study start, and who took PDE5 inhibitors in the 1 year prior to NAION onset.</w:t>
      </w:r>
    </w:p>
    <w:p w14:paraId="6A315DBF" w14:textId="77777777" w:rsidR="00765364" w:rsidRPr="00016FA4" w:rsidRDefault="00765364" w:rsidP="00A94A17">
      <w:pPr>
        <w:autoSpaceDE w:val="0"/>
        <w:autoSpaceDN w:val="0"/>
        <w:adjustRightInd w:val="0"/>
        <w:spacing w:after="0" w:line="240" w:lineRule="auto"/>
        <w:jc w:val="both"/>
        <w:rPr>
          <w:rFonts w:ascii="Calibri" w:hAnsi="Calibri"/>
          <w:bCs/>
          <w:sz w:val="20"/>
          <w:szCs w:val="20"/>
        </w:rPr>
      </w:pPr>
    </w:p>
    <w:p w14:paraId="02E65A0F" w14:textId="77777777" w:rsidR="00765364" w:rsidRPr="00016FA4" w:rsidRDefault="00765364"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Principal Investigator, Psivida PSV-FAI-001/Uveitis; APhase III, Multi-National, Multi-Center, Randomized, Masked, Controlled, Safety and Efficacy Study of Fluocinolone Acetonide Intravitreal (FAI) Insert in subjects with chronic non-infectious Uveitis affecting the posterior segment of the eye.</w:t>
      </w:r>
    </w:p>
    <w:p w14:paraId="5A19939E" w14:textId="77777777" w:rsidR="00765364" w:rsidRPr="00016FA4" w:rsidRDefault="00765364" w:rsidP="00A94A17">
      <w:pPr>
        <w:autoSpaceDE w:val="0"/>
        <w:autoSpaceDN w:val="0"/>
        <w:adjustRightInd w:val="0"/>
        <w:spacing w:after="0" w:line="240" w:lineRule="auto"/>
        <w:jc w:val="both"/>
        <w:rPr>
          <w:rFonts w:ascii="Calibri" w:hAnsi="Calibri"/>
          <w:bCs/>
          <w:sz w:val="20"/>
          <w:szCs w:val="20"/>
        </w:rPr>
      </w:pPr>
    </w:p>
    <w:p w14:paraId="2240E7A6" w14:textId="77777777" w:rsidR="00765364" w:rsidRPr="00016FA4" w:rsidRDefault="00765364"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Lpath LT1009-Oph-003 (NEXUS); MOA: Sonepcizumab/LT1009 is a recombinant, humanized, IgG1κ, biospecific monoclonal antibody that binds to S1P. sonepcizumab demonstrated profound anti-angiogenic effects. A Phase 2a, multi-center, masked, randomized, comparator-controlled study evaluating iSONEP (sonepcizumab [LT1009]) as either monotherapy or adjunctive therapy to Lucentis® or Avastin® versus Lucentis or Avastin alone for the treatment of subjects with choroidal neovascularization secondary to age-related macular degeneration</w:t>
      </w:r>
      <w:r w:rsidR="005D134D" w:rsidRPr="00016FA4">
        <w:rPr>
          <w:rFonts w:ascii="Calibri" w:hAnsi="Calibri"/>
          <w:bCs/>
          <w:sz w:val="20"/>
          <w:szCs w:val="20"/>
        </w:rPr>
        <w:t>.</w:t>
      </w:r>
    </w:p>
    <w:p w14:paraId="2F038E38" w14:textId="77777777" w:rsidR="005D134D" w:rsidRPr="00016FA4" w:rsidRDefault="005D134D" w:rsidP="00A94A17">
      <w:pPr>
        <w:autoSpaceDE w:val="0"/>
        <w:autoSpaceDN w:val="0"/>
        <w:adjustRightInd w:val="0"/>
        <w:spacing w:after="0" w:line="240" w:lineRule="auto"/>
        <w:jc w:val="both"/>
        <w:rPr>
          <w:rFonts w:ascii="Calibri" w:hAnsi="Calibri"/>
          <w:bCs/>
          <w:sz w:val="20"/>
          <w:szCs w:val="20"/>
        </w:rPr>
      </w:pPr>
    </w:p>
    <w:p w14:paraId="3673B5B0" w14:textId="77777777" w:rsidR="005D134D" w:rsidRPr="00016FA4" w:rsidRDefault="000B26C5" w:rsidP="00A94A17">
      <w:pPr>
        <w:autoSpaceDE w:val="0"/>
        <w:autoSpaceDN w:val="0"/>
        <w:adjustRightInd w:val="0"/>
        <w:spacing w:after="0" w:line="240" w:lineRule="auto"/>
        <w:jc w:val="both"/>
        <w:rPr>
          <w:rFonts w:ascii="Calibri" w:hAnsi="Calibri"/>
          <w:b/>
          <w:sz w:val="20"/>
          <w:szCs w:val="20"/>
        </w:rPr>
      </w:pPr>
      <w:r w:rsidRPr="00016FA4">
        <w:rPr>
          <w:rFonts w:ascii="Calibri" w:hAnsi="Calibri"/>
          <w:b/>
          <w:sz w:val="20"/>
          <w:szCs w:val="20"/>
        </w:rPr>
        <w:t>2013</w:t>
      </w:r>
      <w:r w:rsidR="005D134D" w:rsidRPr="00016FA4">
        <w:rPr>
          <w:rFonts w:ascii="Calibri" w:hAnsi="Calibri"/>
          <w:b/>
          <w:sz w:val="20"/>
          <w:szCs w:val="20"/>
        </w:rPr>
        <w:tab/>
      </w:r>
    </w:p>
    <w:p w14:paraId="100DF563"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Principal Investigator, A Phase 2b/3 Randomized, Double-Masked, Dose-Ranging, Multicenter Study Comparing the Efficacy and Safety of ACU-4429 with Placebo for the Treatment of Geographic Atrophy Associated with Dry Age-Related Macular Degeneration (S.E.A.T.T.L.E.) (4429-202), sponsored by Acucela</w:t>
      </w:r>
    </w:p>
    <w:p w14:paraId="028B7F48"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3C9E95FE"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Principal Investigator, A Prospective, Randomized, Double-Masked, Multicenter, Two Arm Study Comparing the Efficacy and Safety of ESBA1008 versus EYLEA® in Subjects with Exudative Age-Related Macular Degeneration (OSPREY) (C-12-006), sponsored by Alcon</w:t>
      </w:r>
    </w:p>
    <w:p w14:paraId="2AED0AE4"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62C7A099"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Principal Investigator, A multicenter, open-label, single ascending dose study to assess the safety, tolerability, and serum pharmacokinetics of intravitreal CLG561 in subjects with advanced age-related macular degeneration (C-12-074), sponsored by Alcon</w:t>
      </w:r>
    </w:p>
    <w:p w14:paraId="1F68EA4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16F026FF"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Principal Investigator, A clinical trial to assess the impact of home monitoring to decrease the treatment burden for Neovascular Macular Degeneration (the LIBERTY study) (</w:t>
      </w:r>
      <w:r w:rsidRPr="00016FA4">
        <w:rPr>
          <w:rFonts w:ascii="Calibri" w:hAnsi="Calibri" w:cs="Arial"/>
          <w:noProof/>
          <w:sz w:val="20"/>
          <w:szCs w:val="20"/>
        </w:rPr>
        <w:t>ML28727)</w:t>
      </w:r>
      <w:r w:rsidRPr="00016FA4">
        <w:rPr>
          <w:rFonts w:ascii="Calibri" w:hAnsi="Calibri"/>
          <w:sz w:val="20"/>
          <w:szCs w:val="20"/>
        </w:rPr>
        <w:t xml:space="preserve">. An Investigator-sponsored trial. </w:t>
      </w:r>
    </w:p>
    <w:p w14:paraId="1614B48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335E086A"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Investigator, Phase 3 Randomized, Double-Masked study to test safety and efficacy of Fovista anti-PDGF in combination with Lucentis vs Lucentis alone for wet AMD (OPH1002), sponsored by Ophthotech.</w:t>
      </w:r>
    </w:p>
    <w:p w14:paraId="3975A9E4"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7203726E"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sz w:val="20"/>
          <w:szCs w:val="20"/>
        </w:rPr>
        <w:t xml:space="preserve">Principal Investigator, </w:t>
      </w:r>
      <w:r w:rsidRPr="00016FA4">
        <w:rPr>
          <w:rFonts w:ascii="Calibri" w:hAnsi="Calibri"/>
          <w:bCs/>
          <w:sz w:val="20"/>
          <w:szCs w:val="20"/>
        </w:rPr>
        <w:t xml:space="preserve">A Prospective, Two Cohort, Single-Masked Study to Evaluate the Effect of ESBA1008 Applied by Microvolume Injection or Infusion in Subjects with Exudative Age-Related Macular Degeneration (C-13-001), sponsored by Alcon. </w:t>
      </w:r>
    </w:p>
    <w:p w14:paraId="0949E7AA"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7349286A"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Principal Investigator, MOA: Acucela GA study;</w:t>
      </w:r>
      <w:r w:rsidRPr="00016FA4">
        <w:rPr>
          <w:rFonts w:ascii="Calibri" w:hAnsi="Calibri"/>
          <w:b/>
          <w:bCs/>
          <w:sz w:val="20"/>
          <w:szCs w:val="20"/>
        </w:rPr>
        <w:t xml:space="preserve"> </w:t>
      </w:r>
      <w:r w:rsidRPr="00016FA4">
        <w:rPr>
          <w:rFonts w:ascii="Calibri" w:hAnsi="Calibri"/>
          <w:bCs/>
          <w:sz w:val="20"/>
          <w:szCs w:val="20"/>
        </w:rPr>
        <w:t>modulates the enzymatic phototransduction pathway.</w:t>
      </w:r>
    </w:p>
    <w:p w14:paraId="58A06B88"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1D4A388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Principal Investigator, Alcon C-12-074 – advanced AMD (NV or GA); A multicenter, open label, single ascending dose study to assess the safety, tolerability, and serum pharmacokinetics of intravitreal administration of CLG561 to subjects with advanced age-related macular degeneration.</w:t>
      </w:r>
    </w:p>
    <w:p w14:paraId="43670050"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6183C72A" w14:textId="3CDE17A6"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 xml:space="preserve">Principal Investigator, Alcon C-13-001 NAÏVE AMD; A Prospective, Two Cohort, Single-Masked Study to Evaluate the Effect of ESBA1008 Applied by Micro </w:t>
      </w:r>
      <w:r w:rsidR="00FB49E5" w:rsidRPr="00016FA4">
        <w:rPr>
          <w:rFonts w:ascii="Calibri" w:hAnsi="Calibri"/>
          <w:bCs/>
          <w:sz w:val="20"/>
          <w:szCs w:val="20"/>
        </w:rPr>
        <w:t>Volume</w:t>
      </w:r>
      <w:r w:rsidRPr="00016FA4">
        <w:rPr>
          <w:rFonts w:ascii="Calibri" w:hAnsi="Calibri"/>
          <w:bCs/>
          <w:sz w:val="20"/>
          <w:szCs w:val="20"/>
        </w:rPr>
        <w:t xml:space="preserve"> Injection or Infusion in Subjects with Exudative Age-Related Macular Degeneration; Alcon C-13-001 Extension Study; Extension of the micro volume infusion study; regulatory document submission to begin soon</w:t>
      </w:r>
    </w:p>
    <w:p w14:paraId="177C88C0"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1F96F635" w14:textId="7C92B48A"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 xml:space="preserve">Principal Investigator, Allergan IST; A 3-Month Clinical Trial to Assess the Safety and Efficacy of the OZURDEX Intraocular Implant in Patients with Diabetes Mellitus </w:t>
      </w:r>
      <w:r w:rsidR="00FB49E5" w:rsidRPr="00016FA4">
        <w:rPr>
          <w:rFonts w:ascii="Calibri" w:hAnsi="Calibri"/>
          <w:bCs/>
          <w:sz w:val="20"/>
          <w:szCs w:val="20"/>
        </w:rPr>
        <w:t>Who</w:t>
      </w:r>
      <w:r w:rsidRPr="00016FA4">
        <w:rPr>
          <w:rFonts w:ascii="Calibri" w:hAnsi="Calibri"/>
          <w:bCs/>
          <w:sz w:val="20"/>
          <w:szCs w:val="20"/>
        </w:rPr>
        <w:t xml:space="preserve"> Developed Macular Edema After Cataract Surgery</w:t>
      </w:r>
    </w:p>
    <w:p w14:paraId="7D701B87"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50DD06CC"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Principal Investigaor, Allergan RVO/DME Chart Review Study; This study will give retrospective data to assess if at any point during the study patients are getting to a certain point on BCVA and mean central subfield thickness with at least 3 anti-VEGF injections in the treatment of macular edema due to RVO or DME.</w:t>
      </w:r>
    </w:p>
    <w:p w14:paraId="4A5AAA9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134EF43E"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bCs/>
          <w:sz w:val="20"/>
          <w:szCs w:val="20"/>
        </w:rPr>
        <w:t xml:space="preserve">Principal Investigator, Genentech LIBERTY IST; A clinical trial to assess the impact of home monitoring to decrease the treatment burden for Neovascular Macular Degeneration. </w:t>
      </w:r>
    </w:p>
    <w:p w14:paraId="56FCA76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35AEA25D" w14:textId="77777777" w:rsidR="005D134D" w:rsidRPr="00016FA4" w:rsidRDefault="005D134D" w:rsidP="00A94A17">
      <w:pPr>
        <w:autoSpaceDE w:val="0"/>
        <w:autoSpaceDN w:val="0"/>
        <w:adjustRightInd w:val="0"/>
        <w:spacing w:after="0" w:line="240" w:lineRule="auto"/>
        <w:jc w:val="both"/>
        <w:rPr>
          <w:rFonts w:ascii="Calibri" w:hAnsi="Calibri"/>
          <w:bCs/>
          <w:sz w:val="20"/>
          <w:szCs w:val="20"/>
        </w:rPr>
      </w:pPr>
      <w:r w:rsidRPr="00016FA4">
        <w:rPr>
          <w:rFonts w:ascii="Calibri" w:hAnsi="Calibri"/>
          <w:bCs/>
          <w:sz w:val="20"/>
          <w:szCs w:val="20"/>
        </w:rPr>
        <w:t>Investigator, Ophthotech OPH1002 Fovista – NAÏVE AMD; Phase 3 Randomized, Double-Masked study to test safety and efficacy of Fovista anti-PDGF in combination with Lucentis vs Lucentis alone for wet AMD.</w:t>
      </w:r>
    </w:p>
    <w:p w14:paraId="07978701" w14:textId="77777777" w:rsidR="005D134D" w:rsidRPr="00016FA4" w:rsidRDefault="005D134D" w:rsidP="00A94A17">
      <w:pPr>
        <w:autoSpaceDE w:val="0"/>
        <w:autoSpaceDN w:val="0"/>
        <w:adjustRightInd w:val="0"/>
        <w:spacing w:after="0" w:line="240" w:lineRule="auto"/>
        <w:jc w:val="both"/>
        <w:rPr>
          <w:rFonts w:ascii="Calibri" w:hAnsi="Calibri" w:cs="TimesNewRomanPSMT"/>
          <w:b/>
          <w:sz w:val="20"/>
          <w:szCs w:val="20"/>
          <w:lang w:bidi="ar-SA"/>
        </w:rPr>
      </w:pPr>
      <w:r w:rsidRPr="00016FA4">
        <w:rPr>
          <w:rFonts w:ascii="Calibri" w:hAnsi="Calibri" w:cs="TimesNewRomanPSMT"/>
          <w:b/>
          <w:sz w:val="20"/>
          <w:szCs w:val="20"/>
          <w:lang w:bidi="ar-SA"/>
        </w:rPr>
        <w:tab/>
      </w:r>
    </w:p>
    <w:p w14:paraId="5B22F433"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cs="TimesNewRomanPSMT"/>
          <w:sz w:val="20"/>
          <w:szCs w:val="20"/>
          <w:lang w:bidi="ar-SA"/>
        </w:rPr>
        <w:t xml:space="preserve">Principal Investigator, </w:t>
      </w:r>
      <w:r w:rsidRPr="00016FA4">
        <w:rPr>
          <w:rFonts w:ascii="Calibri" w:hAnsi="Calibri"/>
          <w:sz w:val="20"/>
          <w:szCs w:val="20"/>
        </w:rPr>
        <w:t>A Multiple Dose, Two-cohort Study to Assess the Safety, Tolerability, Pharmacokinetics, Pharmacodynamics, and Efficacy of Intravenous LFG316 in Patients with Neovascular Age-related Macular Degeneration. LFG316A2201, sponsored by Novartis</w:t>
      </w:r>
    </w:p>
    <w:p w14:paraId="66FF2343"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64F8C044" w14:textId="77777777" w:rsidR="005D134D" w:rsidRPr="00016FA4" w:rsidRDefault="005D134D" w:rsidP="00A94A17">
      <w:pPr>
        <w:autoSpaceDE w:val="0"/>
        <w:autoSpaceDN w:val="0"/>
        <w:adjustRightInd w:val="0"/>
        <w:spacing w:after="0" w:line="240" w:lineRule="auto"/>
        <w:jc w:val="both"/>
        <w:rPr>
          <w:rFonts w:ascii="Calibri" w:hAnsi="Calibri"/>
          <w:sz w:val="20"/>
          <w:szCs w:val="20"/>
        </w:rPr>
      </w:pPr>
      <w:r w:rsidRPr="00016FA4">
        <w:rPr>
          <w:rFonts w:ascii="Calibri" w:hAnsi="Calibri"/>
          <w:sz w:val="20"/>
          <w:szCs w:val="20"/>
        </w:rPr>
        <w:t xml:space="preserve">Principal Investigator, Safety Assessment and Therapeutic Effect of Non-Damaging Patterned Scanning Laser Phototherapy in Patients with Diffuse Diabetic Macular Edema (Topcon2012). An Investigator-sponsored trial. </w:t>
      </w:r>
    </w:p>
    <w:p w14:paraId="35F4E55E" w14:textId="77777777" w:rsidR="005D134D" w:rsidRPr="00016FA4" w:rsidRDefault="005D134D" w:rsidP="00A94A17">
      <w:pPr>
        <w:autoSpaceDE w:val="0"/>
        <w:autoSpaceDN w:val="0"/>
        <w:adjustRightInd w:val="0"/>
        <w:spacing w:after="0" w:line="240" w:lineRule="auto"/>
        <w:jc w:val="both"/>
        <w:rPr>
          <w:rFonts w:ascii="Calibri" w:hAnsi="Calibri"/>
          <w:sz w:val="20"/>
          <w:szCs w:val="20"/>
        </w:rPr>
      </w:pPr>
    </w:p>
    <w:p w14:paraId="0F1019DF" w14:textId="77777777" w:rsidR="005D134D" w:rsidRPr="00016FA4" w:rsidRDefault="000B26C5" w:rsidP="00A94A17">
      <w:pPr>
        <w:autoSpaceDE w:val="0"/>
        <w:autoSpaceDN w:val="0"/>
        <w:adjustRightInd w:val="0"/>
        <w:spacing w:after="0" w:line="240" w:lineRule="auto"/>
        <w:jc w:val="both"/>
        <w:rPr>
          <w:rFonts w:ascii="Calibri" w:hAnsi="Calibri" w:cs="TimesNewRomanPSMT"/>
          <w:b/>
          <w:sz w:val="20"/>
          <w:szCs w:val="20"/>
          <w:lang w:bidi="ar-SA"/>
        </w:rPr>
      </w:pPr>
      <w:r w:rsidRPr="00016FA4">
        <w:rPr>
          <w:rFonts w:ascii="Calibri" w:hAnsi="Calibri" w:cs="TimesNewRomanPSMT"/>
          <w:b/>
          <w:sz w:val="20"/>
          <w:szCs w:val="20"/>
          <w:lang w:bidi="ar-SA"/>
        </w:rPr>
        <w:t>2012</w:t>
      </w:r>
    </w:p>
    <w:p w14:paraId="77BD47DD" w14:textId="77777777" w:rsidR="005D134D" w:rsidRPr="00016FA4" w:rsidRDefault="005D134D" w:rsidP="00A94A17">
      <w:pPr>
        <w:autoSpaceDE w:val="0"/>
        <w:autoSpaceDN w:val="0"/>
        <w:adjustRightInd w:val="0"/>
        <w:spacing w:after="0" w:line="240" w:lineRule="auto"/>
        <w:jc w:val="both"/>
        <w:rPr>
          <w:rFonts w:ascii="Calibri" w:hAnsi="Calibri" w:cs="TimesNewRomanPSMT"/>
          <w:b/>
          <w:sz w:val="20"/>
          <w:szCs w:val="20"/>
          <w:lang w:bidi="ar-SA"/>
        </w:rPr>
      </w:pPr>
      <w:r w:rsidRPr="00016FA4">
        <w:rPr>
          <w:rFonts w:ascii="Calibri" w:hAnsi="Calibri" w:cs="TimesNewRomanPSMT"/>
          <w:sz w:val="20"/>
          <w:szCs w:val="20"/>
          <w:lang w:bidi="ar-SA"/>
        </w:rPr>
        <w:t>Investigator, A Phase 2a, Multicenter, Masked, Randomized, Comparator-Controlled Study Evaluating iSONEP (sonepcizumab [LT1009]) As Either Monotherapy or Adjunctive Therapy to Lucentis</w:t>
      </w:r>
      <w:r w:rsidRPr="00016FA4">
        <w:rPr>
          <w:rFonts w:ascii="Calibri" w:hAnsi="Calibri" w:cs="TimesNewRomanPSMT"/>
          <w:sz w:val="20"/>
          <w:szCs w:val="20"/>
          <w:lang w:bidi="ar-SA"/>
        </w:rPr>
        <w:sym w:font="Symbol" w:char="F0D2"/>
      </w:r>
      <w:r w:rsidRPr="00016FA4">
        <w:rPr>
          <w:rFonts w:ascii="Calibri" w:hAnsi="Calibri" w:cs="TimesNewRomanPSMT"/>
          <w:sz w:val="20"/>
          <w:szCs w:val="20"/>
          <w:lang w:bidi="ar-SA"/>
        </w:rPr>
        <w:t>or Avastin</w:t>
      </w:r>
      <w:r w:rsidRPr="00016FA4">
        <w:rPr>
          <w:rFonts w:ascii="Calibri" w:hAnsi="Calibri" w:cs="TimesNewRomanPSMT"/>
          <w:sz w:val="20"/>
          <w:szCs w:val="20"/>
          <w:lang w:bidi="ar-SA"/>
        </w:rPr>
        <w:sym w:font="Symbol" w:char="F0D2"/>
      </w:r>
      <w:r w:rsidRPr="00016FA4">
        <w:rPr>
          <w:rFonts w:ascii="Calibri" w:hAnsi="Calibri" w:cs="TimesNewRomanPSMT"/>
          <w:sz w:val="20"/>
          <w:szCs w:val="20"/>
          <w:lang w:bidi="ar-SA"/>
        </w:rPr>
        <w:t xml:space="preserve"> Versus Lucentis or Avastin Alone for the Treatment of Subjects with Choroidal Neovascularization Secondary to Age-Related Macular Degeneration. Lpath LT1009-Oph-003, sponsored by Lpath</w:t>
      </w:r>
    </w:p>
    <w:p w14:paraId="337AF0E8"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0E78C56F" w14:textId="6076BC6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cs="TimesNewRomanPSMT"/>
          <w:sz w:val="20"/>
          <w:szCs w:val="20"/>
          <w:lang w:bidi="ar-SA"/>
        </w:rPr>
        <w:t>Principal Investigator, A 3-Month Clinical Trial to Assess the Safety and Efficacy of the Ozurdex</w:t>
      </w:r>
      <w:r w:rsidRPr="00016FA4">
        <w:rPr>
          <w:rFonts w:ascii="Calibri" w:hAnsi="Calibri" w:cs="TimesNewRomanPSMT"/>
          <w:sz w:val="20"/>
          <w:szCs w:val="20"/>
          <w:lang w:bidi="ar-SA"/>
        </w:rPr>
        <w:sym w:font="Symbol" w:char="F0E2"/>
      </w:r>
      <w:r w:rsidRPr="00016FA4">
        <w:rPr>
          <w:rFonts w:ascii="Calibri" w:hAnsi="Calibri" w:cs="TimesNewRomanPSMT"/>
          <w:sz w:val="20"/>
          <w:szCs w:val="20"/>
          <w:lang w:bidi="ar-SA"/>
        </w:rPr>
        <w:t xml:space="preserve"> Intraocular Implant in Patients with Diabetes Mellitus </w:t>
      </w:r>
      <w:r w:rsidR="00FB49E5" w:rsidRPr="00016FA4">
        <w:rPr>
          <w:rFonts w:ascii="Calibri" w:hAnsi="Calibri" w:cs="TimesNewRomanPSMT"/>
          <w:sz w:val="20"/>
          <w:szCs w:val="20"/>
          <w:lang w:bidi="ar-SA"/>
        </w:rPr>
        <w:t>Who</w:t>
      </w:r>
      <w:r w:rsidRPr="00016FA4">
        <w:rPr>
          <w:rFonts w:ascii="Calibri" w:hAnsi="Calibri" w:cs="TimesNewRomanPSMT"/>
          <w:sz w:val="20"/>
          <w:szCs w:val="20"/>
          <w:lang w:bidi="ar-SA"/>
        </w:rPr>
        <w:t xml:space="preserve"> Developed Macular Edema After Cataract Surgery. An Investigator-sponsored trial. </w:t>
      </w:r>
    </w:p>
    <w:p w14:paraId="4A3ADBEF"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4F144AE5"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cs="TimesNewRomanPSMT"/>
          <w:sz w:val="20"/>
          <w:szCs w:val="20"/>
          <w:lang w:bidi="ar-SA"/>
        </w:rPr>
        <w:t xml:space="preserve">Principal Investigator, Novartis CLFG316A2203 for GA; </w:t>
      </w:r>
      <w:r w:rsidRPr="00016FA4">
        <w:rPr>
          <w:rFonts w:ascii="Calibri" w:hAnsi="Calibri" w:cs="TimesNewRomanPSMT"/>
          <w:sz w:val="20"/>
          <w:szCs w:val="20"/>
          <w:lang w:val="x-none" w:bidi="ar-SA"/>
        </w:rPr>
        <w:t>MOA: LFG316 is a recombinant, high-affinity, human monoclonal antibody of the IgG1/lambdaisotype, directed against the fifth component (C5) of the human complement cascade. A multicenter, randomized, sham-control, single masked, proof-of-concept study of intravitreal LFG316 in patients with geographic atrophy associated with age-related macular degeneration</w:t>
      </w:r>
    </w:p>
    <w:p w14:paraId="588A22AF"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46617834"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r w:rsidRPr="00016FA4">
        <w:rPr>
          <w:rFonts w:ascii="Calibri" w:hAnsi="Calibri" w:cs="TimesNewRomanPSMT"/>
          <w:sz w:val="20"/>
          <w:szCs w:val="20"/>
          <w:lang w:val="x-none" w:bidi="ar-SA"/>
        </w:rPr>
        <w:t xml:space="preserve">Principal Investigator, </w:t>
      </w:r>
      <w:r w:rsidRPr="00016FA4">
        <w:rPr>
          <w:rFonts w:ascii="Calibri" w:hAnsi="Calibri" w:cs="TimesNewRomanPSMT"/>
          <w:sz w:val="20"/>
          <w:szCs w:val="20"/>
          <w:lang w:bidi="ar-SA"/>
        </w:rPr>
        <w:t>Santen 32-007 for Uveitis; A Phase III, Multicenter, Randomized, Double-Masked, Sham Treatment-Controlled Study Assessing the Safety and Efficacy of Intravitreal Injections of Sirolimus (two doses) for the Treatment of Active, Non-Infectious Uveitis of the Posterior Segment of the Eye.</w:t>
      </w:r>
    </w:p>
    <w:p w14:paraId="244D3A8F" w14:textId="77777777" w:rsidR="005D134D" w:rsidRPr="00016FA4" w:rsidRDefault="005D134D" w:rsidP="00A94A17">
      <w:pPr>
        <w:autoSpaceDE w:val="0"/>
        <w:autoSpaceDN w:val="0"/>
        <w:adjustRightInd w:val="0"/>
        <w:spacing w:after="0" w:line="240" w:lineRule="auto"/>
        <w:jc w:val="both"/>
        <w:rPr>
          <w:rFonts w:ascii="Calibri" w:hAnsi="Calibri" w:cs="TimesNewRomanPSMT"/>
          <w:sz w:val="20"/>
          <w:szCs w:val="20"/>
          <w:lang w:bidi="ar-SA"/>
        </w:rPr>
      </w:pPr>
    </w:p>
    <w:p w14:paraId="41CC475B" w14:textId="395E988E" w:rsidR="005D134D" w:rsidRPr="00016FA4" w:rsidRDefault="005D134D" w:rsidP="00A94A17">
      <w:pPr>
        <w:spacing w:after="0" w:line="240" w:lineRule="auto"/>
        <w:jc w:val="both"/>
        <w:rPr>
          <w:rFonts w:ascii="Calibri" w:hAnsi="Calibri" w:cs="TimesNewRomanPSMT"/>
          <w:sz w:val="20"/>
          <w:szCs w:val="20"/>
          <w:lang w:bidi="ar-SA"/>
        </w:rPr>
      </w:pPr>
      <w:r w:rsidRPr="00016FA4">
        <w:rPr>
          <w:rFonts w:ascii="Calibri" w:hAnsi="Calibri" w:cs="QJJAAA+TimesNewRoman"/>
          <w:sz w:val="20"/>
          <w:szCs w:val="20"/>
          <w:lang w:bidi="ar-SA"/>
        </w:rPr>
        <w:t xml:space="preserve">Principal Investigator, </w:t>
      </w:r>
      <w:r w:rsidRPr="00016FA4">
        <w:rPr>
          <w:rFonts w:ascii="Calibri" w:hAnsi="Calibri" w:cs="TimesNewRomanPSMT"/>
          <w:sz w:val="20"/>
          <w:szCs w:val="20"/>
          <w:lang w:bidi="ar-SA"/>
        </w:rPr>
        <w:t>A Multicenter, Randomized,</w:t>
      </w:r>
      <w:r w:rsidRPr="00016FA4">
        <w:rPr>
          <w:rFonts w:ascii="Calibri" w:hAnsi="Calibri"/>
          <w:noProof/>
          <w:sz w:val="20"/>
          <w:szCs w:val="20"/>
        </w:rPr>
        <w:t xml:space="preserve"> </w:t>
      </w:r>
      <w:r w:rsidRPr="00016FA4">
        <w:rPr>
          <w:rFonts w:ascii="Calibri" w:hAnsi="Calibri" w:cs="TimesNewRomanPSMT"/>
          <w:sz w:val="20"/>
          <w:szCs w:val="20"/>
          <w:lang w:bidi="ar-SA"/>
        </w:rPr>
        <w:t xml:space="preserve">Single-Masked, Sham-Controlled, Proof-Of-Concept Study of Intravitreal AL-78898A In Patients </w:t>
      </w:r>
      <w:r w:rsidR="00C14907" w:rsidRPr="00016FA4">
        <w:rPr>
          <w:rFonts w:ascii="Calibri" w:hAnsi="Calibri" w:cs="TimesNewRomanPSMT"/>
          <w:sz w:val="20"/>
          <w:szCs w:val="20"/>
          <w:lang w:bidi="ar-SA"/>
        </w:rPr>
        <w:t>with</w:t>
      </w:r>
      <w:r w:rsidRPr="00016FA4">
        <w:rPr>
          <w:rFonts w:ascii="Calibri" w:hAnsi="Calibri" w:cs="TimesNewRomanPSMT"/>
          <w:sz w:val="20"/>
          <w:szCs w:val="20"/>
          <w:lang w:bidi="ar-SA"/>
        </w:rPr>
        <w:t xml:space="preserve"> Bilateral Geographic Atrophy (GA) Associated With Age-Related Macular Degeneration (AMD) (C-12-020), sponsored by Alcon. </w:t>
      </w:r>
    </w:p>
    <w:p w14:paraId="54DA4BDE"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559D6D5F" w14:textId="4D6FB434" w:rsidR="005D134D" w:rsidRPr="00016FA4" w:rsidRDefault="005D134D" w:rsidP="00A94A17">
      <w:pPr>
        <w:spacing w:after="0" w:line="240" w:lineRule="auto"/>
        <w:jc w:val="both"/>
        <w:rPr>
          <w:rFonts w:ascii="Calibri" w:hAnsi="Calibri"/>
          <w:noProof/>
          <w:sz w:val="20"/>
          <w:szCs w:val="20"/>
        </w:rPr>
      </w:pPr>
      <w:r w:rsidRPr="00016FA4">
        <w:rPr>
          <w:rFonts w:ascii="Calibri" w:hAnsi="Calibri" w:cs="QJJAAA+TimesNewRoman"/>
          <w:sz w:val="20"/>
          <w:szCs w:val="20"/>
          <w:lang w:bidi="ar-SA"/>
        </w:rPr>
        <w:t xml:space="preserve">An Open-Label Dose Escalation Study of PF-04523655 (Stratum I) Combined </w:t>
      </w:r>
      <w:r w:rsidR="00C14907" w:rsidRPr="00016FA4">
        <w:rPr>
          <w:rFonts w:ascii="Calibri" w:hAnsi="Calibri" w:cs="QJJAAA+TimesNewRoman"/>
          <w:sz w:val="20"/>
          <w:szCs w:val="20"/>
          <w:lang w:bidi="ar-SA"/>
        </w:rPr>
        <w:t>with</w:t>
      </w:r>
      <w:r w:rsidRPr="00016FA4">
        <w:rPr>
          <w:rFonts w:ascii="Calibri" w:hAnsi="Calibri" w:cs="QJJAAA+TimesNewRoman"/>
          <w:sz w:val="20"/>
          <w:szCs w:val="20"/>
          <w:lang w:bidi="ar-SA"/>
        </w:rPr>
        <w:t xml:space="preserve"> A Prospective, Randomized, Double-Masked, Multi-Center, Controlled Study (Stratum II) Evaluating The Efficacy and Safety of PF-04523655 Alone and in Combination with Ranibizumab Versus Ranibizumab Alone in Diabetic Macular Edema (MATISSE) (QRK202), sponsored by Quark Pharmaceuticals, Inc.</w:t>
      </w:r>
    </w:p>
    <w:p w14:paraId="1379BAAB" w14:textId="77777777" w:rsidR="005D134D" w:rsidRPr="00016FA4" w:rsidRDefault="005D134D" w:rsidP="00A94A17">
      <w:pPr>
        <w:spacing w:after="0" w:line="240" w:lineRule="auto"/>
        <w:jc w:val="both"/>
        <w:rPr>
          <w:rFonts w:ascii="Calibri" w:hAnsi="Calibri"/>
          <w:noProof/>
          <w:sz w:val="20"/>
          <w:szCs w:val="20"/>
        </w:rPr>
      </w:pPr>
    </w:p>
    <w:p w14:paraId="3FFAEDD7"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cs="QJJAAA+TimesNewRoman"/>
          <w:sz w:val="20"/>
          <w:szCs w:val="20"/>
          <w:lang w:bidi="ar-SA"/>
        </w:rPr>
        <w:t xml:space="preserve">Principal Investigator, </w:t>
      </w:r>
      <w:r w:rsidRPr="00016FA4">
        <w:rPr>
          <w:rFonts w:ascii="Calibri" w:hAnsi="Calibri"/>
          <w:sz w:val="20"/>
          <w:szCs w:val="20"/>
        </w:rPr>
        <w:t xml:space="preserve">A Randomized, Multi-center, Phase II Study of the Safety, Tolerability and Bioactivity of Repeated Intravitreal Injections of iCo-007 as Monotherapy or in Combination with Bevacizumab or Laser Photocoagulation in the Treatment of Diabetic Macular Edema with Involvement of FoveAL Center (iDEAL) (2010007-03-DME), Investigator- Sponsored Trial </w:t>
      </w:r>
    </w:p>
    <w:p w14:paraId="18832208" w14:textId="77777777" w:rsidR="005D134D" w:rsidRPr="00016FA4" w:rsidRDefault="005D134D" w:rsidP="00A94A17">
      <w:pPr>
        <w:spacing w:after="0" w:line="240" w:lineRule="auto"/>
        <w:jc w:val="both"/>
        <w:rPr>
          <w:rFonts w:ascii="Calibri" w:hAnsi="Calibri"/>
          <w:noProof/>
          <w:sz w:val="20"/>
          <w:szCs w:val="20"/>
        </w:rPr>
      </w:pPr>
    </w:p>
    <w:p w14:paraId="79BD46F9" w14:textId="77777777" w:rsidR="005D134D" w:rsidRPr="00016FA4" w:rsidRDefault="005D134D" w:rsidP="00A94A17">
      <w:pPr>
        <w:spacing w:after="0" w:line="240" w:lineRule="auto"/>
        <w:jc w:val="both"/>
        <w:rPr>
          <w:rFonts w:ascii="Calibri" w:hAnsi="Calibri"/>
          <w:sz w:val="20"/>
          <w:szCs w:val="20"/>
        </w:rPr>
      </w:pPr>
      <w:r w:rsidRPr="00016FA4">
        <w:rPr>
          <w:rFonts w:ascii="Calibri" w:hAnsi="Calibri"/>
          <w:sz w:val="20"/>
          <w:szCs w:val="20"/>
        </w:rPr>
        <w:t>Principal Investigator, A Double-Masked, Randomized, Active-Controlled Study of the Efficacy, Safety, and Tolerability of Intravitreal Administration of VEGF Trap-Eye (Intravitreal Aflibercept Injection [IAI]) in Patients with Macular Edema Secondary to Branch Retinal Vein Occlusion (VIBRANT) (VGFTe-RVO-1027), sponsored by Regeneron.</w:t>
      </w:r>
    </w:p>
    <w:p w14:paraId="6D58B5E4" w14:textId="77777777" w:rsidR="005D134D" w:rsidRPr="00016FA4" w:rsidRDefault="005D134D" w:rsidP="00A94A17">
      <w:pPr>
        <w:spacing w:after="0" w:line="240" w:lineRule="auto"/>
        <w:jc w:val="both"/>
        <w:rPr>
          <w:rFonts w:ascii="Calibri" w:hAnsi="Calibri"/>
          <w:sz w:val="20"/>
          <w:szCs w:val="20"/>
        </w:rPr>
      </w:pPr>
    </w:p>
    <w:p w14:paraId="7F46DA58"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2011</w:t>
      </w:r>
      <w:r w:rsidRPr="00016FA4">
        <w:rPr>
          <w:rFonts w:ascii="Calibri" w:hAnsi="Calibri"/>
          <w:b/>
          <w:noProof/>
          <w:sz w:val="20"/>
          <w:szCs w:val="20"/>
        </w:rPr>
        <w:tab/>
      </w:r>
    </w:p>
    <w:p w14:paraId="5C335F2C" w14:textId="77777777" w:rsidR="005D134D" w:rsidRPr="00016FA4" w:rsidRDefault="005D134D" w:rsidP="00A94A17">
      <w:pPr>
        <w:spacing w:after="0" w:line="240" w:lineRule="auto"/>
        <w:jc w:val="both"/>
        <w:rPr>
          <w:rFonts w:ascii="Calibri" w:hAnsi="Calibri"/>
          <w:bCs/>
          <w:color w:val="000000"/>
          <w:sz w:val="20"/>
          <w:szCs w:val="20"/>
        </w:rPr>
      </w:pPr>
      <w:r w:rsidRPr="00016FA4">
        <w:rPr>
          <w:rFonts w:ascii="Calibri" w:hAnsi="Calibri"/>
          <w:noProof/>
          <w:sz w:val="20"/>
          <w:szCs w:val="20"/>
        </w:rPr>
        <w:t xml:space="preserve">Investigator, </w:t>
      </w:r>
      <w:r w:rsidRPr="00016FA4">
        <w:rPr>
          <w:rFonts w:ascii="Calibri" w:hAnsi="Calibri" w:cs="Arial"/>
          <w:color w:val="000000"/>
          <w:sz w:val="20"/>
          <w:szCs w:val="20"/>
        </w:rPr>
        <w:t xml:space="preserve">CRAVE: </w:t>
      </w:r>
      <w:r w:rsidRPr="00016FA4">
        <w:rPr>
          <w:rFonts w:ascii="Calibri" w:hAnsi="Calibri"/>
          <w:bCs/>
          <w:color w:val="000000"/>
          <w:sz w:val="20"/>
          <w:szCs w:val="20"/>
          <w:u w:val="single"/>
        </w:rPr>
        <w:t>C</w:t>
      </w:r>
      <w:r w:rsidRPr="00016FA4">
        <w:rPr>
          <w:rFonts w:ascii="Calibri" w:hAnsi="Calibri"/>
          <w:bCs/>
          <w:color w:val="000000"/>
          <w:sz w:val="20"/>
          <w:szCs w:val="20"/>
        </w:rPr>
        <w:t>ompa</w:t>
      </w:r>
      <w:r w:rsidRPr="00016FA4">
        <w:rPr>
          <w:rFonts w:ascii="Calibri" w:hAnsi="Calibri"/>
          <w:bCs/>
          <w:color w:val="000000"/>
          <w:sz w:val="20"/>
          <w:szCs w:val="20"/>
          <w:u w:val="single"/>
        </w:rPr>
        <w:t>R</w:t>
      </w:r>
      <w:r w:rsidRPr="00016FA4">
        <w:rPr>
          <w:rFonts w:ascii="Calibri" w:hAnsi="Calibri"/>
          <w:bCs/>
          <w:color w:val="000000"/>
          <w:sz w:val="20"/>
          <w:szCs w:val="20"/>
        </w:rPr>
        <w:t xml:space="preserve">ison of </w:t>
      </w:r>
      <w:r w:rsidRPr="00016FA4">
        <w:rPr>
          <w:rFonts w:ascii="Calibri" w:hAnsi="Calibri"/>
          <w:bCs/>
          <w:color w:val="000000"/>
          <w:sz w:val="20"/>
          <w:szCs w:val="20"/>
          <w:u w:val="single"/>
        </w:rPr>
        <w:t>A</w:t>
      </w:r>
      <w:r w:rsidRPr="00016FA4">
        <w:rPr>
          <w:rFonts w:ascii="Calibri" w:hAnsi="Calibri"/>
          <w:bCs/>
          <w:color w:val="000000"/>
          <w:sz w:val="20"/>
          <w:szCs w:val="20"/>
        </w:rPr>
        <w:t xml:space="preserve">nti-VEGF agents in the treatment of macular edema from retinal </w:t>
      </w:r>
      <w:r w:rsidRPr="00016FA4">
        <w:rPr>
          <w:rFonts w:ascii="Calibri" w:hAnsi="Calibri"/>
          <w:bCs/>
          <w:color w:val="000000"/>
          <w:sz w:val="20"/>
          <w:szCs w:val="20"/>
          <w:u w:val="single"/>
        </w:rPr>
        <w:t>VE</w:t>
      </w:r>
      <w:r w:rsidRPr="00016FA4">
        <w:rPr>
          <w:rFonts w:ascii="Calibri" w:hAnsi="Calibri"/>
          <w:bCs/>
          <w:color w:val="000000"/>
          <w:sz w:val="20"/>
          <w:szCs w:val="20"/>
        </w:rPr>
        <w:t>in occlusion, Investigator-Sponsored Trial.</w:t>
      </w:r>
    </w:p>
    <w:p w14:paraId="39D708E8"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Single Dose Study of the Safety and Efficacy of AGN-150998 in Patients with Exudative Age-related Macular Degeneration (REACH) (150998-001), sponsored by Allergan.</w:t>
      </w:r>
    </w:p>
    <w:p w14:paraId="097D71AB" w14:textId="77777777" w:rsidR="005D134D" w:rsidRPr="00016FA4" w:rsidRDefault="005D134D" w:rsidP="00A94A17">
      <w:pPr>
        <w:spacing w:after="0" w:line="240" w:lineRule="auto"/>
        <w:jc w:val="both"/>
        <w:rPr>
          <w:rFonts w:ascii="Calibri" w:hAnsi="Calibri"/>
          <w:noProof/>
          <w:sz w:val="20"/>
          <w:szCs w:val="20"/>
        </w:rPr>
      </w:pPr>
    </w:p>
    <w:p w14:paraId="2C7E683E"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Randomized, Sham-Controlled, Double-Masked, Multicenter Trial  Evaluating Ocriplasmin Treatment for Symptomatic Vitreomacular Adhesion Including Macular Hole (OASIS) (TG-MV-014), sponsored by ThromboGenics.</w:t>
      </w:r>
    </w:p>
    <w:p w14:paraId="0871D211" w14:textId="77777777" w:rsidR="005D134D" w:rsidRPr="00016FA4" w:rsidRDefault="005D134D" w:rsidP="00A94A17">
      <w:pPr>
        <w:spacing w:after="0" w:line="240" w:lineRule="auto"/>
        <w:jc w:val="both"/>
        <w:rPr>
          <w:rFonts w:ascii="Calibri" w:hAnsi="Calibri"/>
          <w:noProof/>
          <w:sz w:val="20"/>
          <w:szCs w:val="20"/>
        </w:rPr>
      </w:pPr>
    </w:p>
    <w:p w14:paraId="11948ADB"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multicenter, randomized, sham-control, proof-of-concept study of intravitreal LFG316 in patients with geographic atrophy associated with age-related macular degeneration (CLFG316A2203), sponsored by Novartis.</w:t>
      </w:r>
    </w:p>
    <w:p w14:paraId="0A9F9B46" w14:textId="77777777" w:rsidR="005D134D" w:rsidRPr="00016FA4" w:rsidRDefault="005D134D" w:rsidP="00A94A17">
      <w:pPr>
        <w:spacing w:after="0" w:line="240" w:lineRule="auto"/>
        <w:jc w:val="both"/>
        <w:rPr>
          <w:rFonts w:ascii="Calibri" w:hAnsi="Calibri"/>
          <w:noProof/>
          <w:sz w:val="20"/>
          <w:szCs w:val="20"/>
        </w:rPr>
      </w:pPr>
    </w:p>
    <w:p w14:paraId="28148A3F"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A Multicenter, Open-label, Randomized Study Comparing the Efficacy and Safety of 700 μg Dexamethasone Posterior Segment   Drug Delivery System (DEX PS DDS) to Ranibizumab in Patients With Diabetic Macular Edema (206207-024), sponsored by Allergan.</w:t>
      </w:r>
    </w:p>
    <w:p w14:paraId="3708671B" w14:textId="77777777" w:rsidR="005D134D" w:rsidRPr="00016FA4" w:rsidRDefault="005D134D" w:rsidP="00A94A17">
      <w:pPr>
        <w:spacing w:after="0" w:line="240" w:lineRule="auto"/>
        <w:jc w:val="both"/>
        <w:rPr>
          <w:rFonts w:ascii="Calibri" w:hAnsi="Calibri"/>
          <w:noProof/>
          <w:sz w:val="20"/>
          <w:szCs w:val="20"/>
        </w:rPr>
      </w:pPr>
    </w:p>
    <w:p w14:paraId="586856F1"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GSK BAM114341 GA; MOA: murine humanised anti-human beta amyloid (A) immunoglobulin 1 (IgG1) monoclonal antibody (mAb), GSK933776 binds with high affinity to A (both 1 to 40 and 1 to 42) and is believed to act by a postulated “peripheral sink‟ mode of action resulting in an overall shift of A from the brain or eye into the plasma compartment.</w:t>
      </w:r>
    </w:p>
    <w:p w14:paraId="35DC371D"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5C3B2C06" w14:textId="77777777" w:rsidR="005D134D" w:rsidRPr="00016FA4" w:rsidRDefault="005D134D" w:rsidP="00A94A17">
      <w:pPr>
        <w:spacing w:after="0" w:line="240" w:lineRule="auto"/>
        <w:jc w:val="both"/>
        <w:rPr>
          <w:rFonts w:ascii="Calibri" w:hAnsi="Calibri" w:cs="Times-Bold"/>
          <w:bCs/>
          <w:sz w:val="20"/>
          <w:szCs w:val="20"/>
          <w:lang w:bidi="ar-SA"/>
        </w:rPr>
      </w:pPr>
      <w:r w:rsidRPr="00016FA4">
        <w:rPr>
          <w:rFonts w:ascii="Calibri" w:hAnsi="Calibri"/>
          <w:noProof/>
          <w:sz w:val="20"/>
          <w:szCs w:val="20"/>
        </w:rPr>
        <w:t xml:space="preserve">Principal Investigator, </w:t>
      </w:r>
      <w:r w:rsidRPr="00016FA4">
        <w:rPr>
          <w:rFonts w:ascii="Calibri" w:hAnsi="Calibri" w:cs="Times-Bold"/>
          <w:bCs/>
          <w:sz w:val="20"/>
          <w:szCs w:val="20"/>
          <w:lang w:bidi="ar-SA"/>
        </w:rPr>
        <w:t>A 6-month, Phase II, Double-masked, Multicenter, Randomized, Placebo-controlled, Parallel Group Study to Assess the Safety and Efficacy of Topical Administration of Two Concentrations of FOV2304 (1% and 2%) Twice daily for the Treatment of Center-involving Clinically Significant Macular Edema Associated with Diabetic Retinopathy (FOV2304/CLIN/201/P), sponsored by FOVEA Pharmaceutical SA.</w:t>
      </w:r>
    </w:p>
    <w:p w14:paraId="6514CFDF"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6A779B37"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Phase III, Multinational, Multicenter, Randomized, Double-Masked, Study Assessing the Safety and Efficacy of Intravitreal Injections of DE-109 (three doses) for the Treatment of active, Non-Infectious Uveitis of the Posterior Segment of the eye (SAKURA) (32-007), sponsored by Santen.</w:t>
      </w:r>
    </w:p>
    <w:p w14:paraId="098A7AD4" w14:textId="77777777" w:rsidR="005D134D" w:rsidRPr="00016FA4" w:rsidRDefault="005D134D" w:rsidP="00A94A17">
      <w:pPr>
        <w:spacing w:after="0" w:line="240" w:lineRule="auto"/>
        <w:jc w:val="both"/>
        <w:rPr>
          <w:rFonts w:ascii="Calibri" w:hAnsi="Calibri"/>
          <w:noProof/>
          <w:sz w:val="20"/>
          <w:szCs w:val="20"/>
        </w:rPr>
      </w:pPr>
    </w:p>
    <w:p w14:paraId="2096D56F"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A Double-Masked, Randomized, Active-Controlled, Phase 3 Study of the Efficacy and Safety of Intravitreal Administration of VEGF Trap-Eye in Patients with Diabetic Macular Edema (VISTA) (VGFT-OD-1009), sponsored by Regeneron.</w:t>
      </w:r>
    </w:p>
    <w:p w14:paraId="5586C290"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2DE2F3D7"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Safety and Efficacy Study of ESBA1008 versus LUCENTIS® for the Treatment of Exudative Age-Related Macular Degeneration (SEE) (C-10-083), sponsored by Alcon.</w:t>
      </w:r>
    </w:p>
    <w:p w14:paraId="76B15DA9"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0D632571"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A phase 2, multi-center, randomised, double-masked, placebo-controlled, parallel-group study to investigate the safety, tolerability, efficacy, pharmacokinetics and pharmacodynamics of GSK933776 in adult patients with geographic atrophy (GA) secondary to age-related macular degeneration (BAM114341), sponsored by GlaxoSmithKline.</w:t>
      </w:r>
    </w:p>
    <w:p w14:paraId="2FA01C12"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2C61A4F9"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Multicenter, Randomized, Double-Masked, Placebo-Controlled, Dose-Escalation, Multiple-Dose Study of the Safety, Tolerability, Pharmacokinetics, and Pharmacodynamics of ACU-4429 in Subjects with Dry Age-Related Macular Degeneration (Geographic Atrophy) (4429-201), sponsored by Acucela, Inc.</w:t>
      </w:r>
    </w:p>
    <w:p w14:paraId="3902B468" w14:textId="77777777" w:rsidR="005D134D" w:rsidRPr="00016FA4" w:rsidRDefault="005D134D"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37CFCC5A" w14:textId="77777777" w:rsidR="005D134D" w:rsidRPr="00016FA4" w:rsidRDefault="005D134D" w:rsidP="00A94A17">
      <w:pPr>
        <w:spacing w:after="0" w:line="240" w:lineRule="auto"/>
        <w:jc w:val="both"/>
        <w:rPr>
          <w:rFonts w:ascii="Calibri" w:hAnsi="Calibri"/>
          <w:noProof/>
          <w:sz w:val="20"/>
          <w:szCs w:val="20"/>
        </w:rPr>
      </w:pPr>
      <w:r w:rsidRPr="00016FA4">
        <w:rPr>
          <w:rFonts w:ascii="Calibri" w:hAnsi="Calibri"/>
          <w:noProof/>
          <w:sz w:val="20"/>
          <w:szCs w:val="20"/>
        </w:rPr>
        <w:t>Investigator, A Multi-center, Double-Masked, Parallel Group, Placebo-Controlled Study to Assess the Efficacy and Safety of Voclosporin as Therapy in Subjects with Active Noninfectious Intermediate, Posterior or Pan-uveitis (LX211-11), sponsored by Lux Biosciences, Inc.</w:t>
      </w:r>
    </w:p>
    <w:p w14:paraId="39DF78FB" w14:textId="77777777" w:rsidR="006E223E" w:rsidRPr="00016FA4" w:rsidRDefault="006E223E" w:rsidP="00A94A17">
      <w:pPr>
        <w:spacing w:after="0" w:line="240" w:lineRule="auto"/>
        <w:jc w:val="both"/>
        <w:rPr>
          <w:rFonts w:ascii="Calibri" w:hAnsi="Calibri"/>
          <w:b/>
          <w:bCs/>
          <w:color w:val="000000"/>
          <w:sz w:val="20"/>
          <w:szCs w:val="20"/>
        </w:rPr>
      </w:pPr>
      <w:r w:rsidRPr="00016FA4">
        <w:rPr>
          <w:rFonts w:ascii="Calibri" w:hAnsi="Calibri"/>
          <w:b/>
          <w:bCs/>
          <w:color w:val="000000"/>
          <w:sz w:val="20"/>
          <w:szCs w:val="20"/>
        </w:rPr>
        <w:tab/>
      </w:r>
    </w:p>
    <w:p w14:paraId="4D30F852" w14:textId="77777777" w:rsidR="006E223E" w:rsidRPr="00016FA4" w:rsidRDefault="006E223E" w:rsidP="00A94A17">
      <w:pPr>
        <w:spacing w:after="0" w:line="240" w:lineRule="auto"/>
        <w:jc w:val="both"/>
        <w:rPr>
          <w:rFonts w:ascii="Calibri" w:hAnsi="Calibri"/>
          <w:bCs/>
          <w:color w:val="000000"/>
          <w:sz w:val="20"/>
          <w:szCs w:val="20"/>
        </w:rPr>
      </w:pPr>
      <w:r w:rsidRPr="00016FA4">
        <w:rPr>
          <w:rFonts w:ascii="Calibri" w:hAnsi="Calibri"/>
          <w:bCs/>
          <w:color w:val="000000"/>
          <w:sz w:val="20"/>
          <w:szCs w:val="20"/>
        </w:rPr>
        <w:t>Principal Investigator, A multicenter, open label, single ascending dose study to assess the safety, tolerability, and serum pharmacokinetics of intravitreal LFG316 in patients with advanced age-related macular degeneration (LFGJ316A2102), sponsored by Novartis.</w:t>
      </w:r>
    </w:p>
    <w:p w14:paraId="6AB33209" w14:textId="77777777" w:rsidR="006E223E" w:rsidRPr="00016FA4" w:rsidRDefault="006E223E" w:rsidP="00A94A17">
      <w:pPr>
        <w:spacing w:after="0" w:line="240" w:lineRule="auto"/>
        <w:jc w:val="both"/>
        <w:rPr>
          <w:rFonts w:ascii="Calibri" w:hAnsi="Calibri"/>
          <w:b/>
          <w:bCs/>
          <w:color w:val="000000"/>
          <w:sz w:val="20"/>
          <w:szCs w:val="20"/>
        </w:rPr>
      </w:pPr>
      <w:r w:rsidRPr="00016FA4">
        <w:rPr>
          <w:rFonts w:ascii="Calibri" w:hAnsi="Calibri"/>
          <w:b/>
          <w:bCs/>
          <w:color w:val="000000"/>
          <w:sz w:val="20"/>
          <w:szCs w:val="20"/>
        </w:rPr>
        <w:tab/>
      </w:r>
    </w:p>
    <w:p w14:paraId="779371B6" w14:textId="77777777" w:rsidR="006E223E" w:rsidRPr="00016FA4" w:rsidRDefault="006E223E" w:rsidP="00A94A17">
      <w:pPr>
        <w:spacing w:after="0" w:line="240" w:lineRule="auto"/>
        <w:jc w:val="both"/>
        <w:rPr>
          <w:rFonts w:ascii="Calibri" w:hAnsi="Calibri"/>
          <w:bCs/>
          <w:color w:val="000000"/>
          <w:sz w:val="20"/>
          <w:szCs w:val="20"/>
        </w:rPr>
      </w:pPr>
      <w:r w:rsidRPr="00016FA4">
        <w:rPr>
          <w:rFonts w:ascii="Calibri" w:hAnsi="Calibri"/>
          <w:bCs/>
          <w:color w:val="000000"/>
          <w:sz w:val="20"/>
          <w:szCs w:val="20"/>
        </w:rPr>
        <w:t xml:space="preserve">Investigator, A Phase I, Open-label, Dose Escalation Trial of QPI-1007 Delivered by a Single Intravitreal Injection to Patients with Optic Nerve Atrophy (Stratum I) and Acute Non-Arteritic Anterior Ischemic Optic Neuropathy (NAION) (Stratum II) (QRK.007), sponsored by Quark Pharmaceuticals, Inc. </w:t>
      </w:r>
    </w:p>
    <w:p w14:paraId="6E7E4947" w14:textId="77777777" w:rsidR="006E223E" w:rsidRPr="00016FA4" w:rsidRDefault="006E223E" w:rsidP="00A94A17">
      <w:pPr>
        <w:spacing w:after="0" w:line="240" w:lineRule="auto"/>
        <w:jc w:val="both"/>
        <w:rPr>
          <w:rFonts w:ascii="Calibri" w:hAnsi="Calibri"/>
          <w:bCs/>
          <w:color w:val="000000"/>
          <w:sz w:val="20"/>
          <w:szCs w:val="20"/>
        </w:rPr>
      </w:pPr>
    </w:p>
    <w:p w14:paraId="7DCE13DD" w14:textId="77777777" w:rsidR="006E223E" w:rsidRPr="00016FA4" w:rsidRDefault="006E223E" w:rsidP="00A94A17">
      <w:pPr>
        <w:spacing w:after="0" w:line="240" w:lineRule="auto"/>
        <w:jc w:val="both"/>
        <w:rPr>
          <w:rFonts w:ascii="Calibri" w:hAnsi="Calibri"/>
          <w:b/>
          <w:bCs/>
          <w:color w:val="000000"/>
          <w:sz w:val="20"/>
          <w:szCs w:val="20"/>
        </w:rPr>
      </w:pPr>
      <w:r w:rsidRPr="00016FA4">
        <w:rPr>
          <w:rFonts w:ascii="Calibri" w:hAnsi="Calibri"/>
          <w:b/>
          <w:bCs/>
          <w:color w:val="000000"/>
          <w:sz w:val="20"/>
          <w:szCs w:val="20"/>
        </w:rPr>
        <w:t xml:space="preserve">2010 </w:t>
      </w:r>
    </w:p>
    <w:p w14:paraId="65DCF4DA" w14:textId="77777777" w:rsidR="006E223E" w:rsidRPr="00016FA4" w:rsidRDefault="006E223E" w:rsidP="00A94A17">
      <w:pPr>
        <w:spacing w:after="0" w:line="240" w:lineRule="auto"/>
        <w:jc w:val="both"/>
        <w:rPr>
          <w:rFonts w:ascii="Calibri" w:hAnsi="Calibri"/>
          <w:noProof/>
          <w:sz w:val="20"/>
          <w:szCs w:val="20"/>
        </w:rPr>
      </w:pPr>
      <w:r w:rsidRPr="00016FA4">
        <w:rPr>
          <w:rFonts w:ascii="Calibri" w:hAnsi="Calibri"/>
          <w:bCs/>
          <w:color w:val="000000"/>
          <w:sz w:val="20"/>
          <w:szCs w:val="20"/>
        </w:rPr>
        <w:t>Principal Investigator, Prospective Case Crossover Study to Assess Whether PDE5 Inhibitor Exposure in Men with Erectile Dysfunction Increases the Risk for Development of Non-arteritic Anterior Ischemic Optic Neuropathy (NAION) (12912), sponsored by Bayer Healthcare AG.</w:t>
      </w:r>
    </w:p>
    <w:p w14:paraId="68AA3ADD" w14:textId="77777777" w:rsidR="006E223E" w:rsidRPr="00016FA4" w:rsidRDefault="006E223E" w:rsidP="00A94A17">
      <w:pPr>
        <w:spacing w:after="0" w:line="240" w:lineRule="auto"/>
        <w:jc w:val="both"/>
        <w:rPr>
          <w:rFonts w:ascii="Calibri" w:hAnsi="Calibri"/>
          <w:noProof/>
          <w:sz w:val="20"/>
          <w:szCs w:val="20"/>
        </w:rPr>
      </w:pPr>
    </w:p>
    <w:p w14:paraId="65A13129" w14:textId="77777777" w:rsidR="006E223E" w:rsidRPr="00016FA4" w:rsidRDefault="006E223E" w:rsidP="00A94A17">
      <w:pPr>
        <w:spacing w:after="0" w:line="240" w:lineRule="auto"/>
        <w:jc w:val="both"/>
        <w:rPr>
          <w:rFonts w:ascii="Calibri" w:hAnsi="Calibri"/>
          <w:bCs/>
          <w:color w:val="000000"/>
          <w:sz w:val="20"/>
          <w:szCs w:val="20"/>
        </w:rPr>
      </w:pPr>
      <w:r w:rsidRPr="00016FA4">
        <w:rPr>
          <w:rFonts w:ascii="Calibri" w:hAnsi="Calibri"/>
          <w:bCs/>
          <w:color w:val="000000"/>
          <w:sz w:val="20"/>
          <w:szCs w:val="20"/>
        </w:rPr>
        <w:t>Principal Investigator, A Phase I, Open-Label, Dose-Escalating, Safety and Tolerability Study of a Single Intravitreal Injection of AAV2-sFLT01 in Patients with Neovascular Age-Related Macular Degeneration (sFLT01-AMD-00106), sponsored by Genzyme Corporation.</w:t>
      </w:r>
    </w:p>
    <w:p w14:paraId="73E7DBEA" w14:textId="77777777" w:rsidR="006E223E" w:rsidRPr="00016FA4" w:rsidRDefault="006E223E"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20ECA109" w14:textId="77777777" w:rsidR="006E223E" w:rsidRPr="00016FA4" w:rsidRDefault="006E223E" w:rsidP="00A94A17">
      <w:pPr>
        <w:spacing w:after="0" w:line="240" w:lineRule="auto"/>
        <w:jc w:val="both"/>
        <w:rPr>
          <w:rFonts w:ascii="Calibri" w:hAnsi="Calibri"/>
          <w:noProof/>
          <w:sz w:val="20"/>
          <w:szCs w:val="20"/>
        </w:rPr>
      </w:pPr>
      <w:r w:rsidRPr="00016FA4">
        <w:rPr>
          <w:rFonts w:ascii="Calibri" w:hAnsi="Calibri"/>
          <w:noProof/>
          <w:sz w:val="20"/>
          <w:szCs w:val="20"/>
        </w:rPr>
        <w:t xml:space="preserve">Principal Investigator, </w:t>
      </w:r>
      <w:r w:rsidRPr="00016FA4">
        <w:rPr>
          <w:rFonts w:ascii="Calibri" w:hAnsi="Calibri"/>
          <w:bCs/>
          <w:color w:val="000000"/>
          <w:sz w:val="20"/>
          <w:szCs w:val="20"/>
        </w:rPr>
        <w:t>A Multicenter Study of the Efficacy and Safety of the Human Anti-TNF Monoclonal Antibody Adalimumab as Maintenance Therapy in Subjects Requiring High Dose Corticosteroids for Active Non-infectious Intermediate-, Posterior-, or Pan-uveitis (M10-877), sponsored by Abbott Laboratories.</w:t>
      </w:r>
    </w:p>
    <w:p w14:paraId="30EAA804" w14:textId="77777777" w:rsidR="006E223E" w:rsidRPr="00016FA4" w:rsidRDefault="006E223E" w:rsidP="00A94A17">
      <w:pPr>
        <w:spacing w:after="0" w:line="240" w:lineRule="auto"/>
        <w:jc w:val="both"/>
        <w:rPr>
          <w:rFonts w:ascii="Calibri" w:hAnsi="Calibri"/>
          <w:noProof/>
          <w:sz w:val="20"/>
          <w:szCs w:val="20"/>
        </w:rPr>
      </w:pPr>
    </w:p>
    <w:p w14:paraId="353C81D0" w14:textId="77777777" w:rsidR="006E223E" w:rsidRPr="00016FA4" w:rsidRDefault="006E223E" w:rsidP="00A94A17">
      <w:pPr>
        <w:spacing w:after="0" w:line="240" w:lineRule="auto"/>
        <w:jc w:val="both"/>
        <w:rPr>
          <w:rFonts w:ascii="Calibri" w:hAnsi="Calibri"/>
          <w:noProof/>
          <w:sz w:val="20"/>
          <w:szCs w:val="20"/>
        </w:rPr>
      </w:pPr>
      <w:r w:rsidRPr="00016FA4">
        <w:rPr>
          <w:rFonts w:ascii="Calibri" w:hAnsi="Calibri"/>
          <w:bCs/>
          <w:color w:val="000000"/>
          <w:sz w:val="20"/>
          <w:szCs w:val="20"/>
        </w:rPr>
        <w:t>Principal Investigator, A Multicenter Study of the Efficacy and Safety of the Human Anti-TNF Monoclonal Antibody Adalimumab in Subjects with Inactive Non-infectious Intermediate-, Posterior-, or Pan-uveitis (M10-880), sponsored by Abbott Laboratories.</w:t>
      </w:r>
    </w:p>
    <w:p w14:paraId="6D4CD2AA" w14:textId="77777777" w:rsidR="006E223E" w:rsidRPr="00016FA4" w:rsidRDefault="006E223E" w:rsidP="00A94A17">
      <w:pPr>
        <w:spacing w:after="0" w:line="240" w:lineRule="auto"/>
        <w:jc w:val="both"/>
        <w:rPr>
          <w:rFonts w:ascii="Calibri" w:hAnsi="Calibri"/>
          <w:noProof/>
          <w:sz w:val="20"/>
          <w:szCs w:val="20"/>
        </w:rPr>
      </w:pPr>
    </w:p>
    <w:p w14:paraId="373AB640" w14:textId="77777777" w:rsidR="006E223E" w:rsidRPr="00016FA4" w:rsidRDefault="006E223E" w:rsidP="00A94A17">
      <w:pPr>
        <w:spacing w:after="0" w:line="240" w:lineRule="auto"/>
        <w:jc w:val="both"/>
        <w:rPr>
          <w:rFonts w:ascii="Calibri" w:hAnsi="Calibri"/>
          <w:bCs/>
          <w:color w:val="000000"/>
          <w:sz w:val="20"/>
          <w:szCs w:val="20"/>
        </w:rPr>
      </w:pPr>
      <w:r w:rsidRPr="00016FA4">
        <w:rPr>
          <w:rFonts w:ascii="Calibri" w:hAnsi="Calibri"/>
          <w:bCs/>
          <w:color w:val="000000"/>
          <w:sz w:val="20"/>
          <w:szCs w:val="20"/>
        </w:rPr>
        <w:t>Principal Investigator, A Multicenter Open-Label Study of the Long-term Safety and Efficacy of the Human Anti-TNF Monoclonal Antibody Adalimumab in Subjects with Non-infectious Intermediate-, Posterior-, or Pan-uveitis (M11-327), sponsored by Abbott Laboratories.</w:t>
      </w:r>
    </w:p>
    <w:p w14:paraId="626E7DB4" w14:textId="77777777" w:rsidR="006E223E" w:rsidRPr="00016FA4" w:rsidRDefault="006E223E"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43D95508" w14:textId="77777777" w:rsidR="006E223E" w:rsidRPr="00016FA4" w:rsidRDefault="006E223E" w:rsidP="00A94A17">
      <w:pPr>
        <w:spacing w:after="0" w:line="240" w:lineRule="auto"/>
        <w:jc w:val="both"/>
        <w:rPr>
          <w:rFonts w:ascii="Calibri" w:hAnsi="Calibri"/>
          <w:noProof/>
          <w:sz w:val="20"/>
          <w:szCs w:val="20"/>
        </w:rPr>
      </w:pPr>
      <w:r w:rsidRPr="00016FA4">
        <w:rPr>
          <w:rFonts w:ascii="Calibri" w:hAnsi="Calibri"/>
          <w:noProof/>
          <w:sz w:val="20"/>
          <w:szCs w:val="20"/>
        </w:rPr>
        <w:t>Investigator, A Phase I, 12-Month, Multicenter, 2-Stage (Open-Label, Dose-Escalation, Followed by Masked, Randomized) Single Dose Study of the Safety and Efficacy of AGN-208397 (beclomethasone dipropionate intravitreal injection) in Patients with Macular Edema (ME) Associated with Retinal Vein Occlusion (RVO) (208397-001), sponsored by Allergan.</w:t>
      </w:r>
    </w:p>
    <w:p w14:paraId="039FEA4D" w14:textId="77777777" w:rsidR="000B26C5" w:rsidRPr="00016FA4" w:rsidRDefault="000B26C5" w:rsidP="00A94A17">
      <w:pPr>
        <w:spacing w:after="0" w:line="240" w:lineRule="auto"/>
        <w:jc w:val="both"/>
        <w:rPr>
          <w:rFonts w:ascii="Calibri" w:hAnsi="Calibri"/>
          <w:noProof/>
          <w:sz w:val="20"/>
          <w:szCs w:val="20"/>
        </w:rPr>
      </w:pPr>
    </w:p>
    <w:p w14:paraId="28EC5002"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Investigator, A 12-Month, Multicenter, Masked, Randomized, Controlled Study to Assess the Safety and Efficacy of 700µg Ozurdex® (700µg Dexamethasone) as Adjunctive Therapy to Lucentis® Compared to Lucentis® Alone in the Treatment of Patients with Choroidal Neovascularization Secondary to Age-Related Macular Degeneration (206207-021), sponsored by Allergan.</w:t>
      </w:r>
    </w:p>
    <w:p w14:paraId="0CC633DF"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2AC0AF01"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An Evaluation of Intravitreal Ranibizumab for Vitreous Hemorrhage due to Proliferative Diabetic Retinopathy (Protocol N), sponsored by the National Eye Institute.</w:t>
      </w:r>
    </w:p>
    <w:p w14:paraId="3D068DA8" w14:textId="77777777" w:rsidR="008B7874" w:rsidRPr="00016FA4" w:rsidRDefault="008B7874" w:rsidP="00A94A17">
      <w:pPr>
        <w:spacing w:after="0" w:line="240" w:lineRule="auto"/>
        <w:jc w:val="both"/>
        <w:rPr>
          <w:rFonts w:ascii="Calibri" w:hAnsi="Calibri"/>
          <w:noProof/>
          <w:sz w:val="20"/>
          <w:szCs w:val="20"/>
        </w:rPr>
      </w:pPr>
    </w:p>
    <w:p w14:paraId="3F754D22"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Phase 2, Randomized, Double-Masked, Controlled Trial to Establish the Safety and Efficacy of Study Medication Given in Combination with Lucentis® in Subjects with Neovascular Age-Related Macular Degeneration (OPH1001), sponsored by Ophthotech.</w:t>
      </w:r>
    </w:p>
    <w:p w14:paraId="121CE8CC" w14:textId="77777777" w:rsidR="008B7874" w:rsidRPr="00016FA4" w:rsidRDefault="008B7874" w:rsidP="00A94A17">
      <w:pPr>
        <w:spacing w:after="0" w:line="240" w:lineRule="auto"/>
        <w:jc w:val="both"/>
        <w:rPr>
          <w:rFonts w:ascii="Calibri" w:hAnsi="Calibri"/>
          <w:noProof/>
          <w:sz w:val="20"/>
          <w:szCs w:val="20"/>
        </w:rPr>
      </w:pPr>
    </w:p>
    <w:p w14:paraId="7A1B8C9C"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Phase 2b Dose-Finding Study of Study Medication versus Ranibizumab Injections for the Treatment of Neovascular Age-Related Macular Degeneration (MD7110852), sponsored by GlaxoSmithKline.</w:t>
      </w:r>
    </w:p>
    <w:p w14:paraId="0DEE26D9"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04551526"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Multicenter, Masked, Randomized, Sham-Controlled, Parallel-Group, 3 Month Study with a 9-Month Safety Extension to Evaluate the Safety and Efficacy of Study Medication in Improving Visual Function in Patients with a Previous Rhegmatogenous Macula-Off Retinal Detachment (190342-031D), sponsored by Allergan.</w:t>
      </w:r>
    </w:p>
    <w:p w14:paraId="4F18FCC4" w14:textId="77777777" w:rsidR="008B7874" w:rsidRPr="00016FA4" w:rsidRDefault="008B7874" w:rsidP="00A94A17">
      <w:pPr>
        <w:spacing w:after="0" w:line="240" w:lineRule="auto"/>
        <w:jc w:val="both"/>
        <w:rPr>
          <w:rFonts w:ascii="Calibri" w:hAnsi="Calibri"/>
          <w:noProof/>
          <w:sz w:val="20"/>
          <w:szCs w:val="20"/>
        </w:rPr>
      </w:pPr>
    </w:p>
    <w:p w14:paraId="0CA5BA42"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b/>
          <w:noProof/>
          <w:sz w:val="20"/>
          <w:szCs w:val="20"/>
        </w:rPr>
        <w:t>2009</w:t>
      </w:r>
      <w:r w:rsidRPr="00016FA4">
        <w:rPr>
          <w:rFonts w:ascii="Calibri" w:hAnsi="Calibri"/>
          <w:b/>
          <w:noProof/>
          <w:sz w:val="20"/>
          <w:szCs w:val="20"/>
        </w:rPr>
        <w:tab/>
      </w:r>
    </w:p>
    <w:p w14:paraId="4CE71B4A"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Randomized, Double Masked, Controlled Phase 3 Study of the Efficacy, Safety, and Tolerability of Repeated Intravitreal Administration of Study Medication in Subjects with Macular Edema Secondary to Central Retinal Vein Occlusion (COPERNICUS) (VGFT-OD-0819), sponsored by Regeneron.</w:t>
      </w:r>
    </w:p>
    <w:p w14:paraId="590ED141"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287E8F9E"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randomized, double-masked, placebo-controlled, add-on study to assess the efficacy of Study Medication once daily for diabetic macular edema (CSPP100A2244), sponsored by Novartis.</w:t>
      </w:r>
    </w:p>
    <w:p w14:paraId="1A58748C"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4E7BD1A9"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26-Week, Open Label Study to Assess the Safety and Efficacy of Study Medication as Adjunctive Therapy to Lucentis® in the Treatment of Subjects with Choroidal Neovascularization Secondary to Age-Related Macular Degeneration (206207-019), sponsored by Allergan.</w:t>
      </w:r>
    </w:p>
    <w:p w14:paraId="7F272013" w14:textId="77777777" w:rsidR="008B7874" w:rsidRPr="00016FA4" w:rsidRDefault="008B7874" w:rsidP="00A94A17">
      <w:pPr>
        <w:spacing w:after="0" w:line="240" w:lineRule="auto"/>
        <w:jc w:val="both"/>
        <w:rPr>
          <w:rFonts w:ascii="Calibri" w:hAnsi="Calibri"/>
          <w:noProof/>
          <w:sz w:val="20"/>
          <w:szCs w:val="20"/>
        </w:rPr>
      </w:pPr>
    </w:p>
    <w:p w14:paraId="1B067762"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Randomized, Placebo Controlled, Double-Masked, Multicenter Trial of Study Medication for Intravitreal Injection for Non-Surgical Treatment of  Focal Vitreomacular Adhesion Trial (TG-MV-006), sponsored by ThromboGenics.</w:t>
      </w:r>
    </w:p>
    <w:p w14:paraId="621EB574"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4F240E96"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noProof/>
          <w:sz w:val="20"/>
          <w:szCs w:val="20"/>
        </w:rPr>
        <w:t>Co-Primary Investigator, A 26-Week, Open-Label Study to Assess the Safety and Efficacy of Study Medication in the Treatment of Vitrectomized Subjects with Diabetic Macular Edema Trial (206207-018) sponsored by Allergan.</w:t>
      </w:r>
    </w:p>
    <w:p w14:paraId="1B197A31" w14:textId="13DAB120" w:rsidR="00CD67F3" w:rsidRDefault="00CD67F3" w:rsidP="00A94A17">
      <w:pPr>
        <w:spacing w:after="0" w:line="240" w:lineRule="auto"/>
        <w:jc w:val="both"/>
        <w:rPr>
          <w:rFonts w:ascii="Calibri" w:hAnsi="Calibri"/>
          <w:b/>
          <w:noProof/>
          <w:sz w:val="20"/>
          <w:szCs w:val="20"/>
        </w:rPr>
      </w:pPr>
    </w:p>
    <w:p w14:paraId="6BC3B140"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noProof/>
          <w:sz w:val="20"/>
          <w:szCs w:val="20"/>
        </w:rPr>
        <w:t>2008</w:t>
      </w:r>
      <w:r w:rsidRPr="00016FA4">
        <w:rPr>
          <w:rFonts w:ascii="Calibri" w:hAnsi="Calibri"/>
          <w:b/>
          <w:sz w:val="20"/>
          <w:szCs w:val="20"/>
        </w:rPr>
        <w:tab/>
      </w:r>
    </w:p>
    <w:p w14:paraId="4D73E427"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2, Randomized, Masked, Controlled Clinical Study to Assess the Safety and Efficacy of Lucentis® plus Study Medication versus Lucentis® plus Placebo in Patients with Sub-Foveal Choroidal Neovascularization Secondary to Age-Related Macular Degeneration (AMD-003), sponsored by MacuSight.</w:t>
      </w:r>
    </w:p>
    <w:p w14:paraId="72048867"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32F1C843"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An Open-Label, Ocular Safety and Tolerance Study to Compare Various Configurations of The Study Device in Patients Undergoing Sutureless Vitrectomies (OPK-02-101), sponsored by Opko.</w:t>
      </w:r>
    </w:p>
    <w:p w14:paraId="009C7B19"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0E2B2FDF"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An Open-Label, Multicenter Extension Study to Evaluate the Safety and Tolerability Of Study Medication In Subjects With Choroidal Neovascularization (CNV) Secondary To Age-Related Macular Degeneration (AMD) of Macular Edema Secondary to Retinal Vein Occlusion (RVO) Who Have Completed A Genentech-Sponsored Study Medication Study (FVF3426g Cohort 2), sponsored by Genentech.</w:t>
      </w:r>
    </w:p>
    <w:p w14:paraId="29D843EC"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68B285C4"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Study of the NeoVista Ophthalmic System for the Treatment of Subfoveal Choroidal Neovascularization Associated with Wet Age-Related Macular Degeneration in Patients that Require Persistent Anti-VEGF Therapy (NVI-008), sponsored by NeoVista.</w:t>
      </w:r>
    </w:p>
    <w:p w14:paraId="23C2AE46"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7EA46B2C" w14:textId="77777777" w:rsidR="000B26C5"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1, Dose-Escalating, Multi-Center, Study of Study Medication Administered as an Intravitreal Injection to Subjects with Choroidal Neovascularization Secondary to Age-Related Macular Degeneration (LT1009-Oph-001), sponsored by Lpath.</w:t>
      </w:r>
    </w:p>
    <w:p w14:paraId="04B07C96"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b/>
          <w:sz w:val="20"/>
          <w:szCs w:val="20"/>
        </w:rPr>
        <w:tab/>
      </w:r>
    </w:p>
    <w:p w14:paraId="01A834E0"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II, Prospective, Randomized, Multi-Center, Diabetic Macular Edema Dose Ranging, Comparator Study Evaluating The Efficacy and Safety of Study Medication Versus Laser Therapy (B0451004), sponsored by Pfizer, Inc.</w:t>
      </w:r>
    </w:p>
    <w:p w14:paraId="2D013990"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230A0808"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Prospective, Pilot Study of the PASCAL® (Pattern Scan Laser) for the Treatment of Clinically Significant Macular Edema in patients with Non-Proliferative Diabetic Retinopathy (PARS-1-508), sponsored by Pascal.</w:t>
      </w:r>
    </w:p>
    <w:p w14:paraId="52E2DB28"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63FE7139"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½, Randomized Clinical  Study to Assess the Safety and Efficacy of Study Medication in Patients with Newly Diagnosed, Treatment Naiive Sub-Foveal Choroidal Neovascularization Secondary to Age-Related Macular Degeneration (AMD-002), sponsored by MacuSight.</w:t>
      </w:r>
    </w:p>
    <w:p w14:paraId="334A7837"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4AF2AE05"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Multicenter, Masked, Randomized, Sham-controlled, Paired-eye Comparison, 12-Month (Plus 12-Month Extension) Study to Evaluate the Safety and Effects on Retinal Structure and Visual Function of Study Medication in Patients with Geographic Atrophy from Age-related Macular Degeneration (190342-032D), sponsored by Allergan.</w:t>
      </w:r>
    </w:p>
    <w:p w14:paraId="5B0AE010" w14:textId="77777777" w:rsidR="008B7874" w:rsidRPr="00016FA4" w:rsidRDefault="008B7874" w:rsidP="00A94A17">
      <w:pPr>
        <w:spacing w:after="0" w:line="240" w:lineRule="auto"/>
        <w:jc w:val="both"/>
        <w:rPr>
          <w:rFonts w:ascii="Calibri" w:hAnsi="Calibri"/>
          <w:b/>
          <w:sz w:val="20"/>
          <w:szCs w:val="20"/>
        </w:rPr>
      </w:pPr>
      <w:r w:rsidRPr="00016FA4">
        <w:rPr>
          <w:rFonts w:ascii="Calibri" w:hAnsi="Calibri"/>
          <w:b/>
          <w:sz w:val="20"/>
          <w:szCs w:val="20"/>
        </w:rPr>
        <w:tab/>
      </w:r>
    </w:p>
    <w:p w14:paraId="4B42B561"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Randomized, Double-Masked, Dose-Ranging, Multi-Center, Phase II study Comparing the Safety and Efficacy of Study Medication with Placebo to Treat Geographic Atrophy associated with Age-Related Macular Degeneration (OT-551-C04), sponsored by Othera Pharmaceuticals.</w:t>
      </w:r>
    </w:p>
    <w:p w14:paraId="593535D6" w14:textId="77777777" w:rsidR="008B7874" w:rsidRPr="00016FA4" w:rsidRDefault="008B7874"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695F2649" w14:textId="77777777" w:rsidR="008B7874" w:rsidRPr="00016FA4" w:rsidRDefault="008B7874"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III Safety and Efficacy Study of Vitresolve® for Ophthalmic Intravitreal Injection for Inducing Posterior Vitreous Detachment in Retinopathy Subjects (PVD-301), sponsored by Vitreoretinal Technologies, Inc.</w:t>
      </w:r>
    </w:p>
    <w:p w14:paraId="024CACAB"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5288D00C"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II randomized, double-masked, study to evaluate the safety and prelinimary efficacy of Study Medication in patiens with neovascular AMD receiving maintenance intravitreal anti-VEGF antibody therapy (Lucentis® or Avastin®) (ATG003-203), sponsored by CoMentis.</w:t>
      </w:r>
    </w:p>
    <w:p w14:paraId="65A2317A" w14:textId="77777777" w:rsidR="005251B1" w:rsidRPr="00016FA4" w:rsidRDefault="005251B1" w:rsidP="00A94A17">
      <w:pPr>
        <w:spacing w:after="0" w:line="240" w:lineRule="auto"/>
        <w:jc w:val="both"/>
        <w:rPr>
          <w:rFonts w:ascii="Calibri" w:hAnsi="Calibri"/>
          <w:noProof/>
          <w:sz w:val="20"/>
          <w:szCs w:val="20"/>
        </w:rPr>
      </w:pPr>
    </w:p>
    <w:p w14:paraId="1A51135A"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2, Randomized, Double-Masked, Placebo-Controlled, Dose-Ranging Clinical Study to Assess the Safety and Efficacy of Subconjunctival Injections of Study Medication in Patients with Diabetic Macular Edema Secondary to Diabetic Retinopathy (DR-002), sponsored by MacuSight.</w:t>
      </w:r>
    </w:p>
    <w:p w14:paraId="33602B1A"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0B626242"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Co-Primary Investigator, A 6-Month, Single-Masked, Multicenter, Randomized, Controlled Study to Assess the Safety and Efficacy of Study Medication as Adjunctive Therapy to Lucentis® Compared with Lucentis® Alone in the Treatment of Patients with Choroidal Neovascularization Secondary to Age-Related Macular Degeneration (206207-016), sponsored by Allergan.</w:t>
      </w:r>
    </w:p>
    <w:p w14:paraId="58604156" w14:textId="77777777" w:rsidR="005251B1" w:rsidRPr="00016FA4" w:rsidRDefault="005251B1" w:rsidP="00A94A17">
      <w:pPr>
        <w:spacing w:after="0" w:line="240" w:lineRule="auto"/>
        <w:jc w:val="both"/>
        <w:rPr>
          <w:rFonts w:ascii="Calibri" w:hAnsi="Calibri"/>
          <w:sz w:val="20"/>
          <w:szCs w:val="20"/>
        </w:rPr>
      </w:pPr>
    </w:p>
    <w:p w14:paraId="7FB76564"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Co-Primary Investigator, A Phase I, Open-Label, Dose-Escalation Clinical Study to Assess the Safety and Tolerability of Study Medication in Patients with Diabetic Macular Edema Secondary to Diabetic Retinopathy (NVG07D108), sponsored by Novagali.</w:t>
      </w:r>
    </w:p>
    <w:p w14:paraId="39B9B5C6" w14:textId="77777777" w:rsidR="005251B1" w:rsidRPr="00016FA4" w:rsidRDefault="005251B1" w:rsidP="00A94A17">
      <w:pPr>
        <w:spacing w:after="0" w:line="240" w:lineRule="auto"/>
        <w:jc w:val="both"/>
        <w:rPr>
          <w:rFonts w:ascii="Calibri" w:hAnsi="Calibri"/>
          <w:sz w:val="20"/>
          <w:szCs w:val="20"/>
        </w:rPr>
      </w:pPr>
    </w:p>
    <w:p w14:paraId="247F3DEE"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Phase III, Randomized, Double-Masked, Parallel-Assignment Study of Study Medication administered every 8 or 12 weeks as maintenance therapy following three injections of Lucentis® compared with Lucentis® monotherapy every 4 weeks in patients with Exudative Age-Related Macular Degeneration (ACU301) sponsored by Opko.</w:t>
      </w:r>
    </w:p>
    <w:p w14:paraId="40779480"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4688BF74"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52-Week, Masked, Multicenter, Randomized, Controlled Trial to Assess the Safety and Efficacy of 700µg Study Medication in Combination with Laser Photocoagulation Compared with Laser Photocoagulation Alone in the Treatment of Subjects with Diffuse Diabetic Macular Edema (206207-012), sponsored by Allergan.</w:t>
      </w:r>
    </w:p>
    <w:p w14:paraId="07258D86" w14:textId="77777777" w:rsidR="005251B1" w:rsidRPr="00016FA4" w:rsidRDefault="005251B1"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46B312FD" w14:textId="77777777" w:rsidR="00557338" w:rsidRPr="00016FA4" w:rsidRDefault="005251B1" w:rsidP="00A94A17">
      <w:pPr>
        <w:spacing w:after="0" w:line="240" w:lineRule="auto"/>
        <w:jc w:val="both"/>
        <w:rPr>
          <w:rFonts w:ascii="Calibri" w:hAnsi="Calibri"/>
          <w:b/>
          <w:noProof/>
          <w:sz w:val="20"/>
          <w:szCs w:val="20"/>
        </w:rPr>
      </w:pPr>
      <w:r w:rsidRPr="00016FA4">
        <w:rPr>
          <w:rFonts w:ascii="Calibri" w:hAnsi="Calibri"/>
          <w:noProof/>
          <w:sz w:val="20"/>
          <w:szCs w:val="20"/>
        </w:rPr>
        <w:t>Principal Investigator, A Phase IIB, Randomized, Masked, Sham-Controlled, Clinical Trial to Study the Efficacy and Safety of the Study Medication in Diabetic Patients with Clinically Significant Macular Edema (MK0140), sponsored by Merck.</w:t>
      </w:r>
    </w:p>
    <w:p w14:paraId="5EEC4E6C" w14:textId="77777777" w:rsidR="00557338" w:rsidRPr="00016FA4" w:rsidRDefault="00557338" w:rsidP="00A94A17">
      <w:pPr>
        <w:spacing w:after="0" w:line="240" w:lineRule="auto"/>
        <w:jc w:val="both"/>
        <w:rPr>
          <w:rFonts w:ascii="Calibri" w:hAnsi="Calibri"/>
          <w:b/>
          <w:noProof/>
          <w:sz w:val="20"/>
          <w:szCs w:val="20"/>
        </w:rPr>
      </w:pPr>
    </w:p>
    <w:p w14:paraId="2A896F42" w14:textId="77777777" w:rsidR="005251B1" w:rsidRPr="00016FA4" w:rsidRDefault="000B26C5" w:rsidP="00A94A17">
      <w:pPr>
        <w:spacing w:after="0" w:line="240" w:lineRule="auto"/>
        <w:jc w:val="both"/>
        <w:rPr>
          <w:rFonts w:ascii="Calibri" w:hAnsi="Calibri"/>
          <w:b/>
          <w:noProof/>
          <w:sz w:val="20"/>
          <w:szCs w:val="20"/>
        </w:rPr>
      </w:pPr>
      <w:r w:rsidRPr="00016FA4">
        <w:rPr>
          <w:rFonts w:ascii="Calibri" w:hAnsi="Calibri"/>
          <w:b/>
          <w:noProof/>
          <w:sz w:val="20"/>
          <w:szCs w:val="20"/>
        </w:rPr>
        <w:t>2007</w:t>
      </w:r>
      <w:r w:rsidR="005251B1" w:rsidRPr="00016FA4">
        <w:rPr>
          <w:rFonts w:ascii="Calibri" w:hAnsi="Calibri"/>
          <w:b/>
          <w:noProof/>
          <w:sz w:val="20"/>
          <w:szCs w:val="20"/>
        </w:rPr>
        <w:tab/>
      </w:r>
    </w:p>
    <w:p w14:paraId="757E11A3"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Two Randomized Trials to Compare the Efficacy and Safety of Intravitreal Injection(s) of Triamcinolone Acetonide with Standard Care to Treat Macular Edema: One for Central Retinal Vein Occlusion and One for Branch Retinal Vein Occlusion Trial (9633-SCORE) sponsored by the National Eye Institute.</w:t>
      </w:r>
    </w:p>
    <w:p w14:paraId="0077922E"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062F9AD9"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Principal Investigator, A Phase III, Double-Masked, Multi-Center, Randomized, Sham-Controlled Study of the Efficacy and Safety of Study Medication in Subjects with Clinically Significant Macular Edema with Center Involvement Secondary to Diabetes Mellitus (FVF4170g), sponsored by Genentech, Inc.</w:t>
      </w:r>
    </w:p>
    <w:p w14:paraId="6B5429C8"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ab/>
      </w:r>
    </w:p>
    <w:p w14:paraId="16D3D6C7"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Principal Investigator, A Phase III, Multi-Center, Randomized, Sham Injection-Controlled Study of the Efficacy and Safety of Study Medication Compared with Sham in Subjects with Macular Edema Secondary to Branch Retinal Vein Occlusion (FVF4165g), sponsored by Genentech, Inc.</w:t>
      </w:r>
    </w:p>
    <w:p w14:paraId="57E340EC" w14:textId="77777777" w:rsidR="005251B1" w:rsidRPr="00016FA4" w:rsidRDefault="005251B1" w:rsidP="00A94A17">
      <w:pPr>
        <w:spacing w:after="0" w:line="240" w:lineRule="auto"/>
        <w:jc w:val="both"/>
        <w:rPr>
          <w:rFonts w:ascii="Calibri" w:hAnsi="Calibri"/>
          <w:sz w:val="20"/>
          <w:szCs w:val="20"/>
        </w:rPr>
      </w:pPr>
    </w:p>
    <w:p w14:paraId="443E7327"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Phase III, Multicenter, Randomized, Sham Injection-Controlled Study of the Efficacy and Safety of Study Medication Compared with Sham in Subjects with Macular Edema Secondary to Central Retinal Vein Occlusion (FVF4166g), sponsored by Genentech, Inc.</w:t>
      </w:r>
    </w:p>
    <w:p w14:paraId="2AD47BB5"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349A8EBE"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Comparison of Age-Related Macular Degeneration Treatments Trial (CATT), sponsored by the National Eye Institute.</w:t>
      </w:r>
    </w:p>
    <w:p w14:paraId="2862ED83"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763E6FF0"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Randomized, Prospective, Active Controlled Study of The NeoVista Ophthalmic System for the Treatment of Subfoveal Choroidal Neovascularization Associated with Wet Age-Related Macular Degeneration (NVI-114-003) sponsored by NeoVista, Inc.</w:t>
      </w:r>
    </w:p>
    <w:p w14:paraId="5459309D"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7CAADC8F"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sz w:val="20"/>
          <w:szCs w:val="20"/>
        </w:rPr>
        <w:t xml:space="preserve">Principal Investigator, </w:t>
      </w:r>
      <w:r w:rsidRPr="00016FA4">
        <w:rPr>
          <w:rFonts w:ascii="Calibri" w:hAnsi="Calibri"/>
          <w:noProof/>
          <w:sz w:val="20"/>
          <w:szCs w:val="20"/>
        </w:rPr>
        <w:t>A Randomized, Double Masked, Active Controlled Phase III Study of the Efficacy, Safety, and Tolerability of Repeated Doses of Intravitreal Study Medication in Subjects with Neovascular Age-Related Macular Degeneration (VGFT-OD-0605) sponsored by Regeneron.</w:t>
      </w:r>
    </w:p>
    <w:p w14:paraId="41DC5EDF"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3E3073D8"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 xml:space="preserve">Co-Primary Investigator, </w:t>
      </w:r>
      <w:r w:rsidRPr="00016FA4">
        <w:rPr>
          <w:rFonts w:ascii="Calibri" w:hAnsi="Calibri"/>
          <w:sz w:val="20"/>
          <w:szCs w:val="20"/>
        </w:rPr>
        <w:t>Open Label Treatment for Patients Completing Study B7A-MC-MBCM (B7A-MC-MBDV) sponsored by Eli Lilly.</w:t>
      </w:r>
    </w:p>
    <w:p w14:paraId="63D8EF59"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146306EC"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cs="Arial"/>
          <w:bCs/>
          <w:sz w:val="20"/>
          <w:szCs w:val="20"/>
        </w:rPr>
        <w:t xml:space="preserve">Co-Primary Investigator, </w:t>
      </w:r>
      <w:r w:rsidRPr="00016FA4">
        <w:rPr>
          <w:rFonts w:ascii="Calibri" w:hAnsi="Calibri"/>
          <w:noProof/>
          <w:sz w:val="20"/>
          <w:szCs w:val="20"/>
        </w:rPr>
        <w:t>A Randomized, Controlled Study of the Safety, Tolerability and Biological Effect of Repeated Intravitreal Administration of Study Drug in Patients with Neovascular Age-Related Macular Degeneration Trial (VGFT-OD-0508) sponsored by Regeneron.</w:t>
      </w:r>
    </w:p>
    <w:p w14:paraId="360D3A31" w14:textId="77777777" w:rsidR="005251B1" w:rsidRPr="00016FA4" w:rsidRDefault="005251B1" w:rsidP="00A94A17">
      <w:pPr>
        <w:spacing w:after="0" w:line="240" w:lineRule="auto"/>
        <w:jc w:val="both"/>
        <w:rPr>
          <w:rFonts w:ascii="Calibri" w:hAnsi="Calibri"/>
          <w:noProof/>
          <w:sz w:val="20"/>
          <w:szCs w:val="20"/>
        </w:rPr>
      </w:pPr>
    </w:p>
    <w:p w14:paraId="347E34F4"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cs="Arial"/>
          <w:b/>
          <w:bCs/>
          <w:sz w:val="20"/>
          <w:szCs w:val="20"/>
        </w:rPr>
        <w:t>2006</w:t>
      </w:r>
      <w:r w:rsidR="005251B1" w:rsidRPr="00016FA4">
        <w:rPr>
          <w:rFonts w:ascii="Calibri" w:hAnsi="Calibri"/>
          <w:b/>
          <w:sz w:val="20"/>
          <w:szCs w:val="20"/>
        </w:rPr>
        <w:tab/>
      </w:r>
    </w:p>
    <w:p w14:paraId="68C25598"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cs="Arial"/>
          <w:bCs/>
          <w:sz w:val="20"/>
          <w:szCs w:val="20"/>
        </w:rPr>
        <w:t xml:space="preserve">Principal Investigator, </w:t>
      </w:r>
      <w:r w:rsidRPr="00016FA4">
        <w:rPr>
          <w:rFonts w:ascii="Calibri" w:hAnsi="Calibri"/>
          <w:noProof/>
          <w:sz w:val="20"/>
          <w:szCs w:val="20"/>
        </w:rPr>
        <w:t>A Double-Masked, Placebo-Controlled, Parallel-Group, Multi-Center, Dose-Ranging Study to Assess the Efficacy and Safety of Study Medication as Therapy in Subjects with Active Sight Threatening, Non-Infectious, Intermediate-,  Anterior, and Intermediate-, Posterior-, or Pan-Uveitis (LX211-01-UV), sponsored by Lux Biosciences, Inc.</w:t>
      </w:r>
    </w:p>
    <w:p w14:paraId="025AAA13"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Double-Masked, Placebo-Controlled, Multi-Center, Parallel-Group, Dose-Ranging Study to Assess the Efficacy and Safety of Study Medication as Therapy in Subjects with Clincially Quiescent Sight Threatening, Non-Infectious, Intermediate-,  Anterior, and Intermediate-, Posterior-, or Pan-Uveitis (LX211-02-UV), sponsored by Lux Biosciences, Inc.</w:t>
      </w:r>
    </w:p>
    <w:p w14:paraId="6B3B460F"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5BFB9F44"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 xml:space="preserve">Co-Primary Investigator, </w:t>
      </w:r>
      <w:r w:rsidRPr="00016FA4">
        <w:rPr>
          <w:rFonts w:ascii="Calibri" w:hAnsi="Calibri"/>
          <w:bCs/>
          <w:sz w:val="20"/>
          <w:szCs w:val="20"/>
        </w:rPr>
        <w:t>A Multi-Center, Double-Masked, Randomized, Vehicle-Controlled, Parallel Group Evaluation of the Safety and Efficacy of Study Medication to Prevent Formation or Delay Progression of Nuclear Cataract Formation in Post-Vitrectomy Patients (OT-551-002), sponsored by Othera Pharmaceuticals, Inc.</w:t>
      </w:r>
    </w:p>
    <w:p w14:paraId="5F19E12C" w14:textId="77777777" w:rsidR="005251B1" w:rsidRPr="00016FA4" w:rsidRDefault="005251B1" w:rsidP="00A94A17">
      <w:pPr>
        <w:spacing w:after="0" w:line="240" w:lineRule="auto"/>
        <w:jc w:val="both"/>
        <w:rPr>
          <w:rFonts w:ascii="Calibri" w:hAnsi="Calibri"/>
          <w:sz w:val="20"/>
          <w:szCs w:val="20"/>
        </w:rPr>
      </w:pPr>
    </w:p>
    <w:p w14:paraId="7EE03D48" w14:textId="77777777" w:rsidR="005251B1" w:rsidRPr="00016FA4" w:rsidRDefault="005251B1" w:rsidP="00A94A17">
      <w:pPr>
        <w:spacing w:after="0" w:line="240" w:lineRule="auto"/>
        <w:jc w:val="both"/>
        <w:rPr>
          <w:rFonts w:ascii="Calibri" w:hAnsi="Calibri" w:cs="Arial"/>
          <w:bCs/>
          <w:sz w:val="20"/>
          <w:szCs w:val="20"/>
        </w:rPr>
      </w:pPr>
      <w:r w:rsidRPr="00016FA4">
        <w:rPr>
          <w:rFonts w:ascii="Calibri" w:hAnsi="Calibri"/>
          <w:bCs/>
          <w:sz w:val="20"/>
          <w:szCs w:val="20"/>
        </w:rPr>
        <w:t xml:space="preserve">Principal Investigator, </w:t>
      </w:r>
      <w:r w:rsidRPr="00016FA4">
        <w:rPr>
          <w:rFonts w:ascii="Calibri" w:hAnsi="Calibri" w:cs="Arial"/>
          <w:bCs/>
          <w:sz w:val="20"/>
          <w:szCs w:val="20"/>
        </w:rPr>
        <w:t>RHEO-AMD, Safety and Effectiveness in a Multi-center, Randomized, Sham-controlled Investigation for Age-Related Macular Degeneration (AMD) Using the Rheophoresis Treatment Trial (RHEO-AMD 01-06) sponsored by OccuLogix, Inc.</w:t>
      </w:r>
    </w:p>
    <w:p w14:paraId="7B9BED5C" w14:textId="77777777" w:rsidR="005251B1" w:rsidRPr="00016FA4" w:rsidRDefault="005251B1" w:rsidP="00A94A17">
      <w:pPr>
        <w:spacing w:after="0" w:line="240" w:lineRule="auto"/>
        <w:jc w:val="both"/>
        <w:rPr>
          <w:rFonts w:ascii="Calibri" w:hAnsi="Calibri"/>
          <w:noProof/>
          <w:sz w:val="20"/>
          <w:szCs w:val="20"/>
        </w:rPr>
      </w:pPr>
    </w:p>
    <w:p w14:paraId="27EDEC84" w14:textId="77777777" w:rsidR="000B26C5"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Double-Masked, Placebo-Controlled, Multi-Center, Dose-Ranging Study to Assess the Efficacy and Safety of Study Medication as Therapy in Subjects with Active Sight Threatening, Non-Infectious Anterior Uveitis (LX211-03-UV), sponsored by Lux Biosciences, Inc.</w:t>
      </w:r>
    </w:p>
    <w:p w14:paraId="6D9754CC"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b/>
          <w:sz w:val="20"/>
          <w:szCs w:val="20"/>
        </w:rPr>
        <w:tab/>
      </w:r>
    </w:p>
    <w:p w14:paraId="619D15EF"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Study Medication for Edema of the Macula in Diabetes: A Phase 2 Study (READ-2), Investigator-Sponsored Trial.</w:t>
      </w:r>
    </w:p>
    <w:p w14:paraId="625F6D87" w14:textId="77777777" w:rsidR="005251B1" w:rsidRPr="00016FA4" w:rsidRDefault="005251B1"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01F9CFFA"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 2-Year, Multi-Center, Randomized, Controlled, Masked, Dose-Finding Trial to Assess the Safety and Efficacy of Multiple Injections of Study Medication in Patients with Subfoveal Choroidal Neovascularization Secondary to Age-Related Macular Degeneration (211745-001-00), sponsored by Allergan.</w:t>
      </w:r>
    </w:p>
    <w:p w14:paraId="67AC6DEE" w14:textId="77777777" w:rsidR="005251B1" w:rsidRPr="00016FA4" w:rsidRDefault="005251B1" w:rsidP="00A94A17">
      <w:pPr>
        <w:spacing w:after="0" w:line="240" w:lineRule="auto"/>
        <w:jc w:val="both"/>
        <w:rPr>
          <w:rFonts w:ascii="Calibri" w:hAnsi="Calibri"/>
          <w:b/>
          <w:noProof/>
          <w:sz w:val="20"/>
          <w:szCs w:val="20"/>
        </w:rPr>
      </w:pPr>
      <w:r w:rsidRPr="00016FA4">
        <w:rPr>
          <w:rFonts w:ascii="Calibri" w:hAnsi="Calibri"/>
          <w:b/>
          <w:noProof/>
          <w:sz w:val="20"/>
          <w:szCs w:val="20"/>
        </w:rPr>
        <w:tab/>
      </w:r>
    </w:p>
    <w:p w14:paraId="5D022192"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noProof/>
          <w:sz w:val="20"/>
          <w:szCs w:val="20"/>
        </w:rPr>
        <w:t xml:space="preserve">Principal Investigator, </w:t>
      </w:r>
      <w:r w:rsidRPr="00016FA4">
        <w:rPr>
          <w:rFonts w:ascii="Calibri" w:hAnsi="Calibri"/>
          <w:sz w:val="20"/>
          <w:szCs w:val="20"/>
        </w:rPr>
        <w:t>Study Medication for the Treatment of Serous Pigment Epithelial Detachment due to Age-Related Macular Degeneration (FVF3538s), sponsored by Retinal Consultants of Arizona, Ltd.</w:t>
      </w:r>
    </w:p>
    <w:p w14:paraId="35CED447" w14:textId="77777777" w:rsidR="005251B1" w:rsidRPr="00016FA4" w:rsidRDefault="005251B1" w:rsidP="00A94A17">
      <w:pPr>
        <w:spacing w:after="0" w:line="240" w:lineRule="auto"/>
        <w:jc w:val="both"/>
        <w:rPr>
          <w:rFonts w:ascii="Calibri" w:hAnsi="Calibri"/>
          <w:sz w:val="20"/>
          <w:szCs w:val="20"/>
        </w:rPr>
      </w:pPr>
    </w:p>
    <w:p w14:paraId="5AB27365"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Randomized, Double-Masked, Parallel Group, Multicenter, Dose-Finding Comparison of the Safety and Efficacy of Study Medication to Sham Injection In Subjects with Diabetic Macular Edema (C-01-05-001), sponsored by Alimera Sciences, Inc. and Sivida, Inc.</w:t>
      </w:r>
    </w:p>
    <w:p w14:paraId="0B01CE19" w14:textId="77777777" w:rsidR="005251B1" w:rsidRPr="00016FA4" w:rsidRDefault="005251B1" w:rsidP="00A94A17">
      <w:pPr>
        <w:spacing w:after="0" w:line="240" w:lineRule="auto"/>
        <w:jc w:val="both"/>
        <w:rPr>
          <w:rFonts w:ascii="Calibri" w:hAnsi="Calibri"/>
          <w:sz w:val="20"/>
          <w:szCs w:val="20"/>
        </w:rPr>
      </w:pPr>
    </w:p>
    <w:p w14:paraId="5F4C57D7"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 xml:space="preserve">Principal Investigator, </w:t>
      </w:r>
      <w:r w:rsidRPr="00016FA4">
        <w:rPr>
          <w:rFonts w:ascii="Calibri" w:hAnsi="Calibri"/>
          <w:noProof/>
          <w:sz w:val="20"/>
          <w:szCs w:val="20"/>
        </w:rPr>
        <w:t>A Phase I, Open-Label, Dose-Escalation Clinical Study to Assess the Safety and Tolerability of Study Medication in Patients with Diabetic Macular Edema Secondary to Diabetic Retinopathy  (DR-001) sponsored by MacuSight, Inc.</w:t>
      </w:r>
    </w:p>
    <w:p w14:paraId="0ED2CD3E" w14:textId="77777777" w:rsidR="005251B1" w:rsidRPr="00016FA4" w:rsidRDefault="005251B1" w:rsidP="00A94A17">
      <w:pPr>
        <w:spacing w:after="0" w:line="240" w:lineRule="auto"/>
        <w:jc w:val="both"/>
        <w:rPr>
          <w:rFonts w:ascii="Calibri" w:hAnsi="Calibri"/>
          <w:noProof/>
          <w:sz w:val="20"/>
          <w:szCs w:val="20"/>
        </w:rPr>
      </w:pPr>
    </w:p>
    <w:p w14:paraId="481879D9"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Principal Investigator, A Phase I, Randomized, Open-Label, Dose-Escalation Clinical Study to Assess The Safety and Tolerability of Study Medication in Patients with Newly Diagnosed, Treatment-Naïve Sub-Foveal Choroidal Neovascularization Secondary to Age-Related Macular Degeneration (AMD-001.02), sponsored by MacuSight, Inc.</w:t>
      </w:r>
    </w:p>
    <w:p w14:paraId="6E0747C1" w14:textId="77777777" w:rsidR="005251B1" w:rsidRPr="00016FA4" w:rsidRDefault="005251B1" w:rsidP="00A94A17">
      <w:pPr>
        <w:spacing w:after="0" w:line="240" w:lineRule="auto"/>
        <w:jc w:val="both"/>
        <w:rPr>
          <w:rFonts w:ascii="Calibri" w:hAnsi="Calibri"/>
          <w:noProof/>
          <w:sz w:val="20"/>
          <w:szCs w:val="20"/>
        </w:rPr>
      </w:pPr>
    </w:p>
    <w:p w14:paraId="2858B3B9" w14:textId="77777777" w:rsidR="005251B1" w:rsidRPr="00016FA4" w:rsidRDefault="005251B1" w:rsidP="00A94A17">
      <w:pPr>
        <w:spacing w:after="0" w:line="240" w:lineRule="auto"/>
        <w:jc w:val="both"/>
        <w:rPr>
          <w:rFonts w:ascii="Calibri" w:hAnsi="Calibri"/>
          <w:b/>
          <w:noProof/>
          <w:sz w:val="20"/>
          <w:szCs w:val="20"/>
        </w:rPr>
      </w:pPr>
      <w:r w:rsidRPr="00016FA4">
        <w:rPr>
          <w:rFonts w:ascii="Calibri" w:hAnsi="Calibri"/>
          <w:b/>
          <w:noProof/>
          <w:sz w:val="20"/>
          <w:szCs w:val="20"/>
        </w:rPr>
        <w:t>2005</w:t>
      </w:r>
      <w:r w:rsidRPr="00016FA4">
        <w:rPr>
          <w:rFonts w:ascii="Calibri" w:hAnsi="Calibri"/>
          <w:b/>
          <w:noProof/>
          <w:sz w:val="20"/>
          <w:szCs w:val="20"/>
        </w:rPr>
        <w:tab/>
      </w:r>
    </w:p>
    <w:p w14:paraId="6DF37661"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noProof/>
          <w:sz w:val="20"/>
          <w:szCs w:val="20"/>
        </w:rPr>
        <w:t>Co-Primary Investigator, An Evaluation of Efficacy and Safety of Study Medication combined with Transpupillary Thermotherapy (TTT) in Patients with Subfoveal Exudative Age Related Macular Degeneration (AMD) (2005-0553) sponsored by Retinal Consultants of Arizona, Ltd.</w:t>
      </w:r>
    </w:p>
    <w:p w14:paraId="30114D97"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22DA787E" w14:textId="77777777" w:rsidR="005251B1" w:rsidRPr="00016FA4" w:rsidRDefault="005251B1" w:rsidP="00A94A17">
      <w:pPr>
        <w:spacing w:after="0" w:line="240" w:lineRule="auto"/>
        <w:jc w:val="both"/>
        <w:rPr>
          <w:rFonts w:ascii="Calibri" w:hAnsi="Calibri"/>
          <w:noProof/>
          <w:sz w:val="20"/>
          <w:szCs w:val="20"/>
        </w:rPr>
      </w:pPr>
      <w:r w:rsidRPr="00016FA4">
        <w:rPr>
          <w:rFonts w:ascii="Calibri" w:hAnsi="Calibri"/>
          <w:sz w:val="20"/>
          <w:szCs w:val="20"/>
        </w:rPr>
        <w:t xml:space="preserve">Principal Investigator, </w:t>
      </w:r>
      <w:r w:rsidRPr="00016FA4">
        <w:rPr>
          <w:rFonts w:ascii="Calibri" w:hAnsi="Calibri"/>
          <w:noProof/>
          <w:sz w:val="20"/>
          <w:szCs w:val="20"/>
        </w:rPr>
        <w:t>A Prospective, Randomized, Double-Masked, Multicenter Study to Evaluate the Safety and Tolerability of Two Dose Levels of the Study Medication  In Diabetic Macular Edema (HITI-001), sponsored by SurModics.</w:t>
      </w:r>
    </w:p>
    <w:p w14:paraId="324D3D0F"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582C46A2"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An Open-Label, Multicenter Extension Study to Evaluate the Safety and Tolerability of Study Medication in Subjects with Choroidal Neovascularization (CNV) Secondary to Age-Related Macular Degeneration (AMD) Who Have Completed the Treatment Phase of a Genentech-Sponsored Trial (FVF3426g), sponsored by Genentech, Inc.</w:t>
      </w:r>
    </w:p>
    <w:p w14:paraId="359E9B0E"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20AF38A3"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IIIB, Single-Masked, Multicenter, Randomized Study to Evaluate the Safety and Tolerability of Study Medication in Naïve and Previously Treated Subjects with Choroidal Neovascularization (CNV) Secondary to Age-Related Macular Degeneration (AMD) (FVF3689g), sponsored by Genentech, Inc.</w:t>
      </w:r>
    </w:p>
    <w:p w14:paraId="7D1C82CD"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ab/>
      </w:r>
    </w:p>
    <w:p w14:paraId="49D2FE83"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IIIB/IV, Randomized, Active Controlled, Double-Masked, Single Dummy, Multi-Center Study Comparative Trial, in Parallel Groups, to Compare the Safety and Efficacy of Study Medication Given Every 6 Weeks for up to 102 Weeks Plus Sham Photodynamic Therapy (PDT), to Study Medication Plus PDT, in Subjects with Predominantly Classic Subfoveal Choroidal Neovascularization (CNV) Secondary to Age-Related Macular Degeneration (AMD) (EOP1012C), sponsored by Eyetech, Inc.</w:t>
      </w:r>
    </w:p>
    <w:p w14:paraId="3E7AD429" w14:textId="77777777" w:rsidR="005251B1" w:rsidRPr="00016FA4" w:rsidRDefault="005251B1" w:rsidP="00A94A17">
      <w:pPr>
        <w:spacing w:after="0" w:line="240" w:lineRule="auto"/>
        <w:jc w:val="both"/>
        <w:rPr>
          <w:rFonts w:ascii="Calibri" w:hAnsi="Calibri"/>
          <w:sz w:val="20"/>
          <w:szCs w:val="20"/>
        </w:rPr>
      </w:pPr>
    </w:p>
    <w:p w14:paraId="092A0A4E"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 Randomized, Double-Masked, Controlled, Dose Comparison Study of Intravitreal Injection for the Treatment of Subfoveal Choroidal Neovascularization Associated with Wet Age-Related Macular Degeneration (ACU-201), sponsored by Acuity Pharmaceuticals.</w:t>
      </w:r>
    </w:p>
    <w:p w14:paraId="2CDA0AE9" w14:textId="77777777" w:rsidR="005251B1" w:rsidRPr="00016FA4" w:rsidRDefault="005251B1" w:rsidP="00A94A17">
      <w:pPr>
        <w:spacing w:after="0" w:line="240" w:lineRule="auto"/>
        <w:jc w:val="both"/>
        <w:rPr>
          <w:rFonts w:ascii="Calibri" w:hAnsi="Calibri"/>
          <w:sz w:val="20"/>
          <w:szCs w:val="20"/>
        </w:rPr>
      </w:pPr>
    </w:p>
    <w:p w14:paraId="43E14571"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 Pharmacokinetic, Randomized, Double-Masked, Controlled, Dose Comparison Study of Intravitreal Injection for the Treatment of Diabetic Macular Edema (ACU211), sponsored by Acuity Pharmaceuticals.</w:t>
      </w:r>
    </w:p>
    <w:p w14:paraId="3431CDC1" w14:textId="77777777" w:rsidR="005251B1" w:rsidRPr="00016FA4" w:rsidRDefault="005251B1" w:rsidP="00A94A17">
      <w:pPr>
        <w:spacing w:after="0" w:line="240" w:lineRule="auto"/>
        <w:jc w:val="both"/>
        <w:rPr>
          <w:rFonts w:ascii="Calibri" w:hAnsi="Calibri"/>
          <w:sz w:val="20"/>
          <w:szCs w:val="20"/>
        </w:rPr>
      </w:pPr>
    </w:p>
    <w:p w14:paraId="75AF2673"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b/>
          <w:sz w:val="20"/>
          <w:szCs w:val="20"/>
        </w:rPr>
        <w:t>2004</w:t>
      </w:r>
      <w:r w:rsidR="005251B1" w:rsidRPr="00016FA4">
        <w:rPr>
          <w:rFonts w:ascii="Calibri" w:hAnsi="Calibri"/>
          <w:b/>
          <w:sz w:val="20"/>
          <w:szCs w:val="20"/>
        </w:rPr>
        <w:tab/>
      </w:r>
    </w:p>
    <w:p w14:paraId="5B62F29A"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Principal Investigator, An Evaluation of Efficacy and Safety of Posterior Juxtascleral Administrations of Study Medication for Depot Suspension (15mg or 30mg) Versus Sham Administration in Patients (Enrolled in Study “A” or Study "B”) at Risk for Developing Sight-Threatening Choroidal Neovascularization Due to Exudative Age-Related Macular Degeneration (C-02-60), sponsored by Alcon.</w:t>
      </w:r>
    </w:p>
    <w:p w14:paraId="7E01DC47" w14:textId="77777777" w:rsidR="005251B1" w:rsidRPr="00016FA4" w:rsidRDefault="005251B1" w:rsidP="00A94A17">
      <w:pPr>
        <w:spacing w:after="0" w:line="240" w:lineRule="auto"/>
        <w:jc w:val="both"/>
        <w:rPr>
          <w:rFonts w:ascii="Calibri" w:hAnsi="Calibri"/>
          <w:sz w:val="20"/>
          <w:szCs w:val="20"/>
        </w:rPr>
      </w:pPr>
    </w:p>
    <w:p w14:paraId="286C83EF"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Six-Month, Phase III, Multi-Center, Masked, Randomized, Sham-Controlled Trial (with Six-Month Open Label Extension) to Assess the Safety and Efficacy of Study Medication in the Treatment of Patients with Macular Edema Following Central Retinal Vein Occlusion or Branch Retinal Vein Occlusion (206207-009), sponsored by Allergan.</w:t>
      </w:r>
    </w:p>
    <w:p w14:paraId="660E3047"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495F066F"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 Randomized, Masked, Single and Multiple Dose, Sequential Dose-Escalation Study of the Safety and Efficacy of Study Medication in Subjects with Subfoveal Choroidal Neovascularization Associated with Age-Related Macular Degeneration (A4321001), sponsored by Pfizer, Inc.</w:t>
      </w:r>
    </w:p>
    <w:p w14:paraId="5D86A6B7"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11B6A4E2" w14:textId="5158753A"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 xml:space="preserve">Co-Primary Investigator, A Phase II, Multi-Center, Randomized, Masked, Controlled Study of the Effects of Study Medication in Combination with Visudyne® in Patients with </w:t>
      </w:r>
      <w:r w:rsidR="00FB49E5" w:rsidRPr="00016FA4">
        <w:rPr>
          <w:rFonts w:ascii="Calibri" w:hAnsi="Calibri"/>
          <w:sz w:val="20"/>
          <w:szCs w:val="20"/>
        </w:rPr>
        <w:t>Subfoveal Choroidal</w:t>
      </w:r>
      <w:r w:rsidRPr="00016FA4">
        <w:rPr>
          <w:rFonts w:ascii="Calibri" w:hAnsi="Calibri"/>
          <w:sz w:val="20"/>
          <w:szCs w:val="20"/>
        </w:rPr>
        <w:t xml:space="preserve"> Neovascularization Associated with Age-Related Macular Degeneration (MSI-126F-208), sponsored by Genaera</w:t>
      </w:r>
    </w:p>
    <w:p w14:paraId="26E022E2"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7FA6F517"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 Multi-Center, Randomized, Masked, Controlled Study for the Treatment of Subfoveal Choroidal Neovascularization Associated with Age Related Macular Degeneration (MSI-126F-209), sponsored by Genaera</w:t>
      </w:r>
    </w:p>
    <w:p w14:paraId="43156E03" w14:textId="77777777" w:rsidR="005251B1" w:rsidRPr="00016FA4" w:rsidRDefault="005251B1" w:rsidP="00A94A17">
      <w:pPr>
        <w:spacing w:after="0" w:line="240" w:lineRule="auto"/>
        <w:jc w:val="both"/>
        <w:rPr>
          <w:rFonts w:ascii="Calibri" w:hAnsi="Calibri"/>
          <w:sz w:val="20"/>
          <w:szCs w:val="20"/>
        </w:rPr>
      </w:pPr>
    </w:p>
    <w:p w14:paraId="282A5045"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 Randomized, Dose-Ranging, Double-Masked, Multi-Center Trial in Parallel Groups to Determine the Safety, Efficacy and Pharmacokinetics of Study Medication Compared to Sham Injections for 30 Weeks in Patients with Recent Vision Loss Due to Macular Edema Secondary to Central Retinal Vein Occlusion (EOP1011C), sponsored by Eyetech, Inc.</w:t>
      </w:r>
    </w:p>
    <w:p w14:paraId="7A561F1C" w14:textId="77777777" w:rsidR="005251B1" w:rsidRPr="00016FA4" w:rsidRDefault="005251B1" w:rsidP="00A94A17">
      <w:pPr>
        <w:spacing w:after="0" w:line="240" w:lineRule="auto"/>
        <w:jc w:val="both"/>
        <w:rPr>
          <w:rFonts w:ascii="Calibri" w:hAnsi="Calibri"/>
          <w:sz w:val="20"/>
          <w:szCs w:val="20"/>
        </w:rPr>
      </w:pPr>
    </w:p>
    <w:p w14:paraId="54F47047"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b/>
          <w:sz w:val="20"/>
          <w:szCs w:val="20"/>
        </w:rPr>
        <w:t>2003</w:t>
      </w:r>
      <w:r w:rsidR="005251B1" w:rsidRPr="00016FA4">
        <w:rPr>
          <w:rFonts w:ascii="Calibri" w:hAnsi="Calibri"/>
          <w:b/>
          <w:sz w:val="20"/>
          <w:szCs w:val="20"/>
        </w:rPr>
        <w:tab/>
      </w:r>
    </w:p>
    <w:p w14:paraId="40843E6B"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III, Multi-Center, Randomized, Double-Masked, Sham Injection-Controlled Study of the Efficacy and Safety of Study Medication in Subjects with Minimally Classic or Occult Subfoveal Neovascular Age Related Macular Degeneration (FVF2598g), sponsored by Genentech, Inc.</w:t>
      </w:r>
    </w:p>
    <w:p w14:paraId="2C5B548E" w14:textId="77777777" w:rsidR="005251B1" w:rsidRPr="00016FA4" w:rsidRDefault="005251B1" w:rsidP="00A94A17">
      <w:pPr>
        <w:spacing w:after="0" w:line="240" w:lineRule="auto"/>
        <w:jc w:val="both"/>
        <w:rPr>
          <w:rFonts w:ascii="Calibri" w:hAnsi="Calibri"/>
          <w:sz w:val="20"/>
          <w:szCs w:val="20"/>
        </w:rPr>
      </w:pPr>
    </w:p>
    <w:p w14:paraId="46C7A294"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b/>
          <w:sz w:val="20"/>
          <w:szCs w:val="20"/>
        </w:rPr>
        <w:t>2002</w:t>
      </w:r>
      <w:r w:rsidR="005251B1" w:rsidRPr="00016FA4">
        <w:rPr>
          <w:rFonts w:ascii="Calibri" w:hAnsi="Calibri"/>
          <w:b/>
          <w:sz w:val="20"/>
          <w:szCs w:val="20"/>
        </w:rPr>
        <w:tab/>
      </w:r>
    </w:p>
    <w:p w14:paraId="73B4DD2E"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w:t>
      </w:r>
      <w:r w:rsidRPr="00016FA4">
        <w:rPr>
          <w:rFonts w:ascii="Calibri" w:hAnsi="Calibri"/>
          <w:i/>
          <w:sz w:val="20"/>
          <w:szCs w:val="20"/>
        </w:rPr>
        <w:t xml:space="preserve"> </w:t>
      </w:r>
      <w:r w:rsidRPr="00016FA4">
        <w:rPr>
          <w:rFonts w:ascii="Calibri" w:hAnsi="Calibri"/>
          <w:sz w:val="20"/>
          <w:szCs w:val="20"/>
        </w:rPr>
        <w:t>A Phase I/II, Single-Masked, Multi-Center Study of the Safety, Tolerability, and Efficacy of Multiple-Dose Study Medication in Combination with Verteporfin (Visudyne®) Photodynamic Therapy in Subjects with Neovascular Age-Related Macular Degeneration Trial (FVF2428g) sponsored by Genentech, Inc.</w:t>
      </w:r>
    </w:p>
    <w:p w14:paraId="7C96309B" w14:textId="77777777" w:rsidR="005251B1" w:rsidRPr="00016FA4" w:rsidRDefault="005251B1" w:rsidP="00A94A17">
      <w:pPr>
        <w:spacing w:after="0" w:line="240" w:lineRule="auto"/>
        <w:jc w:val="both"/>
        <w:rPr>
          <w:rFonts w:ascii="Calibri" w:hAnsi="Calibri"/>
          <w:sz w:val="20"/>
          <w:szCs w:val="20"/>
        </w:rPr>
      </w:pPr>
    </w:p>
    <w:p w14:paraId="28D3B71A"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b/>
          <w:sz w:val="20"/>
          <w:szCs w:val="20"/>
        </w:rPr>
        <w:t>2001</w:t>
      </w:r>
      <w:r w:rsidR="005251B1" w:rsidRPr="00016FA4">
        <w:rPr>
          <w:rFonts w:ascii="Calibri" w:hAnsi="Calibri"/>
          <w:b/>
          <w:sz w:val="20"/>
          <w:szCs w:val="20"/>
        </w:rPr>
        <w:tab/>
      </w:r>
    </w:p>
    <w:p w14:paraId="5D241F9C"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Principal Investigator, A Phase II, Randomized, Multi-Center, Dose-Ranging, Controlled Parallel Group Trial to Assess Safety and Efficacy of Study Medication in the Treatment of Persistent Macular Edema (CD103-06-02), sponsored by Oculex.</w:t>
      </w:r>
    </w:p>
    <w:p w14:paraId="4DDD823B" w14:textId="77777777" w:rsidR="000B26C5" w:rsidRPr="00016FA4" w:rsidRDefault="000B26C5" w:rsidP="00A94A17">
      <w:pPr>
        <w:spacing w:after="0" w:line="240" w:lineRule="auto"/>
        <w:jc w:val="both"/>
        <w:rPr>
          <w:rFonts w:ascii="Calibri" w:hAnsi="Calibri"/>
          <w:sz w:val="20"/>
          <w:szCs w:val="20"/>
        </w:rPr>
      </w:pPr>
    </w:p>
    <w:p w14:paraId="45D9F41D"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Phase II/III, Randomized, Double Masked, Controlled, Dose-Ranging, Multi-Center, Comparative Trial in Parallel Groups, to Compare the Safety and Efficacy of Study Medication Given Every Six Weeks in Patients with Exudative Age Related Macular Degeneration (EOP1004C) sponsored by Eyetech, Inc.</w:t>
      </w:r>
    </w:p>
    <w:p w14:paraId="5576DED7" w14:textId="77777777" w:rsidR="005251B1" w:rsidRPr="00016FA4" w:rsidRDefault="005251B1" w:rsidP="00A94A17">
      <w:pPr>
        <w:spacing w:after="0" w:line="240" w:lineRule="auto"/>
        <w:jc w:val="both"/>
        <w:rPr>
          <w:rFonts w:ascii="Calibri" w:hAnsi="Calibri"/>
          <w:sz w:val="20"/>
          <w:szCs w:val="20"/>
        </w:rPr>
      </w:pPr>
    </w:p>
    <w:p w14:paraId="4C4FC3EF"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Principal Investigator, A Multi-Center, Randomized, Masked, Controlled Study to Evaluate the Safety and Efficacy of Study Medication in the Treatment of Patients with Diabetic Macular Edema (CDS FL-007), sponsored by Control Delivery Systems.</w:t>
      </w:r>
    </w:p>
    <w:p w14:paraId="2B1C7BE5" w14:textId="77777777" w:rsidR="005251B1" w:rsidRPr="00016FA4" w:rsidRDefault="005251B1" w:rsidP="00A94A17">
      <w:pPr>
        <w:spacing w:after="0" w:line="240" w:lineRule="auto"/>
        <w:jc w:val="both"/>
        <w:rPr>
          <w:rFonts w:ascii="Calibri" w:hAnsi="Calibri"/>
          <w:sz w:val="20"/>
          <w:szCs w:val="20"/>
        </w:rPr>
      </w:pPr>
    </w:p>
    <w:p w14:paraId="7EC9D262"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A Multi-Center, Randomized, Masked, Controlled Study to Evaluate Study Medication in Patients with Diabetic Macular Edema (CDS FL-005), sponsored by Control Delivery Systems.</w:t>
      </w:r>
    </w:p>
    <w:p w14:paraId="1F9903C6" w14:textId="77777777" w:rsidR="005251B1" w:rsidRPr="00016FA4" w:rsidRDefault="005251B1" w:rsidP="00A94A17">
      <w:pPr>
        <w:spacing w:after="0" w:line="240" w:lineRule="auto"/>
        <w:jc w:val="both"/>
        <w:rPr>
          <w:rFonts w:ascii="Calibri" w:hAnsi="Calibri"/>
          <w:sz w:val="20"/>
          <w:szCs w:val="20"/>
        </w:rPr>
      </w:pPr>
    </w:p>
    <w:p w14:paraId="4C32744F"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Diabetic Retinopathy Study 2.  A Phase III Clinical Trial (B7A-MC-MBCM), sponsored by Eli Lilly.</w:t>
      </w:r>
    </w:p>
    <w:p w14:paraId="46A4C913" w14:textId="77777777" w:rsidR="005251B1" w:rsidRPr="00016FA4" w:rsidRDefault="005251B1" w:rsidP="00A94A17">
      <w:pPr>
        <w:spacing w:after="0" w:line="240" w:lineRule="auto"/>
        <w:jc w:val="both"/>
        <w:rPr>
          <w:rFonts w:ascii="Calibri" w:hAnsi="Calibri"/>
          <w:b/>
          <w:sz w:val="20"/>
          <w:szCs w:val="20"/>
        </w:rPr>
      </w:pPr>
      <w:r w:rsidRPr="00016FA4">
        <w:rPr>
          <w:rFonts w:ascii="Calibri" w:hAnsi="Calibri"/>
          <w:b/>
          <w:sz w:val="20"/>
          <w:szCs w:val="20"/>
        </w:rPr>
        <w:tab/>
      </w:r>
    </w:p>
    <w:p w14:paraId="3AC2B798" w14:textId="77777777" w:rsidR="005251B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Co-Primary Investigator, Basal Laminar Drusen Trial (BLD), sponsored by the National Eye Institute.</w:t>
      </w:r>
    </w:p>
    <w:p w14:paraId="5B0A05F4" w14:textId="77777777" w:rsidR="00557338" w:rsidRPr="00016FA4" w:rsidRDefault="00557338" w:rsidP="00A94A17">
      <w:pPr>
        <w:spacing w:after="0" w:line="240" w:lineRule="auto"/>
        <w:jc w:val="both"/>
        <w:rPr>
          <w:rFonts w:ascii="Calibri" w:hAnsi="Calibri"/>
          <w:b/>
          <w:sz w:val="20"/>
          <w:szCs w:val="20"/>
        </w:rPr>
      </w:pPr>
    </w:p>
    <w:p w14:paraId="2A934346" w14:textId="77777777" w:rsidR="005251B1" w:rsidRPr="00016FA4" w:rsidRDefault="000B26C5" w:rsidP="00A94A17">
      <w:pPr>
        <w:spacing w:after="0" w:line="240" w:lineRule="auto"/>
        <w:jc w:val="both"/>
        <w:rPr>
          <w:rFonts w:ascii="Calibri" w:hAnsi="Calibri"/>
          <w:b/>
          <w:sz w:val="20"/>
          <w:szCs w:val="20"/>
        </w:rPr>
      </w:pPr>
      <w:r w:rsidRPr="00016FA4">
        <w:rPr>
          <w:rFonts w:ascii="Calibri" w:hAnsi="Calibri"/>
          <w:b/>
          <w:sz w:val="20"/>
          <w:szCs w:val="20"/>
        </w:rPr>
        <w:t>2000</w:t>
      </w:r>
    </w:p>
    <w:p w14:paraId="6E88A1E7" w14:textId="77777777" w:rsidR="004D5331" w:rsidRPr="00016FA4" w:rsidRDefault="005251B1" w:rsidP="00A94A17">
      <w:pPr>
        <w:spacing w:after="0" w:line="240" w:lineRule="auto"/>
        <w:jc w:val="both"/>
        <w:rPr>
          <w:rFonts w:ascii="Calibri" w:hAnsi="Calibri"/>
          <w:sz w:val="20"/>
          <w:szCs w:val="20"/>
        </w:rPr>
      </w:pPr>
      <w:r w:rsidRPr="00016FA4">
        <w:rPr>
          <w:rFonts w:ascii="Calibri" w:hAnsi="Calibri"/>
          <w:sz w:val="20"/>
          <w:szCs w:val="20"/>
        </w:rPr>
        <w:t>Principal Investigator, A Multicenter, Randomized, Double Masked, Controlled Study to Evaluate the Safety and Efficacy of Study Medication in Patients with Non-Infectious Uveitis Affecting the Posterior Segment of the Eye (415-001), sponsored by Bausch + Lomb.</w:t>
      </w:r>
    </w:p>
    <w:p w14:paraId="0AB81415" w14:textId="77777777" w:rsidR="005251B1" w:rsidRPr="00016FA4" w:rsidRDefault="005251B1" w:rsidP="00A94A17">
      <w:pPr>
        <w:spacing w:after="0" w:line="240" w:lineRule="auto"/>
        <w:jc w:val="both"/>
        <w:rPr>
          <w:rFonts w:ascii="Calibri" w:hAnsi="Calibri"/>
          <w:bCs/>
          <w:sz w:val="20"/>
          <w:szCs w:val="20"/>
        </w:rPr>
      </w:pPr>
    </w:p>
    <w:p w14:paraId="52E7122A" w14:textId="77777777" w:rsidR="00785AC3" w:rsidRPr="00016FA4" w:rsidRDefault="000B26C5" w:rsidP="00A94A17">
      <w:pPr>
        <w:spacing w:after="0" w:line="240" w:lineRule="auto"/>
        <w:jc w:val="both"/>
        <w:rPr>
          <w:rFonts w:ascii="Calibri" w:hAnsi="Calibri"/>
          <w:sz w:val="20"/>
          <w:szCs w:val="20"/>
        </w:rPr>
      </w:pPr>
      <w:r w:rsidRPr="00016FA4">
        <w:rPr>
          <w:rFonts w:ascii="Calibri" w:hAnsi="Calibri"/>
          <w:b/>
          <w:sz w:val="20"/>
          <w:szCs w:val="20"/>
        </w:rPr>
        <w:t>1999</w:t>
      </w:r>
    </w:p>
    <w:p w14:paraId="05B0B95E" w14:textId="77777777" w:rsidR="0072466B" w:rsidRPr="00016FA4" w:rsidRDefault="00C40B81" w:rsidP="00A94A17">
      <w:pPr>
        <w:spacing w:after="0" w:line="240" w:lineRule="auto"/>
        <w:jc w:val="both"/>
        <w:rPr>
          <w:rFonts w:ascii="Calibri" w:hAnsi="Calibri"/>
          <w:sz w:val="20"/>
          <w:szCs w:val="20"/>
        </w:rPr>
      </w:pPr>
      <w:r w:rsidRPr="00016FA4">
        <w:rPr>
          <w:rFonts w:ascii="Calibri" w:hAnsi="Calibri"/>
          <w:sz w:val="20"/>
          <w:szCs w:val="20"/>
        </w:rPr>
        <w:t>Co-Primary Investigator, Complications of Age-Related Macular Degeneration Prevention Trial (CAPT), sponsored by the National Eye Institute</w:t>
      </w:r>
    </w:p>
    <w:p w14:paraId="67C3F209" w14:textId="77777777" w:rsidR="0072466B" w:rsidRPr="00016FA4" w:rsidRDefault="0072466B" w:rsidP="00A94A17">
      <w:pPr>
        <w:spacing w:after="0" w:line="240" w:lineRule="auto"/>
        <w:jc w:val="both"/>
        <w:rPr>
          <w:rFonts w:ascii="Calibri" w:hAnsi="Calibri"/>
          <w:sz w:val="20"/>
          <w:szCs w:val="20"/>
        </w:rPr>
      </w:pPr>
    </w:p>
    <w:p w14:paraId="63292786" w14:textId="77777777" w:rsidR="00EF4093" w:rsidRPr="00016FA4" w:rsidRDefault="00C40B81" w:rsidP="00A94A17">
      <w:pPr>
        <w:spacing w:after="0" w:line="240" w:lineRule="auto"/>
        <w:jc w:val="both"/>
        <w:rPr>
          <w:rFonts w:ascii="Calibri" w:hAnsi="Calibri"/>
          <w:sz w:val="20"/>
          <w:szCs w:val="20"/>
        </w:rPr>
      </w:pPr>
      <w:r w:rsidRPr="00016FA4">
        <w:rPr>
          <w:rFonts w:ascii="Calibri" w:hAnsi="Calibri"/>
          <w:sz w:val="20"/>
          <w:szCs w:val="20"/>
        </w:rPr>
        <w:t>Co-Primary Investigator, Submacular Surgery Trial (SST), sponsored by the National Eye Institute</w:t>
      </w:r>
    </w:p>
    <w:p w14:paraId="3CDE1ADE" w14:textId="77777777" w:rsidR="00C072CB" w:rsidRPr="00016FA4" w:rsidRDefault="00C072CB" w:rsidP="00A94A17">
      <w:pPr>
        <w:autoSpaceDE w:val="0"/>
        <w:autoSpaceDN w:val="0"/>
        <w:adjustRightInd w:val="0"/>
        <w:spacing w:after="0" w:line="240" w:lineRule="auto"/>
        <w:jc w:val="both"/>
        <w:rPr>
          <w:rFonts w:ascii="Calibri" w:hAnsi="Calibri"/>
          <w:bCs/>
          <w:sz w:val="20"/>
          <w:szCs w:val="20"/>
        </w:rPr>
      </w:pPr>
    </w:p>
    <w:p w14:paraId="2FB992A9" w14:textId="77777777" w:rsidR="00F40303" w:rsidRPr="00016FA4" w:rsidRDefault="00C52ABF" w:rsidP="00393134">
      <w:pPr>
        <w:jc w:val="both"/>
        <w:rPr>
          <w:rFonts w:ascii="Calibri" w:hAnsi="Calibri"/>
          <w:noProof/>
          <w:sz w:val="20"/>
          <w:szCs w:val="20"/>
        </w:rPr>
      </w:pPr>
      <w:r>
        <w:rPr>
          <w:rFonts w:ascii="Calibri" w:hAnsi="Calibri"/>
          <w:b/>
          <w:noProof/>
          <w:sz w:val="20"/>
          <w:szCs w:val="20"/>
        </w:rPr>
        <w:pict w14:anchorId="20780840">
          <v:rect id="_x0000_i1033" alt="" style="width:468pt;height:.05pt;mso-width-percent:0;mso-height-percent:0;mso-width-percent:0;mso-height-percent:0" o:hralign="center" o:hrstd="t" o:hr="t" fillcolor="#aca899" stroked="f"/>
        </w:pict>
      </w:r>
      <w:bookmarkStart w:id="11" w:name="Patents"/>
      <w:r w:rsidR="001E71EF" w:rsidRPr="00016FA4">
        <w:rPr>
          <w:rFonts w:ascii="Calibri" w:hAnsi="Calibri"/>
          <w:b/>
          <w:bCs/>
          <w:smallCaps/>
          <w:noProof/>
          <w:color w:val="000090"/>
        </w:rPr>
        <w:t>Patents</w:t>
      </w:r>
      <w:bookmarkEnd w:id="11"/>
      <w:r w:rsidR="001E71EF" w:rsidRPr="00016FA4">
        <w:rPr>
          <w:rFonts w:ascii="Calibri" w:hAnsi="Calibri"/>
          <w:b/>
          <w:bCs/>
          <w:smallCaps/>
          <w:noProof/>
        </w:rPr>
        <w:tab/>
      </w:r>
      <w:r w:rsidR="001E71EF" w:rsidRPr="00016FA4">
        <w:rPr>
          <w:rFonts w:ascii="Calibri" w:hAnsi="Calibri"/>
          <w:noProof/>
          <w:sz w:val="20"/>
          <w:szCs w:val="20"/>
        </w:rPr>
        <w:tab/>
      </w:r>
    </w:p>
    <w:p w14:paraId="7D3C3954" w14:textId="77777777" w:rsidR="00F40303" w:rsidRPr="00016FA4" w:rsidRDefault="00F40303" w:rsidP="00A94A17">
      <w:pPr>
        <w:spacing w:after="0" w:line="240" w:lineRule="auto"/>
        <w:jc w:val="both"/>
        <w:rPr>
          <w:rFonts w:ascii="Calibri" w:hAnsi="Calibri"/>
          <w:b/>
          <w:noProof/>
          <w:sz w:val="20"/>
          <w:szCs w:val="20"/>
        </w:rPr>
      </w:pPr>
      <w:r w:rsidRPr="00016FA4">
        <w:rPr>
          <w:rFonts w:ascii="Calibri" w:hAnsi="Calibri"/>
          <w:b/>
          <w:noProof/>
          <w:sz w:val="20"/>
          <w:szCs w:val="20"/>
        </w:rPr>
        <w:t>1993</w:t>
      </w:r>
    </w:p>
    <w:p w14:paraId="0A7046DA" w14:textId="77777777" w:rsidR="001E71EF" w:rsidRPr="00016FA4" w:rsidRDefault="001E71EF" w:rsidP="00A94A17">
      <w:pPr>
        <w:spacing w:after="0" w:line="240" w:lineRule="auto"/>
        <w:jc w:val="both"/>
        <w:rPr>
          <w:rFonts w:ascii="Calibri" w:hAnsi="Calibri"/>
          <w:noProof/>
          <w:sz w:val="20"/>
          <w:szCs w:val="20"/>
        </w:rPr>
      </w:pPr>
      <w:r w:rsidRPr="00016FA4">
        <w:rPr>
          <w:rFonts w:ascii="Calibri" w:hAnsi="Calibri"/>
          <w:noProof/>
          <w:sz w:val="20"/>
          <w:szCs w:val="20"/>
        </w:rPr>
        <w:t>Sadun, AA, Dugel PU, Gill PS: Pentoxiphylline in the</w:t>
      </w:r>
      <w:r w:rsidR="00F40303" w:rsidRPr="00016FA4">
        <w:rPr>
          <w:rFonts w:ascii="Calibri" w:hAnsi="Calibri"/>
          <w:noProof/>
          <w:sz w:val="20"/>
          <w:szCs w:val="20"/>
        </w:rPr>
        <w:t xml:space="preserve"> </w:t>
      </w:r>
      <w:r w:rsidRPr="00016FA4">
        <w:rPr>
          <w:rFonts w:ascii="Calibri" w:hAnsi="Calibri"/>
          <w:noProof/>
          <w:sz w:val="20"/>
          <w:szCs w:val="20"/>
        </w:rPr>
        <w:t>treatment of AIDS associated optic neuopathy and related AIDS associated disorders</w:t>
      </w:r>
    </w:p>
    <w:p w14:paraId="545AECCB" w14:textId="252CEA1E" w:rsidR="00393134" w:rsidRPr="00D71B04" w:rsidRDefault="00C52ABF" w:rsidP="00D71B04">
      <w:pPr>
        <w:jc w:val="both"/>
        <w:rPr>
          <w:rFonts w:ascii="Calibri" w:hAnsi="Calibri"/>
          <w:sz w:val="20"/>
          <w:szCs w:val="20"/>
        </w:rPr>
      </w:pPr>
      <w:r>
        <w:rPr>
          <w:rFonts w:ascii="Calibri" w:hAnsi="Calibri"/>
          <w:b/>
          <w:noProof/>
          <w:sz w:val="20"/>
          <w:szCs w:val="20"/>
        </w:rPr>
        <w:pict w14:anchorId="117D6277">
          <v:rect id="_x0000_i1034" alt="" style="width:468pt;height:.05pt;mso-width-percent:0;mso-height-percent:0;mso-width-percent:0;mso-height-percent:0" o:hralign="center" o:hrstd="t" o:hr="t" fillcolor="#aca899" stroked="f"/>
        </w:pict>
      </w:r>
      <w:bookmarkStart w:id="12" w:name="PeerReviewedJournals"/>
    </w:p>
    <w:p w14:paraId="5947E02B" w14:textId="77777777" w:rsidR="00F0519B" w:rsidRPr="00016FA4" w:rsidRDefault="00CA68D3" w:rsidP="00A94A17">
      <w:pPr>
        <w:spacing w:after="0" w:line="240" w:lineRule="auto"/>
        <w:jc w:val="both"/>
        <w:rPr>
          <w:rFonts w:ascii="Calibri" w:hAnsi="Calibri"/>
          <w:b/>
          <w:bCs/>
          <w:smallCaps/>
          <w:noProof/>
          <w:color w:val="000090"/>
        </w:rPr>
      </w:pPr>
      <w:r w:rsidRPr="00016FA4">
        <w:rPr>
          <w:rFonts w:ascii="Calibri" w:hAnsi="Calibri"/>
          <w:b/>
          <w:bCs/>
          <w:smallCaps/>
          <w:noProof/>
          <w:color w:val="000090"/>
        </w:rPr>
        <w:t>Peer Reviewed Journals</w:t>
      </w:r>
    </w:p>
    <w:bookmarkEnd w:id="12"/>
    <w:p w14:paraId="356FA8FD" w14:textId="77777777" w:rsidR="00DD5629" w:rsidRPr="00016FA4" w:rsidRDefault="00DD5629" w:rsidP="00A94A17">
      <w:pPr>
        <w:spacing w:after="0" w:line="240" w:lineRule="auto"/>
        <w:jc w:val="both"/>
        <w:rPr>
          <w:rFonts w:ascii="Calibri" w:eastAsia="Times New Roman" w:hAnsi="Calibri" w:cs="Arial"/>
          <w:sz w:val="20"/>
          <w:szCs w:val="20"/>
        </w:rPr>
      </w:pPr>
    </w:p>
    <w:p w14:paraId="23F45596" w14:textId="75D9C534" w:rsidR="003245BD" w:rsidRDefault="003245BD" w:rsidP="00E94E81">
      <w:pPr>
        <w:spacing w:after="0" w:line="240" w:lineRule="auto"/>
        <w:jc w:val="both"/>
        <w:rPr>
          <w:rFonts w:ascii="Calibri" w:eastAsia="Times New Roman" w:hAnsi="Calibri" w:cs="Arial"/>
          <w:b/>
          <w:color w:val="000090"/>
          <w:sz w:val="20"/>
          <w:szCs w:val="20"/>
        </w:rPr>
      </w:pPr>
      <w:r>
        <w:rPr>
          <w:rFonts w:ascii="Calibri" w:eastAsia="Times New Roman" w:hAnsi="Calibri" w:cs="Arial"/>
          <w:b/>
          <w:color w:val="000090"/>
          <w:sz w:val="20"/>
          <w:szCs w:val="20"/>
        </w:rPr>
        <w:t>2018</w:t>
      </w:r>
    </w:p>
    <w:p w14:paraId="3F35EA4A" w14:textId="421D80C5" w:rsidR="004B250F" w:rsidRDefault="004B250F" w:rsidP="00E94E81">
      <w:pPr>
        <w:spacing w:after="0" w:line="240" w:lineRule="auto"/>
        <w:jc w:val="both"/>
        <w:rPr>
          <w:rFonts w:ascii="Calibri" w:eastAsia="Times New Roman" w:hAnsi="Calibri" w:cs="Arial"/>
          <w:b/>
          <w:i/>
          <w:color w:val="000000" w:themeColor="text1"/>
          <w:sz w:val="20"/>
          <w:szCs w:val="20"/>
        </w:rPr>
      </w:pPr>
    </w:p>
    <w:p w14:paraId="7ECBD4C5" w14:textId="403ECF37" w:rsidR="00967780" w:rsidRPr="00967780" w:rsidRDefault="00967780" w:rsidP="00967780">
      <w:pPr>
        <w:spacing w:after="0" w:line="240" w:lineRule="auto"/>
        <w:jc w:val="both"/>
        <w:rPr>
          <w:rFonts w:ascii="Calibri" w:eastAsia="Times New Roman" w:hAnsi="Calibri" w:cs="Arial"/>
          <w:b/>
          <w:bCs/>
          <w:i/>
          <w:color w:val="000000" w:themeColor="text1"/>
          <w:sz w:val="20"/>
          <w:szCs w:val="20"/>
        </w:rPr>
      </w:pPr>
      <w:r w:rsidRPr="00967780">
        <w:rPr>
          <w:rFonts w:ascii="Calibri" w:eastAsia="Times New Roman" w:hAnsi="Calibri" w:cs="Arial"/>
          <w:b/>
          <w:bCs/>
          <w:i/>
          <w:color w:val="000000" w:themeColor="text1"/>
          <w:sz w:val="20"/>
          <w:szCs w:val="20"/>
        </w:rPr>
        <w:t>Budget impact analysis of ocriplasmin for the treatment of symptomatic vitreomacular adhesion in the USA.</w:t>
      </w:r>
    </w:p>
    <w:p w14:paraId="685ADBC7" w14:textId="44A5CC79" w:rsidR="00967780" w:rsidRPr="00967780" w:rsidRDefault="00967780" w:rsidP="00E94E81">
      <w:pPr>
        <w:spacing w:after="0" w:line="240" w:lineRule="auto"/>
        <w:jc w:val="both"/>
        <w:rPr>
          <w:rFonts w:ascii="Calibri" w:eastAsia="Times New Roman" w:hAnsi="Calibri" w:cs="Arial"/>
          <w:bCs/>
          <w:color w:val="000000" w:themeColor="text1"/>
          <w:sz w:val="20"/>
          <w:szCs w:val="20"/>
        </w:rPr>
      </w:pPr>
      <w:r w:rsidRPr="00967780">
        <w:rPr>
          <w:rFonts w:ascii="Calibri" w:eastAsia="Times New Roman" w:hAnsi="Calibri" w:cs="Arial"/>
          <w:bCs/>
          <w:color w:val="000000" w:themeColor="text1"/>
          <w:sz w:val="20"/>
          <w:szCs w:val="20"/>
        </w:rPr>
        <w:t>Yu TM, </w:t>
      </w:r>
      <w:r w:rsidRPr="00967780">
        <w:rPr>
          <w:rFonts w:ascii="Calibri" w:eastAsia="Times New Roman" w:hAnsi="Calibri" w:cs="Arial"/>
          <w:b/>
          <w:bCs/>
          <w:color w:val="000000" w:themeColor="text1"/>
          <w:sz w:val="20"/>
          <w:szCs w:val="20"/>
        </w:rPr>
        <w:t>Dugel PU,</w:t>
      </w:r>
      <w:r w:rsidRPr="00967780">
        <w:rPr>
          <w:rFonts w:ascii="Calibri" w:eastAsia="Times New Roman" w:hAnsi="Calibri" w:cs="Arial"/>
          <w:bCs/>
          <w:color w:val="000000" w:themeColor="text1"/>
          <w:sz w:val="20"/>
          <w:szCs w:val="20"/>
        </w:rPr>
        <w:t xml:space="preserve"> Haller JA, Kaiser PK, Arnold RJ. J Comp Eff Res. 2018 Oct 23. doi: 10.2217/cer-2018-0057. </w:t>
      </w:r>
    </w:p>
    <w:p w14:paraId="3C0D4040" w14:textId="27A20DD5" w:rsidR="00967780" w:rsidRDefault="00967780" w:rsidP="00E94E81">
      <w:pPr>
        <w:spacing w:after="0" w:line="240" w:lineRule="auto"/>
        <w:jc w:val="both"/>
        <w:rPr>
          <w:rFonts w:ascii="Calibri" w:eastAsia="Times New Roman" w:hAnsi="Calibri" w:cs="Arial"/>
          <w:b/>
          <w:bCs/>
          <w:i/>
          <w:color w:val="000000" w:themeColor="text1"/>
          <w:sz w:val="20"/>
          <w:szCs w:val="20"/>
        </w:rPr>
      </w:pPr>
    </w:p>
    <w:p w14:paraId="63CD41CA" w14:textId="49CB5718" w:rsidR="00967780" w:rsidRPr="00967780" w:rsidRDefault="00967780" w:rsidP="00967780">
      <w:pPr>
        <w:spacing w:after="0" w:line="240" w:lineRule="auto"/>
        <w:jc w:val="both"/>
        <w:rPr>
          <w:rFonts w:ascii="Calibri" w:eastAsia="Times New Roman" w:hAnsi="Calibri" w:cs="Arial"/>
          <w:b/>
          <w:bCs/>
          <w:i/>
          <w:color w:val="000000" w:themeColor="text1"/>
          <w:sz w:val="20"/>
          <w:szCs w:val="20"/>
        </w:rPr>
      </w:pPr>
      <w:r w:rsidRPr="00967780">
        <w:rPr>
          <w:rFonts w:ascii="Calibri" w:eastAsia="Times New Roman" w:hAnsi="Calibri" w:cs="Arial"/>
          <w:b/>
          <w:bCs/>
          <w:i/>
          <w:color w:val="000000" w:themeColor="text1"/>
          <w:sz w:val="20"/>
          <w:szCs w:val="20"/>
        </w:rPr>
        <w:t>Endophthalmitis rates among patients receiving intravitreal anti-VEGF injections: a USA claims analysis.</w:t>
      </w:r>
    </w:p>
    <w:p w14:paraId="499A8D89" w14:textId="4CE13639" w:rsidR="00967780" w:rsidRPr="00967780" w:rsidRDefault="00967780" w:rsidP="00967780">
      <w:pPr>
        <w:spacing w:after="0" w:line="240" w:lineRule="auto"/>
        <w:jc w:val="both"/>
        <w:rPr>
          <w:rFonts w:ascii="Calibri" w:eastAsia="Times New Roman" w:hAnsi="Calibri" w:cs="Arial"/>
          <w:bCs/>
          <w:color w:val="000000" w:themeColor="text1"/>
          <w:sz w:val="20"/>
          <w:szCs w:val="20"/>
        </w:rPr>
      </w:pPr>
      <w:r w:rsidRPr="00967780">
        <w:rPr>
          <w:rFonts w:ascii="Calibri" w:eastAsia="Times New Roman" w:hAnsi="Calibri" w:cs="Arial"/>
          <w:bCs/>
          <w:color w:val="000000" w:themeColor="text1"/>
          <w:sz w:val="20"/>
          <w:szCs w:val="20"/>
        </w:rPr>
        <w:t>Kiss S, </w:t>
      </w:r>
      <w:r w:rsidRPr="00967780">
        <w:rPr>
          <w:rFonts w:ascii="Calibri" w:eastAsia="Times New Roman" w:hAnsi="Calibri" w:cs="Arial"/>
          <w:b/>
          <w:bCs/>
          <w:color w:val="000000" w:themeColor="text1"/>
          <w:sz w:val="20"/>
          <w:szCs w:val="20"/>
        </w:rPr>
        <w:t>Dugel PU</w:t>
      </w:r>
      <w:r w:rsidRPr="00967780">
        <w:rPr>
          <w:rFonts w:ascii="Calibri" w:eastAsia="Times New Roman" w:hAnsi="Calibri" w:cs="Arial"/>
          <w:bCs/>
          <w:color w:val="000000" w:themeColor="text1"/>
          <w:sz w:val="20"/>
          <w:szCs w:val="20"/>
        </w:rPr>
        <w:t>, Khanani AM, Broder MS, Chang E, Sun GH, Turpcu A. Clin Ophthalmol. 2018 Aug 30; 12:1625-1635. doi: 10.2147/OPTH.S169143.</w:t>
      </w:r>
    </w:p>
    <w:p w14:paraId="0EF96FFC" w14:textId="77777777" w:rsidR="00967780" w:rsidRDefault="00967780" w:rsidP="00E94E81">
      <w:pPr>
        <w:spacing w:after="0" w:line="240" w:lineRule="auto"/>
        <w:jc w:val="both"/>
        <w:rPr>
          <w:rFonts w:ascii="Calibri" w:eastAsia="Times New Roman" w:hAnsi="Calibri" w:cs="Arial"/>
          <w:b/>
          <w:bCs/>
          <w:i/>
          <w:color w:val="000000" w:themeColor="text1"/>
          <w:sz w:val="20"/>
          <w:szCs w:val="20"/>
        </w:rPr>
      </w:pPr>
    </w:p>
    <w:p w14:paraId="7B0C0A9E" w14:textId="00AE5C08" w:rsidR="00DE3235" w:rsidRDefault="004B250F" w:rsidP="00E94E81">
      <w:pPr>
        <w:spacing w:after="0" w:line="240" w:lineRule="auto"/>
        <w:jc w:val="both"/>
        <w:rPr>
          <w:rFonts w:ascii="Calibri" w:eastAsia="Times New Roman" w:hAnsi="Calibri" w:cs="Arial"/>
          <w:bCs/>
          <w:color w:val="000000" w:themeColor="text1"/>
          <w:sz w:val="20"/>
          <w:szCs w:val="20"/>
        </w:rPr>
      </w:pPr>
      <w:r w:rsidRPr="004B250F">
        <w:rPr>
          <w:rFonts w:ascii="Calibri" w:eastAsia="Times New Roman" w:hAnsi="Calibri" w:cs="Arial"/>
          <w:b/>
          <w:bCs/>
          <w:i/>
          <w:color w:val="000000" w:themeColor="text1"/>
          <w:sz w:val="20"/>
          <w:szCs w:val="20"/>
        </w:rPr>
        <w:t>Real-World Assessment of Dexamethasone Intravitreal Implant in DME: Findings of the Prospective, Multicenter REINFORCE Study</w:t>
      </w:r>
      <w:r>
        <w:rPr>
          <w:rFonts w:ascii="Calibri" w:eastAsia="Times New Roman" w:hAnsi="Calibri" w:cs="Arial"/>
          <w:b/>
          <w:bCs/>
          <w:i/>
          <w:color w:val="000000" w:themeColor="text1"/>
          <w:sz w:val="20"/>
          <w:szCs w:val="20"/>
        </w:rPr>
        <w:t>.</w:t>
      </w:r>
      <w:r w:rsidRPr="004B250F">
        <w:rPr>
          <w:rFonts w:ascii="Calibri" w:eastAsia="Times New Roman" w:hAnsi="Calibri" w:cs="Arial"/>
          <w:bCs/>
          <w:color w:val="000000" w:themeColor="text1"/>
          <w:sz w:val="20"/>
          <w:szCs w:val="20"/>
        </w:rPr>
        <w:t xml:space="preserve"> Singer M, </w:t>
      </w:r>
      <w:r w:rsidRPr="004B250F">
        <w:rPr>
          <w:rFonts w:ascii="Calibri" w:eastAsia="Times New Roman" w:hAnsi="Calibri" w:cs="Arial"/>
          <w:b/>
          <w:bCs/>
          <w:color w:val="000000" w:themeColor="text1"/>
          <w:sz w:val="20"/>
          <w:szCs w:val="20"/>
        </w:rPr>
        <w:t>Dugel P,</w:t>
      </w:r>
      <w:r w:rsidRPr="004B250F">
        <w:rPr>
          <w:rFonts w:ascii="Calibri" w:eastAsia="Times New Roman" w:hAnsi="Calibri" w:cs="Arial"/>
          <w:bCs/>
          <w:color w:val="000000" w:themeColor="text1"/>
          <w:sz w:val="20"/>
          <w:szCs w:val="20"/>
        </w:rPr>
        <w:t xml:space="preserve"> Fine H, Capone A, Maltman J. Real-World Assessment of Dexamethasone Intravitreal Implant in DME: Findings of the Prospective, Multicenter REINFORCE Study. </w:t>
      </w:r>
      <w:r w:rsidRPr="004B250F">
        <w:rPr>
          <w:rFonts w:ascii="Calibri" w:eastAsia="Times New Roman" w:hAnsi="Calibri" w:cs="Arial"/>
          <w:bCs/>
          <w:iCs/>
          <w:color w:val="000000" w:themeColor="text1"/>
          <w:sz w:val="20"/>
          <w:szCs w:val="20"/>
        </w:rPr>
        <w:t>Ophthalmic Surg Lasers Imaging Retina.</w:t>
      </w:r>
      <w:r w:rsidRPr="004B250F">
        <w:rPr>
          <w:rFonts w:ascii="Calibri" w:eastAsia="Times New Roman" w:hAnsi="Calibri" w:cs="Arial"/>
          <w:bCs/>
          <w:color w:val="000000" w:themeColor="text1"/>
          <w:sz w:val="20"/>
          <w:szCs w:val="20"/>
        </w:rPr>
        <w:t> 2018</w:t>
      </w:r>
      <w:r>
        <w:rPr>
          <w:rFonts w:ascii="Calibri" w:eastAsia="Times New Roman" w:hAnsi="Calibri" w:cs="Arial"/>
          <w:bCs/>
          <w:color w:val="000000" w:themeColor="text1"/>
          <w:sz w:val="20"/>
          <w:szCs w:val="20"/>
        </w:rPr>
        <w:t xml:space="preserve"> June 21</w:t>
      </w:r>
      <w:r w:rsidRPr="004B250F">
        <w:rPr>
          <w:rFonts w:ascii="Calibri" w:eastAsia="Times New Roman" w:hAnsi="Calibri" w:cs="Arial"/>
          <w:bCs/>
          <w:color w:val="000000" w:themeColor="text1"/>
          <w:sz w:val="20"/>
          <w:szCs w:val="20"/>
        </w:rPr>
        <w:t>; 49: 425-435. doi: 10.3928/23258160-20180601-07</w:t>
      </w:r>
    </w:p>
    <w:p w14:paraId="7C716C9A" w14:textId="26603A0C" w:rsidR="00DE573A" w:rsidRDefault="00DE573A" w:rsidP="00E94E81">
      <w:pPr>
        <w:spacing w:after="0" w:line="240" w:lineRule="auto"/>
        <w:jc w:val="both"/>
        <w:rPr>
          <w:rFonts w:ascii="Calibri" w:eastAsia="Times New Roman" w:hAnsi="Calibri" w:cs="Arial"/>
          <w:bCs/>
          <w:color w:val="000000" w:themeColor="text1"/>
          <w:sz w:val="20"/>
          <w:szCs w:val="20"/>
        </w:rPr>
      </w:pPr>
    </w:p>
    <w:p w14:paraId="549F99A0" w14:textId="36163667" w:rsidR="00DE573A" w:rsidRDefault="00DE573A" w:rsidP="00E94E81">
      <w:pPr>
        <w:spacing w:after="0" w:line="240" w:lineRule="auto"/>
        <w:jc w:val="both"/>
        <w:rPr>
          <w:rFonts w:ascii="Calibri" w:eastAsia="Times New Roman" w:hAnsi="Calibri" w:cs="Arial"/>
          <w:i/>
          <w:color w:val="000000" w:themeColor="text1"/>
          <w:sz w:val="20"/>
          <w:szCs w:val="20"/>
        </w:rPr>
      </w:pPr>
      <w:r w:rsidRPr="00DE573A">
        <w:rPr>
          <w:rFonts w:ascii="Calibri" w:eastAsia="Times New Roman" w:hAnsi="Calibri" w:cs="Arial"/>
          <w:b/>
          <w:i/>
          <w:color w:val="000000" w:themeColor="text1"/>
          <w:sz w:val="20"/>
          <w:szCs w:val="20"/>
        </w:rPr>
        <w:t>Emixustat Hydrochloride for Geographic Atrophy Secondary to Age-Related Macular Degeneration: A Randomized Clinical Trial.</w:t>
      </w:r>
      <w:r>
        <w:rPr>
          <w:rFonts w:ascii="Calibri" w:eastAsia="Times New Roman" w:hAnsi="Calibri" w:cs="Arial"/>
          <w:b/>
          <w:i/>
          <w:color w:val="000000" w:themeColor="text1"/>
          <w:sz w:val="20"/>
          <w:szCs w:val="20"/>
        </w:rPr>
        <w:t xml:space="preserve"> </w:t>
      </w:r>
      <w:r w:rsidRPr="00DE573A">
        <w:rPr>
          <w:rFonts w:ascii="Calibri" w:eastAsia="Times New Roman" w:hAnsi="Calibri" w:cs="Arial"/>
          <w:i/>
          <w:color w:val="000000" w:themeColor="text1"/>
          <w:sz w:val="20"/>
          <w:szCs w:val="20"/>
        </w:rPr>
        <w:t>Rosenfeld PJ,</w:t>
      </w:r>
      <w:r w:rsidRPr="00DE573A">
        <w:rPr>
          <w:rFonts w:ascii="Calibri" w:eastAsia="Times New Roman" w:hAnsi="Calibri" w:cs="Arial"/>
          <w:b/>
          <w:i/>
          <w:color w:val="000000" w:themeColor="text1"/>
          <w:sz w:val="20"/>
          <w:szCs w:val="20"/>
        </w:rPr>
        <w:t> </w:t>
      </w:r>
      <w:r w:rsidRPr="00DE573A">
        <w:rPr>
          <w:rFonts w:ascii="Calibri" w:eastAsia="Times New Roman" w:hAnsi="Calibri" w:cs="Arial"/>
          <w:b/>
          <w:bCs/>
          <w:i/>
          <w:color w:val="000000" w:themeColor="text1"/>
          <w:sz w:val="20"/>
          <w:szCs w:val="20"/>
        </w:rPr>
        <w:t>Dugel</w:t>
      </w:r>
      <w:r w:rsidRPr="00DE573A">
        <w:rPr>
          <w:rFonts w:ascii="Calibri" w:eastAsia="Times New Roman" w:hAnsi="Calibri" w:cs="Arial"/>
          <w:b/>
          <w:i/>
          <w:color w:val="000000" w:themeColor="text1"/>
          <w:sz w:val="20"/>
          <w:szCs w:val="20"/>
        </w:rPr>
        <w:t> PU</w:t>
      </w:r>
      <w:r w:rsidRPr="00DE573A">
        <w:rPr>
          <w:rFonts w:ascii="Calibri" w:eastAsia="Times New Roman" w:hAnsi="Calibri" w:cs="Arial"/>
          <w:i/>
          <w:color w:val="000000" w:themeColor="text1"/>
          <w:sz w:val="20"/>
          <w:szCs w:val="20"/>
        </w:rPr>
        <w:t>, Holz FG, Heier JS, Pearlman JA, Novack RL, Csaky KG, Koester JM, Gregory JK, Kubota R. Ophthalmology. 2018 Apr 28. pii: S0161-6420(17)33878-2. doi: 10.1016/j.ophtha.2018.03.059. [Epub ahead of print] PMID: 29716784</w:t>
      </w:r>
    </w:p>
    <w:p w14:paraId="0D31D295" w14:textId="4B684458" w:rsidR="00DE573A" w:rsidRDefault="00DE573A" w:rsidP="00E94E81">
      <w:pPr>
        <w:spacing w:after="0" w:line="240" w:lineRule="auto"/>
        <w:jc w:val="both"/>
        <w:rPr>
          <w:rFonts w:ascii="Calibri" w:eastAsia="Times New Roman" w:hAnsi="Calibri" w:cs="Arial"/>
          <w:i/>
          <w:color w:val="000000" w:themeColor="text1"/>
          <w:sz w:val="20"/>
          <w:szCs w:val="20"/>
        </w:rPr>
      </w:pPr>
    </w:p>
    <w:p w14:paraId="7A12AFDE" w14:textId="0E439D2D" w:rsidR="00DE573A" w:rsidRDefault="00DE573A" w:rsidP="00E94E81">
      <w:pPr>
        <w:spacing w:after="0" w:line="240" w:lineRule="auto"/>
        <w:jc w:val="both"/>
        <w:rPr>
          <w:rFonts w:ascii="Calibri" w:eastAsia="Times New Roman" w:hAnsi="Calibri" w:cs="Arial"/>
          <w:b/>
          <w:i/>
          <w:color w:val="000000" w:themeColor="text1"/>
          <w:sz w:val="20"/>
          <w:szCs w:val="20"/>
        </w:rPr>
      </w:pPr>
      <w:r w:rsidRPr="00DE573A">
        <w:rPr>
          <w:rFonts w:ascii="Calibri" w:eastAsia="Times New Roman" w:hAnsi="Calibri" w:cs="Arial"/>
          <w:b/>
          <w:i/>
          <w:color w:val="000000" w:themeColor="text1"/>
          <w:sz w:val="20"/>
          <w:szCs w:val="20"/>
        </w:rPr>
        <w:t>Anti-VEGF treatment of macular edema associated with retinal vein occlusion: patterns of use and effectiveness in clinical practice (ECHO study report 2).</w:t>
      </w:r>
      <w:r w:rsidRPr="00DE573A">
        <w:rPr>
          <w:rFonts w:ascii="Calibri" w:eastAsia="Times New Roman" w:hAnsi="Calibri" w:cs="Arial"/>
          <w:color w:val="000000" w:themeColor="text1"/>
          <w:sz w:val="20"/>
          <w:szCs w:val="20"/>
        </w:rPr>
        <w:t xml:space="preserve"> Jumper JM, </w:t>
      </w:r>
      <w:r w:rsidRPr="00DE573A">
        <w:rPr>
          <w:rFonts w:ascii="Calibri" w:eastAsia="Times New Roman" w:hAnsi="Calibri" w:cs="Arial"/>
          <w:b/>
          <w:bCs/>
          <w:color w:val="000000" w:themeColor="text1"/>
          <w:sz w:val="20"/>
          <w:szCs w:val="20"/>
        </w:rPr>
        <w:t>Dugel</w:t>
      </w:r>
      <w:r w:rsidRPr="00DE573A">
        <w:rPr>
          <w:rFonts w:ascii="Calibri" w:eastAsia="Times New Roman" w:hAnsi="Calibri" w:cs="Arial"/>
          <w:b/>
          <w:color w:val="000000" w:themeColor="text1"/>
          <w:sz w:val="20"/>
          <w:szCs w:val="20"/>
        </w:rPr>
        <w:t> PU</w:t>
      </w:r>
      <w:r w:rsidRPr="00DE573A">
        <w:rPr>
          <w:rFonts w:ascii="Calibri" w:eastAsia="Times New Roman" w:hAnsi="Calibri" w:cs="Arial"/>
          <w:color w:val="000000" w:themeColor="text1"/>
          <w:sz w:val="20"/>
          <w:szCs w:val="20"/>
        </w:rPr>
        <w:t>, Chen S, Blinder KJ, Walt JG. Clin Ophthalmol. 2018 Apr 3; 12:621-629. doi: 10.2147/OPTH.S163859. eCollection 2018. PMID: 29662298</w:t>
      </w:r>
    </w:p>
    <w:p w14:paraId="056656D3" w14:textId="77777777" w:rsidR="004B250F" w:rsidRDefault="004B250F" w:rsidP="00E94E81">
      <w:pPr>
        <w:spacing w:after="0" w:line="240" w:lineRule="auto"/>
        <w:jc w:val="both"/>
        <w:rPr>
          <w:rFonts w:ascii="Calibri" w:eastAsia="Times New Roman" w:hAnsi="Calibri" w:cs="Arial"/>
          <w:b/>
          <w:i/>
          <w:color w:val="000000" w:themeColor="text1"/>
          <w:sz w:val="20"/>
          <w:szCs w:val="20"/>
        </w:rPr>
      </w:pPr>
    </w:p>
    <w:p w14:paraId="3E6F4E88" w14:textId="42636794" w:rsidR="003245BD" w:rsidRDefault="00DE573A" w:rsidP="00E94E81">
      <w:pPr>
        <w:spacing w:after="0" w:line="240" w:lineRule="auto"/>
        <w:jc w:val="both"/>
        <w:rPr>
          <w:rFonts w:ascii="Calibri" w:eastAsia="Times New Roman" w:hAnsi="Calibri" w:cs="Arial"/>
          <w:b/>
          <w:color w:val="000090"/>
          <w:sz w:val="20"/>
          <w:szCs w:val="20"/>
        </w:rPr>
      </w:pPr>
      <w:r w:rsidRPr="00DE573A">
        <w:rPr>
          <w:rFonts w:ascii="Calibri" w:eastAsia="Times New Roman" w:hAnsi="Calibri" w:cs="Arial"/>
          <w:b/>
          <w:i/>
          <w:color w:val="000000" w:themeColor="text1"/>
          <w:sz w:val="20"/>
          <w:szCs w:val="20"/>
        </w:rPr>
        <w:t>Association Between Early Anatomic Response to Anti-Vascular Endothelial Growth Factor Therapy and Long-Term Outcome in Diabetic Macular Edema: An Independent Analysis of Protocol I Study Data.</w:t>
      </w:r>
      <w:r w:rsidR="003245BD" w:rsidRPr="0024143D">
        <w:rPr>
          <w:rFonts w:ascii="Calibri" w:eastAsia="Times New Roman" w:hAnsi="Calibri" w:cs="Arial"/>
          <w:i/>
          <w:color w:val="000000" w:themeColor="text1"/>
          <w:sz w:val="20"/>
          <w:szCs w:val="20"/>
        </w:rPr>
        <w:t xml:space="preserve"> </w:t>
      </w:r>
      <w:r w:rsidR="003245BD" w:rsidRPr="0024143D">
        <w:rPr>
          <w:rFonts w:ascii="Calibri" w:eastAsia="Times New Roman" w:hAnsi="Calibri" w:cs="Arial"/>
          <w:b/>
          <w:bCs/>
          <w:color w:val="000000" w:themeColor="text1"/>
          <w:sz w:val="20"/>
          <w:szCs w:val="20"/>
        </w:rPr>
        <w:t>Dugel</w:t>
      </w:r>
      <w:r w:rsidR="003245BD" w:rsidRPr="0024143D">
        <w:rPr>
          <w:rFonts w:ascii="Calibri" w:eastAsia="Times New Roman" w:hAnsi="Calibri" w:cs="Arial"/>
          <w:b/>
          <w:color w:val="000000" w:themeColor="text1"/>
          <w:sz w:val="20"/>
          <w:szCs w:val="20"/>
        </w:rPr>
        <w:t> PU</w:t>
      </w:r>
      <w:r w:rsidR="003245BD" w:rsidRPr="003245BD">
        <w:rPr>
          <w:rFonts w:ascii="Calibri" w:eastAsia="Times New Roman" w:hAnsi="Calibri" w:cs="Arial"/>
          <w:color w:val="000000" w:themeColor="text1"/>
          <w:sz w:val="20"/>
          <w:szCs w:val="20"/>
        </w:rPr>
        <w:t>, Campbell JH, Kiss S, Loewenstein A, Shih V, Xu X, Holekamp NM, Augustin AJ, Ho AC, Gonzalez VH, Whitcup SM.</w:t>
      </w:r>
      <w:r w:rsidR="003245BD">
        <w:rPr>
          <w:rFonts w:ascii="Calibri" w:eastAsia="Times New Roman" w:hAnsi="Calibri" w:cs="Arial"/>
          <w:color w:val="000000" w:themeColor="text1"/>
          <w:sz w:val="20"/>
          <w:szCs w:val="20"/>
        </w:rPr>
        <w:t xml:space="preserve"> </w:t>
      </w:r>
      <w:r w:rsidR="003245BD" w:rsidRPr="003245BD">
        <w:rPr>
          <w:rFonts w:ascii="Calibri" w:eastAsia="Times New Roman" w:hAnsi="Calibri" w:cs="Arial"/>
          <w:color w:val="000000" w:themeColor="text1"/>
          <w:sz w:val="20"/>
          <w:szCs w:val="20"/>
        </w:rPr>
        <w:t>Retina. 2018 Feb 22. doi: 10.1097/IAE.0000000000002110</w:t>
      </w:r>
    </w:p>
    <w:p w14:paraId="411FA3C0" w14:textId="77777777" w:rsidR="003245BD" w:rsidRDefault="003245BD" w:rsidP="00E94E81">
      <w:pPr>
        <w:spacing w:after="0" w:line="240" w:lineRule="auto"/>
        <w:jc w:val="both"/>
        <w:rPr>
          <w:rFonts w:ascii="Calibri" w:eastAsia="Times New Roman" w:hAnsi="Calibri" w:cs="Arial"/>
          <w:b/>
          <w:color w:val="000090"/>
          <w:sz w:val="20"/>
          <w:szCs w:val="20"/>
        </w:rPr>
      </w:pPr>
    </w:p>
    <w:p w14:paraId="27855FA4" w14:textId="76152333" w:rsidR="00F47386" w:rsidRDefault="00E94E81" w:rsidP="00E94E81">
      <w:pPr>
        <w:spacing w:after="0" w:line="240" w:lineRule="auto"/>
        <w:jc w:val="both"/>
        <w:rPr>
          <w:rFonts w:ascii="Calibri" w:eastAsia="Times New Roman" w:hAnsi="Calibri" w:cs="Arial"/>
          <w:b/>
          <w:i/>
          <w:color w:val="000000"/>
          <w:sz w:val="20"/>
          <w:szCs w:val="20"/>
        </w:rPr>
      </w:pPr>
      <w:r>
        <w:rPr>
          <w:rFonts w:ascii="Calibri" w:eastAsia="Times New Roman" w:hAnsi="Calibri" w:cs="Arial"/>
          <w:b/>
          <w:color w:val="000090"/>
          <w:sz w:val="20"/>
          <w:szCs w:val="20"/>
        </w:rPr>
        <w:t>2017</w:t>
      </w:r>
    </w:p>
    <w:p w14:paraId="237A63B4" w14:textId="4E07D46B" w:rsidR="003245BD" w:rsidRPr="003245BD" w:rsidRDefault="003245BD" w:rsidP="003245BD">
      <w:pPr>
        <w:spacing w:after="0" w:line="240" w:lineRule="auto"/>
        <w:jc w:val="both"/>
        <w:rPr>
          <w:rFonts w:ascii="Calibri" w:eastAsia="Times New Roman" w:hAnsi="Calibri" w:cs="Arial"/>
          <w:b/>
          <w:i/>
          <w:color w:val="000000" w:themeColor="text1"/>
          <w:sz w:val="20"/>
          <w:szCs w:val="20"/>
        </w:rPr>
      </w:pPr>
      <w:r w:rsidRPr="003245BD">
        <w:rPr>
          <w:rFonts w:ascii="Calibri" w:eastAsia="Times New Roman" w:hAnsi="Calibri" w:cs="Arial"/>
          <w:b/>
          <w:i/>
          <w:color w:val="000000" w:themeColor="text1"/>
          <w:sz w:val="20"/>
          <w:szCs w:val="20"/>
        </w:rPr>
        <w:t>THE OASIS MP-1 SUBSTUDY: Characterization of the Effect of Ocriplasmin on Microperimetry Parameters.</w:t>
      </w:r>
    </w:p>
    <w:p w14:paraId="35EC8288" w14:textId="205816C4" w:rsidR="003245BD" w:rsidRPr="0024143D" w:rsidRDefault="003245BD" w:rsidP="00E94E81">
      <w:pPr>
        <w:spacing w:after="0" w:line="240" w:lineRule="auto"/>
        <w:jc w:val="both"/>
        <w:rPr>
          <w:rFonts w:ascii="Calibri" w:eastAsia="Times New Roman" w:hAnsi="Calibri" w:cs="Arial"/>
          <w:b/>
          <w:color w:val="000000"/>
          <w:sz w:val="20"/>
          <w:szCs w:val="20"/>
        </w:rPr>
      </w:pPr>
      <w:r w:rsidRPr="0024143D">
        <w:rPr>
          <w:rFonts w:ascii="Calibri" w:eastAsia="Times New Roman" w:hAnsi="Calibri" w:cs="Arial"/>
          <w:color w:val="000000"/>
          <w:sz w:val="20"/>
          <w:szCs w:val="20"/>
        </w:rPr>
        <w:t>Sadda SR, </w:t>
      </w:r>
      <w:r w:rsidRPr="0024143D">
        <w:rPr>
          <w:rFonts w:ascii="Calibri" w:eastAsia="Times New Roman" w:hAnsi="Calibri" w:cs="Arial"/>
          <w:b/>
          <w:bCs/>
          <w:color w:val="000000"/>
          <w:sz w:val="20"/>
          <w:szCs w:val="20"/>
        </w:rPr>
        <w:t>Dugel</w:t>
      </w:r>
      <w:r w:rsidRPr="0024143D">
        <w:rPr>
          <w:rFonts w:ascii="Calibri" w:eastAsia="Times New Roman" w:hAnsi="Calibri" w:cs="Arial"/>
          <w:b/>
          <w:color w:val="000000"/>
          <w:sz w:val="20"/>
          <w:szCs w:val="20"/>
        </w:rPr>
        <w:t> PU,</w:t>
      </w:r>
      <w:r w:rsidRPr="0024143D">
        <w:rPr>
          <w:rFonts w:ascii="Calibri" w:eastAsia="Times New Roman" w:hAnsi="Calibri" w:cs="Arial"/>
          <w:color w:val="000000"/>
          <w:sz w:val="20"/>
          <w:szCs w:val="20"/>
        </w:rPr>
        <w:t xml:space="preserve"> Gonzalez VH, Meunier E, Kozma P. Retina. 2017 Dec 4. doi: 10.1097/IAE.0000000000001982.</w:t>
      </w:r>
    </w:p>
    <w:p w14:paraId="4459BED1" w14:textId="77777777" w:rsidR="003245BD" w:rsidRDefault="003245BD" w:rsidP="00F47386">
      <w:pPr>
        <w:spacing w:after="0" w:line="240" w:lineRule="auto"/>
        <w:jc w:val="both"/>
        <w:rPr>
          <w:rFonts w:ascii="Calibri" w:eastAsia="Times New Roman" w:hAnsi="Calibri" w:cs="Arial"/>
          <w:b/>
          <w:i/>
          <w:color w:val="000000" w:themeColor="text1"/>
          <w:sz w:val="20"/>
          <w:szCs w:val="20"/>
        </w:rPr>
      </w:pPr>
    </w:p>
    <w:p w14:paraId="21EFD797" w14:textId="135CA887" w:rsidR="00F47386" w:rsidRPr="0024143D" w:rsidRDefault="00F47386" w:rsidP="00F47386">
      <w:pPr>
        <w:spacing w:after="0" w:line="240" w:lineRule="auto"/>
        <w:jc w:val="both"/>
        <w:rPr>
          <w:rFonts w:ascii="Calibri" w:eastAsia="Times New Roman" w:hAnsi="Calibri" w:cs="Arial"/>
          <w:color w:val="000000"/>
          <w:sz w:val="20"/>
          <w:szCs w:val="20"/>
        </w:rPr>
      </w:pPr>
      <w:r w:rsidRPr="003245BD">
        <w:rPr>
          <w:rFonts w:ascii="Calibri" w:eastAsia="Times New Roman" w:hAnsi="Calibri" w:cs="Arial"/>
          <w:b/>
          <w:i/>
          <w:color w:val="000000" w:themeColor="text1"/>
          <w:sz w:val="20"/>
          <w:szCs w:val="20"/>
        </w:rPr>
        <w:t>Real-world visual acuity outcomes between ranibizumab and aflibercept in treatment of neovascular AMD in a large US data set.</w:t>
      </w:r>
      <w:r w:rsidR="003245BD">
        <w:rPr>
          <w:rFonts w:ascii="Calibri" w:eastAsia="Times New Roman" w:hAnsi="Calibri" w:cs="Arial"/>
          <w:b/>
          <w:i/>
          <w:color w:val="000000" w:themeColor="text1"/>
          <w:sz w:val="20"/>
          <w:szCs w:val="20"/>
        </w:rPr>
        <w:t xml:space="preserve"> </w:t>
      </w:r>
      <w:r w:rsidRPr="0024143D">
        <w:rPr>
          <w:rFonts w:ascii="Calibri" w:eastAsia="Times New Roman" w:hAnsi="Calibri" w:cs="Arial"/>
          <w:color w:val="000000"/>
          <w:sz w:val="20"/>
          <w:szCs w:val="20"/>
        </w:rPr>
        <w:t>Lotery A, Griner R, Ferreira A, Milnes F, </w:t>
      </w:r>
      <w:r w:rsidRPr="0024143D">
        <w:rPr>
          <w:rFonts w:ascii="Calibri" w:eastAsia="Times New Roman" w:hAnsi="Calibri" w:cs="Arial"/>
          <w:b/>
          <w:bCs/>
          <w:color w:val="000000"/>
          <w:sz w:val="20"/>
          <w:szCs w:val="20"/>
        </w:rPr>
        <w:t>Dugel</w:t>
      </w:r>
      <w:r w:rsidRPr="0024143D">
        <w:rPr>
          <w:rFonts w:ascii="Calibri" w:eastAsia="Times New Roman" w:hAnsi="Calibri" w:cs="Arial"/>
          <w:b/>
          <w:color w:val="000000"/>
          <w:sz w:val="20"/>
          <w:szCs w:val="20"/>
        </w:rPr>
        <w:t> P</w:t>
      </w:r>
      <w:r w:rsidRPr="0024143D">
        <w:rPr>
          <w:rFonts w:ascii="Calibri" w:eastAsia="Times New Roman" w:hAnsi="Calibri" w:cs="Arial"/>
          <w:color w:val="000000"/>
          <w:sz w:val="20"/>
          <w:szCs w:val="20"/>
        </w:rPr>
        <w:t>.</w:t>
      </w:r>
      <w:r w:rsidR="003245BD" w:rsidRPr="0024143D">
        <w:rPr>
          <w:rFonts w:ascii="Calibri" w:eastAsia="Times New Roman" w:hAnsi="Calibri" w:cs="Arial"/>
          <w:color w:val="000000"/>
          <w:sz w:val="20"/>
          <w:szCs w:val="20"/>
        </w:rPr>
        <w:t xml:space="preserve"> </w:t>
      </w:r>
      <w:r w:rsidRPr="0024143D">
        <w:rPr>
          <w:rFonts w:ascii="Calibri" w:eastAsia="Times New Roman" w:hAnsi="Calibri" w:cs="Arial"/>
          <w:color w:val="000000"/>
          <w:sz w:val="20"/>
          <w:szCs w:val="20"/>
        </w:rPr>
        <w:t>Eye (Lond). 2017 Dec;31(12):1697-1706. doi: 10.1038/eye.2017.143. Epub 2017 Jul 21.</w:t>
      </w:r>
    </w:p>
    <w:p w14:paraId="60320A6E" w14:textId="77777777" w:rsidR="00F47386" w:rsidRDefault="00F47386" w:rsidP="00E94E81">
      <w:pPr>
        <w:spacing w:after="0" w:line="240" w:lineRule="auto"/>
        <w:jc w:val="both"/>
        <w:rPr>
          <w:rFonts w:ascii="Calibri" w:eastAsia="Times New Roman" w:hAnsi="Calibri" w:cs="Arial"/>
          <w:b/>
          <w:i/>
          <w:color w:val="000000"/>
          <w:sz w:val="20"/>
          <w:szCs w:val="20"/>
        </w:rPr>
      </w:pPr>
    </w:p>
    <w:p w14:paraId="400EA421" w14:textId="42B2CB6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Brolucizumab Versus Aflibercept in Participants with Neovascular Age-Related Macular Degeneration: A Randomized Trial</w:t>
      </w:r>
      <w:r w:rsidRPr="005D1188">
        <w:rPr>
          <w:rFonts w:ascii="Calibri" w:eastAsia="Times New Roman" w:hAnsi="Calibri" w:cs="Arial"/>
          <w:b/>
          <w:color w:val="000000"/>
          <w:sz w:val="20"/>
          <w:szCs w:val="20"/>
        </w:rPr>
        <w:t>. Dugel PU</w:t>
      </w:r>
      <w:r w:rsidRPr="005D1188">
        <w:rPr>
          <w:rFonts w:ascii="Calibri" w:eastAsia="Times New Roman" w:hAnsi="Calibri" w:cs="Arial"/>
          <w:color w:val="000000"/>
          <w:sz w:val="20"/>
          <w:szCs w:val="20"/>
        </w:rPr>
        <w:t>, Jaffe GJ, Sallstig P, Warburton J, Weichselberger A, Wieland M, Singerman L.</w:t>
      </w:r>
    </w:p>
    <w:p w14:paraId="0CBB6E38"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color w:val="000000"/>
          <w:sz w:val="20"/>
          <w:szCs w:val="20"/>
        </w:rPr>
        <w:t>Ophthalmology. 2017 May 24. pii: S0161-6420(16)32413-7. doi: 10.1016/j.ophtha.2017.03.057. [Epub ahead of print] PMID: 28551167</w:t>
      </w:r>
    </w:p>
    <w:p w14:paraId="0D8000DC" w14:textId="77777777" w:rsidR="00E94E81" w:rsidRPr="005D1188" w:rsidRDefault="00E94E81" w:rsidP="00E94E81">
      <w:pPr>
        <w:spacing w:after="0" w:line="240" w:lineRule="auto"/>
        <w:jc w:val="both"/>
        <w:rPr>
          <w:rFonts w:ascii="Calibri" w:eastAsia="Times New Roman" w:hAnsi="Calibri" w:cs="Arial"/>
          <w:color w:val="000000"/>
          <w:sz w:val="20"/>
          <w:szCs w:val="20"/>
        </w:rPr>
      </w:pPr>
    </w:p>
    <w:p w14:paraId="02ADB957"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Intravitreous injection of AAV2-sFLT01 in patients with advanced neovascular age-related macular degeneration: a phase 1, open-label trial.</w:t>
      </w:r>
      <w:r w:rsidRPr="005D1188">
        <w:rPr>
          <w:rFonts w:ascii="Calibri" w:eastAsia="Times New Roman" w:hAnsi="Calibri" w:cs="Arial"/>
          <w:color w:val="000000"/>
          <w:sz w:val="20"/>
          <w:szCs w:val="20"/>
        </w:rPr>
        <w:t xml:space="preserve"> Heier JS, Kherani S, Desai S, </w:t>
      </w:r>
      <w:r w:rsidRPr="005D1188">
        <w:rPr>
          <w:rFonts w:ascii="Calibri" w:eastAsia="Times New Roman" w:hAnsi="Calibri" w:cs="Arial"/>
          <w:b/>
          <w:color w:val="000000"/>
          <w:sz w:val="20"/>
          <w:szCs w:val="20"/>
        </w:rPr>
        <w:t>Dugel P</w:t>
      </w:r>
      <w:r w:rsidRPr="005D1188">
        <w:rPr>
          <w:rFonts w:ascii="Calibri" w:eastAsia="Times New Roman" w:hAnsi="Calibri" w:cs="Arial"/>
          <w:color w:val="000000"/>
          <w:sz w:val="20"/>
          <w:szCs w:val="20"/>
        </w:rPr>
        <w:t>, Kaushal S, Cheng SH, Delacono C, Purvis A, Richards S, Le-Halpere A, Connelly J, Wadsworth SC, Varona R, Buggage R, Scaria A, Campochiaro PA.</w:t>
      </w:r>
    </w:p>
    <w:p w14:paraId="5DABE1AC"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color w:val="000000"/>
          <w:sz w:val="20"/>
          <w:szCs w:val="20"/>
        </w:rPr>
        <w:t>Lancet. 2017 May 17. pii: S0140-6736(17)30979-0. doi: 10.1016/S0140-6736(17)30979-0. [Epub ahead of print]</w:t>
      </w:r>
    </w:p>
    <w:p w14:paraId="25FD5DA1"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color w:val="000000"/>
          <w:sz w:val="20"/>
          <w:szCs w:val="20"/>
        </w:rPr>
        <w:t>PMID: 28526489</w:t>
      </w:r>
    </w:p>
    <w:p w14:paraId="03FDA150" w14:textId="77777777" w:rsidR="00E94E81" w:rsidRPr="005D1188" w:rsidRDefault="00E94E81" w:rsidP="00E94E81">
      <w:pPr>
        <w:spacing w:after="0" w:line="240" w:lineRule="auto"/>
        <w:jc w:val="both"/>
        <w:rPr>
          <w:rFonts w:ascii="Calibri" w:eastAsia="Times New Roman" w:hAnsi="Calibri" w:cs="Arial"/>
          <w:color w:val="000000"/>
          <w:sz w:val="20"/>
          <w:szCs w:val="20"/>
        </w:rPr>
      </w:pPr>
    </w:p>
    <w:p w14:paraId="342239E7"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Anti-VEGF treatment of diabetic macular edema in clinical practice: effectiveness and patterns of use (ECHO Study Report 1).</w:t>
      </w:r>
      <w:r w:rsidRPr="005D1188">
        <w:rPr>
          <w:rFonts w:ascii="Calibri" w:eastAsia="Times New Roman" w:hAnsi="Calibri" w:cs="Arial"/>
          <w:color w:val="000000"/>
          <w:sz w:val="20"/>
          <w:szCs w:val="20"/>
        </w:rPr>
        <w:t xml:space="preserve"> Blinder KJ, </w:t>
      </w:r>
      <w:r w:rsidRPr="005D1188">
        <w:rPr>
          <w:rFonts w:ascii="Calibri" w:eastAsia="Times New Roman" w:hAnsi="Calibri" w:cs="Arial"/>
          <w:b/>
          <w:color w:val="000000"/>
          <w:sz w:val="20"/>
          <w:szCs w:val="20"/>
        </w:rPr>
        <w:t>Dugel PU</w:t>
      </w:r>
      <w:r w:rsidRPr="005D1188">
        <w:rPr>
          <w:rFonts w:ascii="Calibri" w:eastAsia="Times New Roman" w:hAnsi="Calibri" w:cs="Arial"/>
          <w:color w:val="000000"/>
          <w:sz w:val="20"/>
          <w:szCs w:val="20"/>
        </w:rPr>
        <w:t>, Chen S, Jumper JM, Walt JG, Hollander DA, Scott LC. Clin Ophthalmol. 2017 Feb 21;11:393-401. doi: 10.2147/OPTH.S128509. eCollection 2017.PMID: 28260851</w:t>
      </w:r>
    </w:p>
    <w:p w14:paraId="20142378"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color w:val="000000"/>
          <w:sz w:val="20"/>
          <w:szCs w:val="20"/>
        </w:rPr>
        <w:t> </w:t>
      </w:r>
    </w:p>
    <w:p w14:paraId="3FA1702F"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CLINICAL EVIDENCE OF THE MULTIFACTORIAL NATURE OF DIABETIC MACULAR EDEMA.</w:t>
      </w:r>
      <w:r w:rsidRPr="005D1188">
        <w:rPr>
          <w:rFonts w:ascii="Calibri" w:eastAsia="Times New Roman" w:hAnsi="Calibri" w:cs="Arial"/>
          <w:color w:val="000000"/>
          <w:sz w:val="20"/>
          <w:szCs w:val="20"/>
        </w:rPr>
        <w:t xml:space="preserve"> Chakravarthy U, Yang Y, Lotery A, Ghanchi F, Bailey C, Holz FG, Downey L, Weber M, Eter N, </w:t>
      </w:r>
      <w:r w:rsidRPr="005D1188">
        <w:rPr>
          <w:rFonts w:ascii="Calibri" w:eastAsia="Times New Roman" w:hAnsi="Calibri" w:cs="Arial"/>
          <w:b/>
          <w:color w:val="000000"/>
          <w:sz w:val="20"/>
          <w:szCs w:val="20"/>
        </w:rPr>
        <w:t>Dugel PU</w:t>
      </w:r>
      <w:r w:rsidRPr="005D1188">
        <w:rPr>
          <w:rFonts w:ascii="Calibri" w:eastAsia="Times New Roman" w:hAnsi="Calibri" w:cs="Arial"/>
          <w:color w:val="000000"/>
          <w:sz w:val="20"/>
          <w:szCs w:val="20"/>
        </w:rPr>
        <w:t>. Retina. 2017 Mar 13. doi: 10.1097/IAE.0000000000001555. [Epub ahead of print] PMID: 28257378</w:t>
      </w:r>
    </w:p>
    <w:p w14:paraId="2F59A0C1" w14:textId="77777777" w:rsidR="00E94E81" w:rsidRPr="005D1188" w:rsidRDefault="00E94E81" w:rsidP="00E94E81">
      <w:pPr>
        <w:spacing w:after="0" w:line="240" w:lineRule="auto"/>
        <w:jc w:val="both"/>
        <w:rPr>
          <w:rFonts w:ascii="Calibri" w:eastAsia="Times New Roman" w:hAnsi="Calibri" w:cs="Arial"/>
          <w:color w:val="000000"/>
          <w:sz w:val="20"/>
          <w:szCs w:val="20"/>
        </w:rPr>
      </w:pPr>
    </w:p>
    <w:p w14:paraId="1C78D240"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Dual Antagonism of PDGF and VEGF in Neovascular Age-Related Macular Degeneration: A Phase IIb, Multicenter, Randomized Controlled Trial.</w:t>
      </w:r>
      <w:r w:rsidRPr="005D1188">
        <w:rPr>
          <w:rFonts w:ascii="Calibri" w:eastAsia="Times New Roman" w:hAnsi="Calibri" w:cs="Arial"/>
          <w:color w:val="000000"/>
          <w:sz w:val="20"/>
          <w:szCs w:val="20"/>
        </w:rPr>
        <w:t xml:space="preserve"> Jaffe GJ, Ciulla TA, Ciardella AP, Devin F, </w:t>
      </w:r>
      <w:r w:rsidRPr="005D1188">
        <w:rPr>
          <w:rFonts w:ascii="Calibri" w:eastAsia="Times New Roman" w:hAnsi="Calibri" w:cs="Arial"/>
          <w:b/>
          <w:color w:val="000000"/>
          <w:sz w:val="20"/>
          <w:szCs w:val="20"/>
        </w:rPr>
        <w:t>Dugel PU</w:t>
      </w:r>
      <w:r w:rsidRPr="005D1188">
        <w:rPr>
          <w:rFonts w:ascii="Calibri" w:eastAsia="Times New Roman" w:hAnsi="Calibri" w:cs="Arial"/>
          <w:color w:val="000000"/>
          <w:sz w:val="20"/>
          <w:szCs w:val="20"/>
        </w:rPr>
        <w:t>, Eandi CM, Masonson H, Monés J, Pearlman JA, Quaranta-El Maftouhi M, Ricci F, Westby K, Patel SC. Ophthalmology. 2017 Feb;124(2):224-234. doi: 10.1016/j.ophtha.2016.10.010. Epub 2016 Oct 28. PMID: 28029445</w:t>
      </w:r>
    </w:p>
    <w:p w14:paraId="62269553" w14:textId="77777777" w:rsidR="00E94E81" w:rsidRPr="005D1188" w:rsidRDefault="00E94E81" w:rsidP="00E94E81">
      <w:pPr>
        <w:spacing w:after="0" w:line="240" w:lineRule="auto"/>
        <w:jc w:val="both"/>
        <w:rPr>
          <w:rFonts w:ascii="Calibri" w:eastAsia="Times New Roman" w:hAnsi="Calibri" w:cs="Arial"/>
          <w:color w:val="000000"/>
          <w:sz w:val="20"/>
          <w:szCs w:val="20"/>
        </w:rPr>
      </w:pPr>
    </w:p>
    <w:p w14:paraId="7D3B7434" w14:textId="77777777" w:rsidR="00E94E81" w:rsidRPr="005D1188" w:rsidRDefault="00E94E81" w:rsidP="00E94E81">
      <w:pPr>
        <w:spacing w:after="0" w:line="240" w:lineRule="auto"/>
        <w:jc w:val="both"/>
        <w:rPr>
          <w:rFonts w:ascii="Calibri" w:eastAsia="Times New Roman" w:hAnsi="Calibri" w:cs="Arial"/>
          <w:color w:val="000000"/>
          <w:sz w:val="20"/>
          <w:szCs w:val="20"/>
        </w:rPr>
      </w:pPr>
      <w:r w:rsidRPr="005D1188">
        <w:rPr>
          <w:rFonts w:ascii="Calibri" w:eastAsia="Times New Roman" w:hAnsi="Calibri" w:cs="Arial"/>
          <w:b/>
          <w:i/>
          <w:color w:val="000000"/>
          <w:sz w:val="20"/>
          <w:szCs w:val="20"/>
        </w:rPr>
        <w:t xml:space="preserve">SCORE2 Report 2: Study Design and Baseline Characteristics. </w:t>
      </w:r>
      <w:r w:rsidRPr="005D1188">
        <w:rPr>
          <w:rFonts w:ascii="Calibri" w:eastAsia="Times New Roman" w:hAnsi="Calibri" w:cs="Arial"/>
          <w:color w:val="000000"/>
          <w:sz w:val="20"/>
          <w:szCs w:val="20"/>
        </w:rPr>
        <w:t xml:space="preserve">Scott IU, VanVeldhuisen PC, Ip MS, Blodi BA, Oden NL, Figueroa M, </w:t>
      </w:r>
      <w:r w:rsidRPr="005D1188">
        <w:rPr>
          <w:rFonts w:ascii="Calibri" w:eastAsia="Times New Roman" w:hAnsi="Calibri" w:cs="Arial"/>
          <w:b/>
          <w:color w:val="000000"/>
          <w:sz w:val="20"/>
          <w:szCs w:val="20"/>
        </w:rPr>
        <w:t>Dugel PU</w:t>
      </w:r>
      <w:r w:rsidRPr="005D1188">
        <w:rPr>
          <w:rFonts w:ascii="Calibri" w:eastAsia="Times New Roman" w:hAnsi="Calibri" w:cs="Arial"/>
          <w:color w:val="000000"/>
          <w:sz w:val="20"/>
          <w:szCs w:val="20"/>
        </w:rPr>
        <w:t>; SCORE2 Investigator Group. Ophthalmology. 2017 Feb;124(2):245-256. doi: 10.1016/j.ophtha.2016.09.038.</w:t>
      </w:r>
    </w:p>
    <w:p w14:paraId="6CE5F409" w14:textId="77777777" w:rsidR="00E94E81" w:rsidRDefault="00E94E81" w:rsidP="00A94A17">
      <w:pPr>
        <w:spacing w:after="0" w:line="240" w:lineRule="auto"/>
        <w:jc w:val="both"/>
        <w:rPr>
          <w:rFonts w:ascii="Calibri" w:eastAsia="Times New Roman" w:hAnsi="Calibri" w:cs="Arial"/>
          <w:b/>
          <w:color w:val="000090"/>
          <w:sz w:val="20"/>
          <w:szCs w:val="20"/>
        </w:rPr>
      </w:pPr>
    </w:p>
    <w:p w14:paraId="4CCFF4EE" w14:textId="77777777" w:rsidR="00A443D9" w:rsidRPr="00016FA4" w:rsidRDefault="00DD5629" w:rsidP="00A94A17">
      <w:pPr>
        <w:spacing w:after="0" w:line="240" w:lineRule="auto"/>
        <w:jc w:val="both"/>
        <w:rPr>
          <w:rFonts w:ascii="Calibri" w:eastAsia="Times New Roman" w:hAnsi="Calibri" w:cs="Arial"/>
          <w:b/>
          <w:color w:val="000090"/>
          <w:sz w:val="20"/>
          <w:szCs w:val="20"/>
        </w:rPr>
      </w:pPr>
      <w:r w:rsidRPr="00016FA4">
        <w:rPr>
          <w:rFonts w:ascii="Calibri" w:eastAsia="Times New Roman" w:hAnsi="Calibri" w:cs="Arial"/>
          <w:b/>
          <w:color w:val="000090"/>
          <w:sz w:val="20"/>
          <w:szCs w:val="20"/>
        </w:rPr>
        <w:t>2016</w:t>
      </w:r>
    </w:p>
    <w:p w14:paraId="60F42B72" w14:textId="77777777" w:rsidR="00D21813" w:rsidRPr="00016FA4" w:rsidRDefault="00D21813" w:rsidP="00D21813">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 xml:space="preserve">Comparison of Aflibercept, Bevacizumab, and Ranibizumab for Treatment of Diabetic Macular Edema: Extrapolation of Data to Clinical Practice, </w:t>
      </w:r>
      <w:r w:rsidRPr="00016FA4">
        <w:rPr>
          <w:rFonts w:ascii="Calibri" w:eastAsia="Times New Roman" w:hAnsi="Calibri" w:cs="Arial"/>
          <w:sz w:val="20"/>
          <w:szCs w:val="20"/>
        </w:rPr>
        <w:t xml:space="preserve">Jeffrey S. Heier, MD; Neil M. Bressler, MD; Robert L. Avery, MD; Sophie J. Bakri, MD; David S. Boyer, MD; David M. Brown, MD; </w:t>
      </w:r>
      <w:r w:rsidRPr="00016FA4">
        <w:rPr>
          <w:rFonts w:ascii="Calibri" w:eastAsia="Times New Roman" w:hAnsi="Calibri" w:cs="Arial"/>
          <w:b/>
          <w:sz w:val="20"/>
          <w:szCs w:val="20"/>
        </w:rPr>
        <w:t>Pravin U. Dugel</w:t>
      </w:r>
      <w:r w:rsidRPr="00016FA4">
        <w:rPr>
          <w:rFonts w:ascii="Calibri" w:eastAsia="Times New Roman" w:hAnsi="Calibri" w:cs="Arial"/>
          <w:sz w:val="20"/>
          <w:szCs w:val="20"/>
        </w:rPr>
        <w:t>, MD; K. Bailey Freund, MD; Adam R. Glassman, MS; Judy E. Kim, MD; Daniel F. Martin, MD; John S. Pollack, MD; Carl D. Regillo, MD; Philip J. Rosenfeld, MD, PhD; Andrew P. Schachat, MD; John A. We</w:t>
      </w:r>
      <w:r w:rsidR="00D66F7C" w:rsidRPr="00016FA4">
        <w:rPr>
          <w:rFonts w:ascii="Calibri" w:eastAsia="Times New Roman" w:hAnsi="Calibri" w:cs="Arial"/>
          <w:sz w:val="20"/>
          <w:szCs w:val="20"/>
        </w:rPr>
        <w:t>lls III, MD, JAMA Ophthalmology,</w:t>
      </w:r>
      <w:r w:rsidRPr="00016FA4">
        <w:rPr>
          <w:rFonts w:ascii="Calibri" w:eastAsia="Times New Roman" w:hAnsi="Calibri" w:cs="Arial"/>
          <w:sz w:val="20"/>
          <w:szCs w:val="20"/>
        </w:rPr>
        <w:t xml:space="preserve"> 2016; 134 (1): 95-99. doi: 10.1001/jamaophthalmol.2015.4110</w:t>
      </w:r>
    </w:p>
    <w:p w14:paraId="12339E37" w14:textId="77777777" w:rsidR="00D21813" w:rsidRPr="00016FA4" w:rsidRDefault="00D21813" w:rsidP="00A443D9">
      <w:pPr>
        <w:spacing w:after="0" w:line="240" w:lineRule="auto"/>
        <w:jc w:val="both"/>
        <w:rPr>
          <w:rFonts w:ascii="Calibri" w:eastAsia="Times New Roman" w:hAnsi="Calibri" w:cs="Arial"/>
          <w:b/>
          <w:i/>
          <w:sz w:val="20"/>
          <w:szCs w:val="20"/>
        </w:rPr>
      </w:pPr>
    </w:p>
    <w:p w14:paraId="614969BD" w14:textId="77777777" w:rsidR="00A443D9" w:rsidRPr="00016FA4" w:rsidRDefault="00A443D9" w:rsidP="00A443D9">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 xml:space="preserve">Early and Long-term Responses to Anti-Vascular Endothelial Growth Factor Therapy in Diabetic Macular Edema: Analysis of </w:t>
      </w:r>
      <w:r w:rsidRPr="00F75519">
        <w:rPr>
          <w:rFonts w:ascii="Calibri" w:eastAsia="Times New Roman" w:hAnsi="Calibri" w:cs="Arial"/>
          <w:b/>
          <w:i/>
          <w:sz w:val="20"/>
          <w:szCs w:val="20"/>
        </w:rPr>
        <w:t>Protocol I Data</w:t>
      </w:r>
      <w:r w:rsidRPr="00016FA4">
        <w:rPr>
          <w:rFonts w:ascii="Calibri" w:eastAsia="Times New Roman" w:hAnsi="Calibri" w:cs="Arial"/>
          <w:sz w:val="20"/>
          <w:szCs w:val="20"/>
        </w:rPr>
        <w:t xml:space="preserve">. Gonzalez VH, Campbell J, Holekamp NM, Kiss S, Loewenstein A, Augustin AJ, Ma J, Ho AC, Patel V, Whitcup SM, </w:t>
      </w:r>
      <w:r w:rsidRPr="00016FA4">
        <w:rPr>
          <w:rFonts w:ascii="Calibri" w:eastAsia="Times New Roman" w:hAnsi="Calibri" w:cs="Arial"/>
          <w:b/>
          <w:sz w:val="20"/>
          <w:szCs w:val="20"/>
        </w:rPr>
        <w:t>Dugel PU</w:t>
      </w:r>
      <w:r w:rsidRPr="00016FA4">
        <w:rPr>
          <w:rFonts w:ascii="Calibri" w:eastAsia="Times New Roman" w:hAnsi="Calibri" w:cs="Arial"/>
          <w:sz w:val="20"/>
          <w:szCs w:val="20"/>
        </w:rPr>
        <w:t>.</w:t>
      </w:r>
    </w:p>
    <w:p w14:paraId="586A559E" w14:textId="77777777" w:rsidR="00DD5629" w:rsidRPr="00016FA4" w:rsidRDefault="00DD5629" w:rsidP="00A94A17">
      <w:pPr>
        <w:spacing w:after="0" w:line="240" w:lineRule="auto"/>
        <w:jc w:val="both"/>
        <w:rPr>
          <w:rFonts w:ascii="Calibri" w:eastAsia="Times New Roman" w:hAnsi="Calibri" w:cs="Arial"/>
          <w:sz w:val="20"/>
          <w:szCs w:val="20"/>
        </w:rPr>
      </w:pPr>
    </w:p>
    <w:p w14:paraId="02638610" w14:textId="77777777" w:rsidR="00DD5629" w:rsidRPr="00016FA4" w:rsidRDefault="00DD5629"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Ranibizumab Treatment for Pigment Epithelial Detachment Secondary to Neovascular Age-Related Macular Degeneration: Post Hoc Analysis of the HARBOR Study</w:t>
      </w:r>
      <w:r w:rsidRPr="00016FA4">
        <w:rPr>
          <w:rFonts w:ascii="Calibri" w:eastAsia="Times New Roman" w:hAnsi="Calibri" w:cs="Arial"/>
          <w:sz w:val="20"/>
          <w:szCs w:val="20"/>
        </w:rPr>
        <w:t xml:space="preserve">. </w:t>
      </w:r>
      <w:r w:rsidR="00A443D9" w:rsidRPr="00016FA4">
        <w:rPr>
          <w:rFonts w:ascii="Calibri" w:eastAsia="Times New Roman" w:hAnsi="Calibri" w:cs="Arial"/>
          <w:sz w:val="20"/>
          <w:szCs w:val="20"/>
        </w:rPr>
        <w:t xml:space="preserve">Sarraf D, London NJ, Khurana RN, </w:t>
      </w:r>
      <w:r w:rsidR="00A443D9" w:rsidRPr="00016FA4">
        <w:rPr>
          <w:rFonts w:ascii="Calibri" w:eastAsia="Times New Roman" w:hAnsi="Calibri" w:cs="Arial"/>
          <w:b/>
          <w:sz w:val="20"/>
          <w:szCs w:val="20"/>
        </w:rPr>
        <w:t>Dugel PU</w:t>
      </w:r>
      <w:r w:rsidR="00A443D9" w:rsidRPr="00016FA4">
        <w:rPr>
          <w:rFonts w:ascii="Calibri" w:eastAsia="Times New Roman" w:hAnsi="Calibri" w:cs="Arial"/>
          <w:sz w:val="20"/>
          <w:szCs w:val="20"/>
        </w:rPr>
        <w:t xml:space="preserve">, Gune S, Hill L, Tuomi L – Ophthalmology </w:t>
      </w:r>
      <w:r w:rsidRPr="00016FA4">
        <w:rPr>
          <w:rFonts w:ascii="Calibri" w:eastAsia="Times New Roman" w:hAnsi="Calibri" w:cs="Arial"/>
          <w:sz w:val="20"/>
          <w:szCs w:val="20"/>
        </w:rPr>
        <w:t>2016</w:t>
      </w:r>
    </w:p>
    <w:p w14:paraId="3F1ACA5C" w14:textId="77777777" w:rsidR="00DD5629" w:rsidRPr="00016FA4" w:rsidRDefault="00DD5629" w:rsidP="00A94A17">
      <w:pPr>
        <w:spacing w:after="0" w:line="240" w:lineRule="auto"/>
        <w:jc w:val="both"/>
        <w:rPr>
          <w:rFonts w:ascii="Calibri" w:eastAsia="Times New Roman" w:hAnsi="Calibri" w:cs="Arial"/>
          <w:sz w:val="20"/>
          <w:szCs w:val="20"/>
        </w:rPr>
      </w:pPr>
    </w:p>
    <w:p w14:paraId="01D20E42" w14:textId="77777777" w:rsidR="00DD5629" w:rsidRPr="00016FA4" w:rsidRDefault="00DD5629"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Baseline Predictors of Vitreomacular Adhesion/Traction Resolution Following an Intravitreal Injection of Ocriplasmin</w:t>
      </w:r>
      <w:r w:rsidRPr="00016FA4">
        <w:rPr>
          <w:rFonts w:ascii="Calibri" w:eastAsia="Times New Roman" w:hAnsi="Calibri" w:cs="Arial"/>
          <w:i/>
          <w:sz w:val="20"/>
          <w:szCs w:val="20"/>
        </w:rPr>
        <w:t>.</w:t>
      </w:r>
      <w:r w:rsidRPr="00016FA4">
        <w:rPr>
          <w:rFonts w:ascii="Calibri" w:eastAsia="Times New Roman" w:hAnsi="Calibri" w:cs="Arial"/>
          <w:sz w:val="20"/>
          <w:szCs w:val="20"/>
        </w:rPr>
        <w:t xml:space="preserve"> </w:t>
      </w:r>
      <w:r w:rsidR="00396C3B" w:rsidRPr="00016FA4">
        <w:rPr>
          <w:rFonts w:ascii="Calibri" w:eastAsia="Times New Roman" w:hAnsi="Calibri" w:cs="Arial"/>
          <w:sz w:val="20"/>
          <w:szCs w:val="20"/>
        </w:rPr>
        <w:t xml:space="preserve">Jackson TL, Regillo CD, Girach A, </w:t>
      </w:r>
      <w:r w:rsidR="00396C3B" w:rsidRPr="00016FA4">
        <w:rPr>
          <w:rFonts w:ascii="Calibri" w:eastAsia="Times New Roman" w:hAnsi="Calibri" w:cs="Arial"/>
          <w:b/>
          <w:sz w:val="20"/>
          <w:szCs w:val="20"/>
        </w:rPr>
        <w:t>Dugel PU</w:t>
      </w:r>
      <w:r w:rsidR="00396C3B" w:rsidRPr="00016FA4">
        <w:rPr>
          <w:rFonts w:ascii="Calibri" w:eastAsia="Times New Roman" w:hAnsi="Calibri" w:cs="Arial"/>
          <w:sz w:val="20"/>
          <w:szCs w:val="20"/>
        </w:rPr>
        <w:t xml:space="preserve">; MIVI-TRUST Study Group - </w:t>
      </w:r>
      <w:r w:rsidRPr="00016FA4">
        <w:rPr>
          <w:rFonts w:ascii="Calibri" w:eastAsia="Times New Roman" w:hAnsi="Calibri" w:cs="Arial"/>
          <w:sz w:val="20"/>
          <w:szCs w:val="20"/>
        </w:rPr>
        <w:t>Ophthalmic Surg</w:t>
      </w:r>
      <w:r w:rsidR="00396C3B" w:rsidRPr="00016FA4">
        <w:rPr>
          <w:rFonts w:ascii="Calibri" w:eastAsia="Times New Roman" w:hAnsi="Calibri" w:cs="Arial"/>
          <w:sz w:val="20"/>
          <w:szCs w:val="20"/>
        </w:rPr>
        <w:t>ical</w:t>
      </w:r>
      <w:r w:rsidRPr="00016FA4">
        <w:rPr>
          <w:rFonts w:ascii="Calibri" w:eastAsia="Times New Roman" w:hAnsi="Calibri" w:cs="Arial"/>
          <w:sz w:val="20"/>
          <w:szCs w:val="20"/>
        </w:rPr>
        <w:t xml:space="preserve"> Lasers Imaging Retina. 2016</w:t>
      </w:r>
    </w:p>
    <w:p w14:paraId="7279B47E" w14:textId="77777777" w:rsidR="00DD5629" w:rsidRPr="00016FA4" w:rsidRDefault="00DD5629" w:rsidP="00A94A17">
      <w:pPr>
        <w:spacing w:after="0" w:line="240" w:lineRule="auto"/>
        <w:jc w:val="both"/>
        <w:rPr>
          <w:rFonts w:ascii="Calibri" w:eastAsia="Times New Roman" w:hAnsi="Calibri" w:cs="Arial"/>
          <w:sz w:val="20"/>
          <w:szCs w:val="20"/>
        </w:rPr>
      </w:pPr>
    </w:p>
    <w:p w14:paraId="420E40A9" w14:textId="77777777" w:rsidR="00DD5629" w:rsidRPr="00016FA4" w:rsidRDefault="00DD5629"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Results of the 2-Year Ocriplasmin for Treatment for Symptomatic Vitreomacular Adhesion Including Macular Hole (OASIS) Randomized Trial.</w:t>
      </w:r>
      <w:r w:rsidRPr="00016FA4">
        <w:rPr>
          <w:rFonts w:ascii="Calibri" w:eastAsia="Times New Roman" w:hAnsi="Calibri" w:cs="Arial"/>
          <w:sz w:val="20"/>
          <w:szCs w:val="20"/>
        </w:rPr>
        <w:t xml:space="preserve"> </w:t>
      </w:r>
      <w:r w:rsidR="00BC67E8" w:rsidRPr="00016FA4">
        <w:rPr>
          <w:rFonts w:ascii="Calibri" w:eastAsia="Times New Roman" w:hAnsi="Calibri" w:cs="Arial"/>
          <w:b/>
          <w:sz w:val="20"/>
          <w:szCs w:val="20"/>
        </w:rPr>
        <w:t xml:space="preserve">Dugel PU, </w:t>
      </w:r>
      <w:r w:rsidR="00BC67E8" w:rsidRPr="00016FA4">
        <w:rPr>
          <w:rFonts w:ascii="Calibri" w:eastAsia="Times New Roman" w:hAnsi="Calibri" w:cs="Arial"/>
          <w:sz w:val="20"/>
          <w:szCs w:val="20"/>
        </w:rPr>
        <w:t>Tolentino M, Feiner L, Kozma P, Leroy A</w:t>
      </w:r>
      <w:r w:rsidRPr="00016FA4">
        <w:rPr>
          <w:rFonts w:ascii="Calibri" w:eastAsia="Times New Roman" w:hAnsi="Calibri" w:cs="Arial"/>
          <w:sz w:val="20"/>
          <w:szCs w:val="20"/>
        </w:rPr>
        <w:t>. Ophthalmology. 2016</w:t>
      </w:r>
    </w:p>
    <w:p w14:paraId="37D359C1" w14:textId="77777777" w:rsidR="00DD5629" w:rsidRPr="00016FA4" w:rsidRDefault="00DD5629" w:rsidP="00A94A17">
      <w:pPr>
        <w:spacing w:after="0" w:line="240" w:lineRule="auto"/>
        <w:jc w:val="both"/>
        <w:rPr>
          <w:rFonts w:ascii="Calibri" w:eastAsia="Times New Roman" w:hAnsi="Calibri" w:cs="Arial"/>
          <w:sz w:val="20"/>
          <w:szCs w:val="20"/>
        </w:rPr>
      </w:pPr>
    </w:p>
    <w:p w14:paraId="42270A18" w14:textId="77777777" w:rsidR="00F61D2F" w:rsidRPr="00016FA4" w:rsidRDefault="00DD5629"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Baseline visual acuity strongly predicts visual acuity gain in patients with diabetic macular edema following anti-vascular endothelial growth factor treatment across trials</w:t>
      </w:r>
      <w:r w:rsidRPr="00016FA4">
        <w:rPr>
          <w:rFonts w:ascii="Calibri" w:eastAsia="Times New Roman" w:hAnsi="Calibri" w:cs="Arial"/>
          <w:i/>
          <w:sz w:val="20"/>
          <w:szCs w:val="20"/>
        </w:rPr>
        <w:t>.</w:t>
      </w:r>
      <w:r w:rsidRPr="00016FA4">
        <w:rPr>
          <w:rFonts w:ascii="Calibri" w:eastAsia="Times New Roman" w:hAnsi="Calibri" w:cs="Arial"/>
          <w:sz w:val="20"/>
          <w:szCs w:val="20"/>
        </w:rPr>
        <w:t xml:space="preserve"> </w:t>
      </w:r>
      <w:r w:rsidR="00BC67E8" w:rsidRPr="00016FA4">
        <w:rPr>
          <w:rFonts w:ascii="Calibri" w:eastAsia="Times New Roman" w:hAnsi="Calibri" w:cs="Arial"/>
          <w:b/>
          <w:sz w:val="20"/>
          <w:szCs w:val="20"/>
        </w:rPr>
        <w:t>Dugel PU,</w:t>
      </w:r>
      <w:r w:rsidR="00BC67E8" w:rsidRPr="00016FA4">
        <w:rPr>
          <w:rFonts w:ascii="Calibri" w:eastAsia="Times New Roman" w:hAnsi="Calibri" w:cs="Arial"/>
          <w:sz w:val="20"/>
          <w:szCs w:val="20"/>
        </w:rPr>
        <w:t xml:space="preserve"> Hillenkamp J, Sivaprasad S, Vögeler J, Mousseau MC, Wenzel A, Margaron P, Hashmonay R, Massin P. </w:t>
      </w:r>
      <w:r w:rsidRPr="00016FA4">
        <w:rPr>
          <w:rFonts w:ascii="Calibri" w:eastAsia="Times New Roman" w:hAnsi="Calibri" w:cs="Arial"/>
          <w:sz w:val="20"/>
          <w:szCs w:val="20"/>
        </w:rPr>
        <w:t>Clin</w:t>
      </w:r>
      <w:r w:rsidR="00BC67E8" w:rsidRPr="00016FA4">
        <w:rPr>
          <w:rFonts w:ascii="Calibri" w:eastAsia="Times New Roman" w:hAnsi="Calibri" w:cs="Arial"/>
          <w:sz w:val="20"/>
          <w:szCs w:val="20"/>
        </w:rPr>
        <w:t>ical</w:t>
      </w:r>
      <w:r w:rsidRPr="00016FA4">
        <w:rPr>
          <w:rFonts w:ascii="Calibri" w:eastAsia="Times New Roman" w:hAnsi="Calibri" w:cs="Arial"/>
          <w:sz w:val="20"/>
          <w:szCs w:val="20"/>
        </w:rPr>
        <w:t xml:space="preserve"> Ophthalmol</w:t>
      </w:r>
      <w:r w:rsidR="00BC67E8" w:rsidRPr="00016FA4">
        <w:rPr>
          <w:rFonts w:ascii="Calibri" w:eastAsia="Times New Roman" w:hAnsi="Calibri" w:cs="Arial"/>
          <w:sz w:val="20"/>
          <w:szCs w:val="20"/>
        </w:rPr>
        <w:t>ogy</w:t>
      </w:r>
      <w:r w:rsidRPr="00016FA4">
        <w:rPr>
          <w:rFonts w:ascii="Calibri" w:eastAsia="Times New Roman" w:hAnsi="Calibri" w:cs="Arial"/>
          <w:sz w:val="20"/>
          <w:szCs w:val="20"/>
        </w:rPr>
        <w:t>. 2016</w:t>
      </w:r>
    </w:p>
    <w:p w14:paraId="6EBB1169" w14:textId="77777777" w:rsidR="00F61D2F" w:rsidRPr="00016FA4" w:rsidRDefault="00F61D2F" w:rsidP="00A94A17">
      <w:pPr>
        <w:spacing w:after="0" w:line="240" w:lineRule="auto"/>
        <w:jc w:val="both"/>
        <w:rPr>
          <w:rFonts w:ascii="Calibri" w:eastAsia="Times New Roman" w:hAnsi="Calibri" w:cs="Arial"/>
          <w:sz w:val="20"/>
          <w:szCs w:val="20"/>
        </w:rPr>
      </w:pPr>
    </w:p>
    <w:p w14:paraId="1997C90E" w14:textId="77777777" w:rsidR="00D563FB" w:rsidRPr="00016FA4" w:rsidRDefault="00D563FB"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Enhanced Benefit in Diabetic Macular Edema from AKB-9778 Tie2 Activation Combined with Vascular Endothelial Growth Factor Suppression.</w:t>
      </w:r>
      <w:r w:rsidRPr="00016FA4">
        <w:rPr>
          <w:rFonts w:ascii="Calibri" w:eastAsia="Times New Roman" w:hAnsi="Calibri" w:cs="Arial"/>
          <w:sz w:val="20"/>
          <w:szCs w:val="20"/>
        </w:rPr>
        <w:t xml:space="preserve"> </w:t>
      </w:r>
      <w:r w:rsidR="00ED6B0E" w:rsidRPr="00016FA4">
        <w:rPr>
          <w:rFonts w:ascii="Calibri" w:eastAsia="Times New Roman" w:hAnsi="Calibri" w:cs="Arial"/>
          <w:sz w:val="20"/>
          <w:szCs w:val="20"/>
        </w:rPr>
        <w:t xml:space="preserve">Campochiaro PA, Khanani A, Singer M, Patel S, Boyer D, </w:t>
      </w:r>
      <w:r w:rsidR="00ED6B0E" w:rsidRPr="00016FA4">
        <w:rPr>
          <w:rFonts w:ascii="Calibri" w:eastAsia="Times New Roman" w:hAnsi="Calibri" w:cs="Arial"/>
          <w:b/>
          <w:sz w:val="20"/>
          <w:szCs w:val="20"/>
        </w:rPr>
        <w:t>Dugel P</w:t>
      </w:r>
      <w:r w:rsidR="00ED6B0E" w:rsidRPr="00016FA4">
        <w:rPr>
          <w:rFonts w:ascii="Calibri" w:eastAsia="Times New Roman" w:hAnsi="Calibri" w:cs="Arial"/>
          <w:sz w:val="20"/>
          <w:szCs w:val="20"/>
        </w:rPr>
        <w:t xml:space="preserve">, Kherani S, Withers B, Gambino L, Peters K, Brigell M; TIME-2 Study Group. </w:t>
      </w:r>
      <w:r w:rsidRPr="00016FA4">
        <w:rPr>
          <w:rFonts w:ascii="Calibri" w:eastAsia="Times New Roman" w:hAnsi="Calibri" w:cs="Arial"/>
          <w:sz w:val="20"/>
          <w:szCs w:val="20"/>
        </w:rPr>
        <w:t>Ophthalmology. 2016</w:t>
      </w:r>
    </w:p>
    <w:p w14:paraId="6F08E4BE" w14:textId="77777777" w:rsidR="00D563FB" w:rsidRPr="00016FA4" w:rsidRDefault="00D563FB" w:rsidP="00A94A17">
      <w:pPr>
        <w:spacing w:after="0" w:line="240" w:lineRule="auto"/>
        <w:jc w:val="both"/>
        <w:rPr>
          <w:rFonts w:ascii="Calibri" w:eastAsia="Times New Roman" w:hAnsi="Calibri" w:cs="Arial"/>
          <w:sz w:val="20"/>
          <w:szCs w:val="20"/>
        </w:rPr>
      </w:pPr>
    </w:p>
    <w:p w14:paraId="433C31E1" w14:textId="77777777" w:rsidR="00D563FB" w:rsidRPr="00016FA4" w:rsidRDefault="00D563FB"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8 Questions with OSLIR</w:t>
      </w:r>
      <w:r w:rsidRPr="00016FA4">
        <w:rPr>
          <w:rFonts w:ascii="Calibri" w:eastAsia="Times New Roman" w:hAnsi="Calibri" w:cs="Arial"/>
          <w:b/>
          <w:sz w:val="20"/>
          <w:szCs w:val="20"/>
        </w:rPr>
        <w:t>.</w:t>
      </w:r>
      <w:r w:rsidRPr="00016FA4">
        <w:rPr>
          <w:rFonts w:ascii="Calibri" w:eastAsia="Times New Roman" w:hAnsi="Calibri" w:cs="Arial"/>
          <w:sz w:val="20"/>
          <w:szCs w:val="20"/>
        </w:rPr>
        <w:t xml:space="preserve"> </w:t>
      </w:r>
      <w:r w:rsidRPr="00016FA4">
        <w:rPr>
          <w:rFonts w:ascii="Calibri" w:eastAsia="Times New Roman" w:hAnsi="Calibri" w:cs="Arial"/>
          <w:b/>
          <w:sz w:val="20"/>
          <w:szCs w:val="20"/>
        </w:rPr>
        <w:t>Dugel PU</w:t>
      </w:r>
      <w:r w:rsidRPr="00016FA4">
        <w:rPr>
          <w:rFonts w:ascii="Calibri" w:eastAsia="Times New Roman" w:hAnsi="Calibri" w:cs="Arial"/>
          <w:sz w:val="20"/>
          <w:szCs w:val="20"/>
        </w:rPr>
        <w:t>. Ophthalmic Surg</w:t>
      </w:r>
      <w:r w:rsidR="00ED6B0E" w:rsidRPr="00016FA4">
        <w:rPr>
          <w:rFonts w:ascii="Calibri" w:eastAsia="Times New Roman" w:hAnsi="Calibri" w:cs="Arial"/>
          <w:sz w:val="20"/>
          <w:szCs w:val="20"/>
        </w:rPr>
        <w:t>ical</w:t>
      </w:r>
      <w:r w:rsidRPr="00016FA4">
        <w:rPr>
          <w:rFonts w:ascii="Calibri" w:eastAsia="Times New Roman" w:hAnsi="Calibri" w:cs="Arial"/>
          <w:sz w:val="20"/>
          <w:szCs w:val="20"/>
        </w:rPr>
        <w:t xml:space="preserve"> Lasers Imaging Retina. 2016</w:t>
      </w:r>
    </w:p>
    <w:p w14:paraId="77524B18" w14:textId="77777777" w:rsidR="00D563FB" w:rsidRPr="00016FA4" w:rsidRDefault="00D563FB" w:rsidP="00A94A17">
      <w:pPr>
        <w:spacing w:after="0" w:line="240" w:lineRule="auto"/>
        <w:jc w:val="both"/>
        <w:rPr>
          <w:rFonts w:ascii="Calibri" w:eastAsia="Times New Roman" w:hAnsi="Calibri" w:cs="Arial"/>
          <w:sz w:val="20"/>
          <w:szCs w:val="20"/>
        </w:rPr>
      </w:pPr>
    </w:p>
    <w:p w14:paraId="2B17C710" w14:textId="77777777" w:rsidR="00D563FB" w:rsidRPr="00016FA4" w:rsidRDefault="00D563FB"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Diabetic Macular Edema Diagnosis and Treatment in the Real World: An Analysis of Medicare Claims Data (2008 to 2010).</w:t>
      </w:r>
      <w:r w:rsidRPr="00016FA4">
        <w:rPr>
          <w:rFonts w:ascii="Calibri" w:eastAsia="Times New Roman" w:hAnsi="Calibri" w:cs="Arial"/>
          <w:sz w:val="20"/>
          <w:szCs w:val="20"/>
        </w:rPr>
        <w:t xml:space="preserve"> </w:t>
      </w:r>
      <w:r w:rsidR="00A734A2" w:rsidRPr="00016FA4">
        <w:rPr>
          <w:rFonts w:ascii="Calibri" w:eastAsia="Times New Roman" w:hAnsi="Calibri" w:cs="Arial"/>
          <w:b/>
          <w:sz w:val="20"/>
          <w:szCs w:val="20"/>
        </w:rPr>
        <w:t>Dugel PU</w:t>
      </w:r>
      <w:r w:rsidRPr="00016FA4">
        <w:rPr>
          <w:rFonts w:ascii="Calibri" w:eastAsia="Times New Roman" w:hAnsi="Calibri" w:cs="Arial"/>
          <w:b/>
          <w:sz w:val="20"/>
          <w:szCs w:val="20"/>
        </w:rPr>
        <w:t>.</w:t>
      </w:r>
      <w:r w:rsidRPr="00016FA4">
        <w:rPr>
          <w:rFonts w:ascii="Calibri" w:eastAsia="Times New Roman" w:hAnsi="Calibri" w:cs="Arial"/>
          <w:sz w:val="20"/>
          <w:szCs w:val="20"/>
        </w:rPr>
        <w:t xml:space="preserve"> Ophthalmic Surg</w:t>
      </w:r>
      <w:r w:rsidR="00A734A2" w:rsidRPr="00016FA4">
        <w:rPr>
          <w:rFonts w:ascii="Calibri" w:eastAsia="Times New Roman" w:hAnsi="Calibri" w:cs="Arial"/>
          <w:sz w:val="20"/>
          <w:szCs w:val="20"/>
        </w:rPr>
        <w:t>ical</w:t>
      </w:r>
      <w:r w:rsidRPr="00016FA4">
        <w:rPr>
          <w:rFonts w:ascii="Calibri" w:eastAsia="Times New Roman" w:hAnsi="Calibri" w:cs="Arial"/>
          <w:sz w:val="20"/>
          <w:szCs w:val="20"/>
        </w:rPr>
        <w:t xml:space="preserve"> Lasers Imaging Retina. 2016</w:t>
      </w:r>
    </w:p>
    <w:p w14:paraId="4A3C87A7" w14:textId="77777777" w:rsidR="00D563FB" w:rsidRPr="00016FA4" w:rsidRDefault="00D563FB" w:rsidP="00A94A17">
      <w:pPr>
        <w:spacing w:after="0" w:line="240" w:lineRule="auto"/>
        <w:jc w:val="both"/>
        <w:rPr>
          <w:rFonts w:ascii="Calibri" w:eastAsia="Times New Roman" w:hAnsi="Calibri" w:cs="Arial"/>
          <w:sz w:val="20"/>
          <w:szCs w:val="20"/>
        </w:rPr>
      </w:pPr>
    </w:p>
    <w:p w14:paraId="0F2CFF84" w14:textId="77777777" w:rsidR="00D103AA" w:rsidRPr="00016FA4" w:rsidRDefault="00D563FB"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Reply to 'Comments on Long-term outcomes of phakic patients with diabetic macular oedema treated with intravitreal fluocinolone acetonide (FAc) implants'.</w:t>
      </w:r>
      <w:r w:rsidRPr="00016FA4">
        <w:rPr>
          <w:rFonts w:ascii="Calibri" w:eastAsia="Times New Roman" w:hAnsi="Calibri" w:cs="Arial"/>
          <w:sz w:val="20"/>
          <w:szCs w:val="20"/>
        </w:rPr>
        <w:t xml:space="preserve"> </w:t>
      </w:r>
      <w:r w:rsidR="00C9751F" w:rsidRPr="00016FA4">
        <w:rPr>
          <w:rFonts w:ascii="Calibri" w:eastAsia="Times New Roman" w:hAnsi="Calibri" w:cs="Arial"/>
          <w:sz w:val="20"/>
          <w:szCs w:val="20"/>
        </w:rPr>
        <w:t xml:space="preserve">Yang Y, Bailey C, Holz FG, Eter N, Weber M, Baker C, Kiss S, Menchini U, Ruiz Moreno JM, </w:t>
      </w:r>
      <w:r w:rsidR="00C9751F" w:rsidRPr="00016FA4">
        <w:rPr>
          <w:rFonts w:ascii="Calibri" w:eastAsia="Times New Roman" w:hAnsi="Calibri" w:cs="Arial"/>
          <w:b/>
          <w:sz w:val="20"/>
          <w:szCs w:val="20"/>
        </w:rPr>
        <w:t>Dugel P</w:t>
      </w:r>
      <w:r w:rsidR="00C9751F" w:rsidRPr="00016FA4">
        <w:rPr>
          <w:rFonts w:ascii="Calibri" w:eastAsia="Times New Roman" w:hAnsi="Calibri" w:cs="Arial"/>
          <w:sz w:val="20"/>
          <w:szCs w:val="20"/>
        </w:rPr>
        <w:t xml:space="preserve">, Lotery A; FAME study group. Eye (Lond) </w:t>
      </w:r>
      <w:r w:rsidRPr="00016FA4">
        <w:rPr>
          <w:rFonts w:ascii="Calibri" w:eastAsia="Times New Roman" w:hAnsi="Calibri" w:cs="Arial"/>
          <w:sz w:val="20"/>
          <w:szCs w:val="20"/>
        </w:rPr>
        <w:t>2016</w:t>
      </w:r>
    </w:p>
    <w:p w14:paraId="4C53295E" w14:textId="77777777" w:rsidR="00D103AA" w:rsidRPr="00016FA4" w:rsidRDefault="00D103AA" w:rsidP="00A94A17">
      <w:pPr>
        <w:spacing w:after="0" w:line="240" w:lineRule="auto"/>
        <w:jc w:val="both"/>
        <w:rPr>
          <w:rFonts w:ascii="Calibri" w:eastAsia="Times New Roman" w:hAnsi="Calibri" w:cs="Arial"/>
          <w:sz w:val="20"/>
          <w:szCs w:val="20"/>
        </w:rPr>
      </w:pPr>
    </w:p>
    <w:p w14:paraId="2D66E0C1" w14:textId="77777777" w:rsidR="00D103AA" w:rsidRPr="00016FA4" w:rsidRDefault="00D103AA"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Single-Chain Antibody Fragment VEGF Inhibitor RTH258 for Neovascular Age-Related Macular Degeneration: A Randomized Controlled Study.</w:t>
      </w:r>
      <w:r w:rsidRPr="00016FA4">
        <w:rPr>
          <w:rFonts w:ascii="Calibri" w:eastAsia="Times New Roman" w:hAnsi="Calibri" w:cs="Arial"/>
          <w:sz w:val="20"/>
          <w:szCs w:val="20"/>
        </w:rPr>
        <w:t xml:space="preserve"> </w:t>
      </w:r>
      <w:r w:rsidR="006B3E5E" w:rsidRPr="00016FA4">
        <w:rPr>
          <w:rFonts w:ascii="Calibri" w:eastAsia="Times New Roman" w:hAnsi="Calibri" w:cs="Arial"/>
          <w:sz w:val="20"/>
          <w:szCs w:val="20"/>
        </w:rPr>
        <w:t xml:space="preserve">Frank G. Holz, MD, FEBO, </w:t>
      </w:r>
      <w:r w:rsidR="006B3E5E" w:rsidRPr="00016FA4">
        <w:rPr>
          <w:rFonts w:ascii="Calibri" w:eastAsia="Times New Roman" w:hAnsi="Calibri" w:cs="Arial"/>
          <w:b/>
          <w:sz w:val="20"/>
          <w:szCs w:val="20"/>
        </w:rPr>
        <w:t>Pravin U. Dugel, MD</w:t>
      </w:r>
      <w:r w:rsidR="006B3E5E" w:rsidRPr="00016FA4">
        <w:rPr>
          <w:rFonts w:ascii="Calibri" w:eastAsia="Times New Roman" w:hAnsi="Calibri" w:cs="Arial"/>
          <w:sz w:val="20"/>
          <w:szCs w:val="20"/>
        </w:rPr>
        <w:t xml:space="preserve">, Georges Weissgerber, MD, Robin Hamilton, MB BS DM (dist), FRCOphth, Rufino Silva, MD, PhD, Francesco Bandello, MD, FEBO, Michael Larsen, MD, DMSc, Andreas Weichselberger, PhD, Andreas Wenzel, PhD, Anne Schmidt, PhD, Dominik Escher, PhD, Laura Sararols, MD, Eric Souied, MD, PhD </w:t>
      </w:r>
      <w:r w:rsidRPr="00016FA4">
        <w:rPr>
          <w:rFonts w:ascii="Calibri" w:eastAsia="Times New Roman" w:hAnsi="Calibri" w:cs="Arial"/>
          <w:sz w:val="20"/>
          <w:szCs w:val="20"/>
        </w:rPr>
        <w:t>Ophthalmology. 2016</w:t>
      </w:r>
    </w:p>
    <w:p w14:paraId="5EC90B47" w14:textId="77777777" w:rsidR="00D103AA" w:rsidRPr="00016FA4" w:rsidRDefault="00D103AA" w:rsidP="00A94A17">
      <w:pPr>
        <w:spacing w:after="0" w:line="240" w:lineRule="auto"/>
        <w:jc w:val="both"/>
        <w:rPr>
          <w:rFonts w:ascii="Calibri" w:eastAsia="Times New Roman" w:hAnsi="Calibri" w:cs="Arial"/>
          <w:sz w:val="20"/>
          <w:szCs w:val="20"/>
        </w:rPr>
      </w:pPr>
    </w:p>
    <w:p w14:paraId="61C2815A" w14:textId="77777777" w:rsidR="00D103AA" w:rsidRPr="00016FA4" w:rsidRDefault="00D103AA"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Imaging of Melanin Disruption in Age-Related Macular Degeneration Using Multispectral Imaging.</w:t>
      </w:r>
    </w:p>
    <w:p w14:paraId="7DE93C5F" w14:textId="77777777" w:rsidR="00D103AA" w:rsidRPr="00016FA4" w:rsidRDefault="008025AF"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sz w:val="20"/>
          <w:szCs w:val="20"/>
        </w:rPr>
        <w:t>Dugel PU,</w:t>
      </w:r>
      <w:r w:rsidRPr="00016FA4">
        <w:rPr>
          <w:rFonts w:ascii="Calibri" w:eastAsia="Times New Roman" w:hAnsi="Calibri" w:cs="Arial"/>
          <w:sz w:val="20"/>
          <w:szCs w:val="20"/>
        </w:rPr>
        <w:t xml:space="preserve"> Zimmer CN. </w:t>
      </w:r>
      <w:r w:rsidR="00D103AA" w:rsidRPr="00016FA4">
        <w:rPr>
          <w:rFonts w:ascii="Calibri" w:eastAsia="Times New Roman" w:hAnsi="Calibri" w:cs="Arial"/>
          <w:sz w:val="20"/>
          <w:szCs w:val="20"/>
        </w:rPr>
        <w:t>Ophthalmic Surg</w:t>
      </w:r>
      <w:r w:rsidRPr="00016FA4">
        <w:rPr>
          <w:rFonts w:ascii="Calibri" w:eastAsia="Times New Roman" w:hAnsi="Calibri" w:cs="Arial"/>
          <w:sz w:val="20"/>
          <w:szCs w:val="20"/>
        </w:rPr>
        <w:t>ical</w:t>
      </w:r>
      <w:r w:rsidR="00D103AA" w:rsidRPr="00016FA4">
        <w:rPr>
          <w:rFonts w:ascii="Calibri" w:eastAsia="Times New Roman" w:hAnsi="Calibri" w:cs="Arial"/>
          <w:sz w:val="20"/>
          <w:szCs w:val="20"/>
        </w:rPr>
        <w:t xml:space="preserve"> Lasers Imaging Retina. 2016</w:t>
      </w:r>
    </w:p>
    <w:p w14:paraId="77BE112E" w14:textId="77777777" w:rsidR="00D103AA" w:rsidRPr="00016FA4" w:rsidRDefault="00D103AA" w:rsidP="00A94A17">
      <w:pPr>
        <w:spacing w:after="0" w:line="240" w:lineRule="auto"/>
        <w:jc w:val="both"/>
        <w:rPr>
          <w:rFonts w:ascii="Calibri" w:eastAsia="Times New Roman" w:hAnsi="Calibri" w:cs="Arial"/>
          <w:sz w:val="20"/>
          <w:szCs w:val="20"/>
        </w:rPr>
      </w:pPr>
    </w:p>
    <w:p w14:paraId="51A5F78A" w14:textId="77777777" w:rsidR="00D103AA" w:rsidRPr="00016FA4" w:rsidRDefault="00D103AA"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Severe Ocular Inflammation Following Ranibizumab or Aflibercept Injections for Age-Related Macular Degeneration: A Retrospective Claims Database Analysis.</w:t>
      </w:r>
      <w:r w:rsidRPr="00016FA4">
        <w:rPr>
          <w:rFonts w:ascii="Calibri" w:eastAsia="Times New Roman" w:hAnsi="Calibri" w:cs="Arial"/>
          <w:sz w:val="20"/>
          <w:szCs w:val="20"/>
        </w:rPr>
        <w:t xml:space="preserve"> </w:t>
      </w:r>
      <w:r w:rsidR="0069693C" w:rsidRPr="00016FA4">
        <w:rPr>
          <w:rFonts w:ascii="Calibri" w:eastAsia="Times New Roman" w:hAnsi="Calibri" w:cs="Arial"/>
          <w:sz w:val="20"/>
          <w:szCs w:val="20"/>
        </w:rPr>
        <w:t xml:space="preserve">Souied EH, </w:t>
      </w:r>
      <w:r w:rsidR="0069693C" w:rsidRPr="00016FA4">
        <w:rPr>
          <w:rFonts w:ascii="Calibri" w:eastAsia="Times New Roman" w:hAnsi="Calibri" w:cs="Arial"/>
          <w:b/>
          <w:sz w:val="20"/>
          <w:szCs w:val="20"/>
        </w:rPr>
        <w:t>Dugel PU,</w:t>
      </w:r>
      <w:r w:rsidR="0069693C" w:rsidRPr="00016FA4">
        <w:rPr>
          <w:rFonts w:ascii="Calibri" w:eastAsia="Times New Roman" w:hAnsi="Calibri" w:cs="Arial"/>
          <w:sz w:val="20"/>
          <w:szCs w:val="20"/>
        </w:rPr>
        <w:t xml:space="preserve"> Ferreira A, Hashmonay R, Lu J, Kelly SP. </w:t>
      </w:r>
      <w:r w:rsidRPr="00016FA4">
        <w:rPr>
          <w:rFonts w:ascii="Calibri" w:eastAsia="Times New Roman" w:hAnsi="Calibri" w:cs="Arial"/>
          <w:sz w:val="20"/>
          <w:szCs w:val="20"/>
        </w:rPr>
        <w:t>Ophthalmic Epidemiol. 2016</w:t>
      </w:r>
    </w:p>
    <w:p w14:paraId="67163D46" w14:textId="77777777" w:rsidR="00D103AA" w:rsidRPr="00016FA4" w:rsidRDefault="00D103AA" w:rsidP="00A94A17">
      <w:pPr>
        <w:spacing w:after="0" w:line="240" w:lineRule="auto"/>
        <w:jc w:val="both"/>
        <w:rPr>
          <w:rFonts w:ascii="Calibri" w:eastAsia="Times New Roman" w:hAnsi="Calibri" w:cs="Arial"/>
          <w:sz w:val="20"/>
          <w:szCs w:val="20"/>
        </w:rPr>
      </w:pPr>
    </w:p>
    <w:p w14:paraId="5B39A5F5" w14:textId="77777777" w:rsidR="00D103AA" w:rsidRPr="00016FA4" w:rsidRDefault="00D103AA"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Macular Morphology and Visual Acuity in the Second Year of the Comparison of Age-Related Macular Degeneration Treatments Trials. Randomized controlled trial</w:t>
      </w:r>
      <w:r w:rsidR="008D6F52" w:rsidRPr="00016FA4">
        <w:rPr>
          <w:rFonts w:ascii="Calibri" w:eastAsia="Times New Roman" w:hAnsi="Calibri" w:cs="Arial"/>
          <w:sz w:val="20"/>
          <w:szCs w:val="20"/>
        </w:rPr>
        <w:t>.</w:t>
      </w:r>
      <w:r w:rsidRPr="00016FA4">
        <w:rPr>
          <w:rFonts w:ascii="Calibri" w:eastAsia="Times New Roman" w:hAnsi="Calibri" w:cs="Arial"/>
          <w:sz w:val="20"/>
          <w:szCs w:val="20"/>
        </w:rPr>
        <w:t xml:space="preserve"> Sharma S, et al. </w:t>
      </w:r>
      <w:r w:rsidR="008D6F52" w:rsidRPr="00016FA4">
        <w:rPr>
          <w:rFonts w:ascii="Calibri" w:eastAsia="Times New Roman" w:hAnsi="Calibri" w:cs="Arial"/>
          <w:sz w:val="20"/>
          <w:szCs w:val="20"/>
        </w:rPr>
        <w:t xml:space="preserve">Collaborator, </w:t>
      </w:r>
      <w:r w:rsidR="008D6F52" w:rsidRPr="00016FA4">
        <w:rPr>
          <w:rFonts w:ascii="Calibri" w:eastAsia="Times New Roman" w:hAnsi="Calibri" w:cs="Arial"/>
          <w:b/>
          <w:sz w:val="20"/>
          <w:szCs w:val="20"/>
        </w:rPr>
        <w:t>Dugel, P.</w:t>
      </w:r>
      <w:r w:rsidR="008D6F52" w:rsidRPr="00016FA4">
        <w:rPr>
          <w:rFonts w:ascii="Calibri" w:eastAsia="Times New Roman" w:hAnsi="Calibri" w:cs="Arial"/>
          <w:sz w:val="20"/>
          <w:szCs w:val="20"/>
        </w:rPr>
        <w:t xml:space="preserve"> </w:t>
      </w:r>
      <w:r w:rsidRPr="00016FA4">
        <w:rPr>
          <w:rFonts w:ascii="Calibri" w:eastAsia="Times New Roman" w:hAnsi="Calibri" w:cs="Arial"/>
          <w:sz w:val="20"/>
          <w:szCs w:val="20"/>
        </w:rPr>
        <w:t>Ophthalmology. 2016</w:t>
      </w:r>
    </w:p>
    <w:p w14:paraId="4DA087B0" w14:textId="77777777" w:rsidR="00D103AA" w:rsidRPr="00016FA4" w:rsidRDefault="00D103AA" w:rsidP="00A94A17">
      <w:pPr>
        <w:spacing w:after="0" w:line="240" w:lineRule="auto"/>
        <w:jc w:val="both"/>
        <w:rPr>
          <w:rFonts w:ascii="Calibri" w:eastAsia="Times New Roman" w:hAnsi="Calibri" w:cs="Arial"/>
          <w:sz w:val="20"/>
          <w:szCs w:val="20"/>
        </w:rPr>
      </w:pPr>
    </w:p>
    <w:p w14:paraId="2282430E"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Angiographic Cystoid Macular Edema and Outcomes in the Comparison of Age-Related Macular Degeneration Treatments Trials.</w:t>
      </w:r>
      <w:r w:rsidRPr="00016FA4">
        <w:rPr>
          <w:rFonts w:ascii="Calibri" w:eastAsia="Times New Roman" w:hAnsi="Calibri" w:cs="Arial"/>
          <w:sz w:val="20"/>
          <w:szCs w:val="20"/>
        </w:rPr>
        <w:t xml:space="preserve"> Randomized controlled trial; Shah N, et al</w:t>
      </w:r>
      <w:r w:rsidR="008D6F52" w:rsidRPr="00016FA4">
        <w:rPr>
          <w:rFonts w:ascii="Calibri" w:eastAsia="Times New Roman" w:hAnsi="Calibri" w:cs="Arial"/>
          <w:sz w:val="20"/>
          <w:szCs w:val="20"/>
        </w:rPr>
        <w:t xml:space="preserve">, Collaborator, </w:t>
      </w:r>
      <w:r w:rsidR="008D6F52" w:rsidRPr="00016FA4">
        <w:rPr>
          <w:rFonts w:ascii="Calibri" w:eastAsia="Times New Roman" w:hAnsi="Calibri" w:cs="Arial"/>
          <w:b/>
          <w:sz w:val="20"/>
          <w:szCs w:val="20"/>
        </w:rPr>
        <w:t>Dugel, P</w:t>
      </w:r>
      <w:r w:rsidRPr="00016FA4">
        <w:rPr>
          <w:rFonts w:ascii="Calibri" w:eastAsia="Times New Roman" w:hAnsi="Calibri" w:cs="Arial"/>
          <w:sz w:val="20"/>
          <w:szCs w:val="20"/>
        </w:rPr>
        <w:t>. Ophthalmology. 2016</w:t>
      </w:r>
    </w:p>
    <w:p w14:paraId="7A533AF0" w14:textId="77777777" w:rsidR="00AF3C17" w:rsidRPr="00016FA4" w:rsidRDefault="00AF3C17" w:rsidP="00A94A17">
      <w:pPr>
        <w:spacing w:after="0" w:line="240" w:lineRule="auto"/>
        <w:jc w:val="both"/>
        <w:rPr>
          <w:rFonts w:ascii="Calibri" w:eastAsia="Times New Roman" w:hAnsi="Calibri" w:cs="Arial"/>
          <w:sz w:val="20"/>
          <w:szCs w:val="20"/>
        </w:rPr>
      </w:pPr>
    </w:p>
    <w:p w14:paraId="6608F4A2"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Outcomes in Eyes with Retinal Angiomatous Proliferation in the Comparison of Age-Related Macular Degeneration Treatments Trials (CATT).</w:t>
      </w:r>
      <w:r w:rsidRPr="00016FA4">
        <w:rPr>
          <w:rFonts w:ascii="Calibri" w:eastAsia="Times New Roman" w:hAnsi="Calibri" w:cs="Arial"/>
          <w:sz w:val="20"/>
          <w:szCs w:val="20"/>
        </w:rPr>
        <w:t xml:space="preserve"> Randomized controlled trial; Daniel E, et al</w:t>
      </w:r>
      <w:r w:rsidR="008D6F52" w:rsidRPr="00016FA4">
        <w:rPr>
          <w:rFonts w:ascii="Calibri" w:eastAsia="Times New Roman" w:hAnsi="Calibri" w:cs="Arial"/>
          <w:sz w:val="20"/>
          <w:szCs w:val="20"/>
        </w:rPr>
        <w:t xml:space="preserve">, Collaborator, </w:t>
      </w:r>
      <w:r w:rsidR="008D6F52" w:rsidRPr="00016FA4">
        <w:rPr>
          <w:rFonts w:ascii="Calibri" w:eastAsia="Times New Roman" w:hAnsi="Calibri" w:cs="Arial"/>
          <w:b/>
          <w:sz w:val="20"/>
          <w:szCs w:val="20"/>
        </w:rPr>
        <w:t>Dugel, P</w:t>
      </w:r>
      <w:r w:rsidRPr="00016FA4">
        <w:rPr>
          <w:rFonts w:ascii="Calibri" w:eastAsia="Times New Roman" w:hAnsi="Calibri" w:cs="Arial"/>
          <w:sz w:val="20"/>
          <w:szCs w:val="20"/>
        </w:rPr>
        <w:t>. Ophthalmology. 2016</w:t>
      </w:r>
    </w:p>
    <w:p w14:paraId="009DD6FA" w14:textId="77777777" w:rsidR="00AF3C17" w:rsidRPr="00016FA4" w:rsidRDefault="00AF3C17" w:rsidP="00A94A17">
      <w:pPr>
        <w:spacing w:after="0" w:line="240" w:lineRule="auto"/>
        <w:jc w:val="both"/>
        <w:rPr>
          <w:rFonts w:ascii="Calibri" w:eastAsia="Times New Roman" w:hAnsi="Calibri" w:cs="Arial"/>
          <w:sz w:val="20"/>
          <w:szCs w:val="20"/>
        </w:rPr>
      </w:pPr>
    </w:p>
    <w:p w14:paraId="424CEC6B"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Improving Outcomes for Patients With Diabetic Macular Edema</w:t>
      </w:r>
      <w:r w:rsidRPr="00016FA4">
        <w:rPr>
          <w:rFonts w:ascii="Calibri" w:eastAsia="Times New Roman" w:hAnsi="Calibri" w:cs="Arial"/>
          <w:i/>
          <w:sz w:val="20"/>
          <w:szCs w:val="20"/>
        </w:rPr>
        <w:t>.</w:t>
      </w:r>
      <w:r w:rsidRPr="00016FA4">
        <w:rPr>
          <w:rFonts w:ascii="Calibri" w:eastAsia="Times New Roman" w:hAnsi="Calibri" w:cs="Arial"/>
          <w:sz w:val="20"/>
          <w:szCs w:val="20"/>
        </w:rPr>
        <w:t xml:space="preserve"> </w:t>
      </w:r>
      <w:r w:rsidR="00D55F94" w:rsidRPr="00016FA4">
        <w:rPr>
          <w:rFonts w:ascii="Calibri" w:eastAsia="Times New Roman" w:hAnsi="Calibri" w:cs="Arial"/>
          <w:sz w:val="20"/>
          <w:szCs w:val="20"/>
        </w:rPr>
        <w:t xml:space="preserve">Puliafito CA, </w:t>
      </w:r>
      <w:r w:rsidR="00D55F94" w:rsidRPr="00016FA4">
        <w:rPr>
          <w:rFonts w:ascii="Calibri" w:eastAsia="Times New Roman" w:hAnsi="Calibri" w:cs="Arial"/>
          <w:b/>
          <w:sz w:val="20"/>
          <w:szCs w:val="20"/>
        </w:rPr>
        <w:t>Dugel PU,</w:t>
      </w:r>
      <w:r w:rsidR="00D55F94" w:rsidRPr="00016FA4">
        <w:rPr>
          <w:rFonts w:ascii="Calibri" w:eastAsia="Times New Roman" w:hAnsi="Calibri" w:cs="Arial"/>
          <w:sz w:val="20"/>
          <w:szCs w:val="20"/>
        </w:rPr>
        <w:t xml:space="preserve"> Cousins SW, Packo KH, Eaton AM, Parrish RK 2nd, Kiss S, Reichel E. </w:t>
      </w:r>
      <w:r w:rsidRPr="00016FA4">
        <w:rPr>
          <w:rFonts w:ascii="Calibri" w:eastAsia="Times New Roman" w:hAnsi="Calibri" w:cs="Arial"/>
          <w:sz w:val="20"/>
          <w:szCs w:val="20"/>
        </w:rPr>
        <w:t>Ophthalmic Surg</w:t>
      </w:r>
      <w:r w:rsidR="00D55F94" w:rsidRPr="00016FA4">
        <w:rPr>
          <w:rFonts w:ascii="Calibri" w:eastAsia="Times New Roman" w:hAnsi="Calibri" w:cs="Arial"/>
          <w:sz w:val="20"/>
          <w:szCs w:val="20"/>
        </w:rPr>
        <w:t>ical</w:t>
      </w:r>
      <w:r w:rsidRPr="00016FA4">
        <w:rPr>
          <w:rFonts w:ascii="Calibri" w:eastAsia="Times New Roman" w:hAnsi="Calibri" w:cs="Arial"/>
          <w:sz w:val="20"/>
          <w:szCs w:val="20"/>
        </w:rPr>
        <w:t xml:space="preserve"> Lasers Imaging Retina. 2015</w:t>
      </w:r>
    </w:p>
    <w:p w14:paraId="1C16962C" w14:textId="77777777" w:rsidR="00AF3C17" w:rsidRPr="00016FA4" w:rsidRDefault="00AF3C17" w:rsidP="00A94A17">
      <w:pPr>
        <w:spacing w:after="0" w:line="240" w:lineRule="auto"/>
        <w:jc w:val="both"/>
        <w:rPr>
          <w:rFonts w:ascii="Calibri" w:eastAsia="Times New Roman" w:hAnsi="Calibri" w:cs="Arial"/>
          <w:sz w:val="20"/>
          <w:szCs w:val="20"/>
        </w:rPr>
      </w:pPr>
    </w:p>
    <w:p w14:paraId="298BD7FF"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Comparison of Aflibercept, Bevacizumab, and Ranibizumab for Treatment of Diabetic Macular Edema: Extrapolation of Data to Clinical Practice.</w:t>
      </w:r>
      <w:r w:rsidRPr="00016FA4">
        <w:rPr>
          <w:rFonts w:ascii="Calibri" w:eastAsia="Times New Roman" w:hAnsi="Calibri" w:cs="Arial"/>
          <w:sz w:val="20"/>
          <w:szCs w:val="20"/>
        </w:rPr>
        <w:t xml:space="preserve"> </w:t>
      </w:r>
      <w:r w:rsidR="003031AE" w:rsidRPr="00016FA4">
        <w:rPr>
          <w:rFonts w:ascii="Calibri" w:eastAsia="Times New Roman" w:hAnsi="Calibri" w:cs="Arial"/>
          <w:sz w:val="20"/>
          <w:szCs w:val="20"/>
        </w:rPr>
        <w:t xml:space="preserve">Heier JS, Bressler NM, Avery RL, Bakri SJ, Boyer DS, Brown DM, </w:t>
      </w:r>
      <w:r w:rsidR="003031AE" w:rsidRPr="00016FA4">
        <w:rPr>
          <w:rFonts w:ascii="Calibri" w:eastAsia="Times New Roman" w:hAnsi="Calibri" w:cs="Arial"/>
          <w:b/>
          <w:sz w:val="20"/>
          <w:szCs w:val="20"/>
        </w:rPr>
        <w:t>Dugel PU</w:t>
      </w:r>
      <w:r w:rsidR="003031AE" w:rsidRPr="00016FA4">
        <w:rPr>
          <w:rFonts w:ascii="Calibri" w:eastAsia="Times New Roman" w:hAnsi="Calibri" w:cs="Arial"/>
          <w:sz w:val="20"/>
          <w:szCs w:val="20"/>
        </w:rPr>
        <w:t xml:space="preserve">, Freund KB, Glassman AR, Kim JE, Martin DF, Pollack JS, Regillo CD, Rosenfeld PJ, Schachat AP, Wells JA 3rd </w:t>
      </w:r>
      <w:r w:rsidRPr="00016FA4">
        <w:rPr>
          <w:rFonts w:ascii="Calibri" w:eastAsia="Times New Roman" w:hAnsi="Calibri" w:cs="Arial"/>
          <w:sz w:val="20"/>
          <w:szCs w:val="20"/>
        </w:rPr>
        <w:t>JAMA Ophthalmol. 2016</w:t>
      </w:r>
    </w:p>
    <w:p w14:paraId="74EA2C72" w14:textId="77777777" w:rsidR="00AF3C17" w:rsidRPr="00016FA4" w:rsidRDefault="00AF3C17" w:rsidP="00A94A17">
      <w:pPr>
        <w:spacing w:after="0" w:line="240" w:lineRule="auto"/>
        <w:jc w:val="both"/>
        <w:rPr>
          <w:rFonts w:ascii="Calibri" w:eastAsia="Times New Roman" w:hAnsi="Calibri" w:cs="Arial"/>
          <w:sz w:val="20"/>
          <w:szCs w:val="20"/>
        </w:rPr>
      </w:pPr>
    </w:p>
    <w:p w14:paraId="56B8174F" w14:textId="77777777" w:rsidR="00AF3C17" w:rsidRPr="00016FA4" w:rsidRDefault="00AF3C17"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Outcomes of 27 Gauge Microincision Vitrectomy Surgery for Posterior Segment Disease.</w:t>
      </w:r>
    </w:p>
    <w:p w14:paraId="6F632250" w14:textId="77777777" w:rsidR="00AF3C17" w:rsidRPr="00016FA4" w:rsidRDefault="00806F63" w:rsidP="00A94A17">
      <w:pPr>
        <w:spacing w:after="0" w:line="240" w:lineRule="auto"/>
        <w:jc w:val="both"/>
        <w:rPr>
          <w:rFonts w:ascii="Calibri" w:eastAsia="Times New Roman" w:hAnsi="Calibri" w:cs="Arial"/>
          <w:sz w:val="20"/>
          <w:szCs w:val="20"/>
        </w:rPr>
      </w:pPr>
      <w:r w:rsidRPr="00016FA4">
        <w:rPr>
          <w:rFonts w:ascii="Calibri" w:eastAsia="Times New Roman" w:hAnsi="Calibri" w:cs="Arial"/>
          <w:sz w:val="20"/>
          <w:szCs w:val="20"/>
        </w:rPr>
        <w:t xml:space="preserve">Khan MA, Shahlaee A, Toussaint B, Hsu J, Sivalingam A, </w:t>
      </w:r>
      <w:r w:rsidRPr="00016FA4">
        <w:rPr>
          <w:rFonts w:ascii="Calibri" w:eastAsia="Times New Roman" w:hAnsi="Calibri" w:cs="Arial"/>
          <w:b/>
          <w:sz w:val="20"/>
          <w:szCs w:val="20"/>
        </w:rPr>
        <w:t>Dugel PU</w:t>
      </w:r>
      <w:r w:rsidRPr="00016FA4">
        <w:rPr>
          <w:rFonts w:ascii="Calibri" w:eastAsia="Times New Roman" w:hAnsi="Calibri" w:cs="Arial"/>
          <w:sz w:val="20"/>
          <w:szCs w:val="20"/>
        </w:rPr>
        <w:t xml:space="preserve">, Lakhanpal RR, Riemann CD, Berrocal MH, Regillo CD1, Ho AC. </w:t>
      </w:r>
      <w:r w:rsidR="00AF3C17" w:rsidRPr="00016FA4">
        <w:rPr>
          <w:rFonts w:ascii="Calibri" w:eastAsia="Times New Roman" w:hAnsi="Calibri" w:cs="Arial"/>
          <w:sz w:val="20"/>
          <w:szCs w:val="20"/>
        </w:rPr>
        <w:t>Am J Ophthalmol</w:t>
      </w:r>
      <w:r w:rsidRPr="00016FA4">
        <w:rPr>
          <w:rFonts w:ascii="Calibri" w:eastAsia="Times New Roman" w:hAnsi="Calibri" w:cs="Arial"/>
          <w:sz w:val="20"/>
          <w:szCs w:val="20"/>
        </w:rPr>
        <w:t>ogy</w:t>
      </w:r>
      <w:r w:rsidR="00AF3C17" w:rsidRPr="00016FA4">
        <w:rPr>
          <w:rFonts w:ascii="Calibri" w:eastAsia="Times New Roman" w:hAnsi="Calibri" w:cs="Arial"/>
          <w:sz w:val="20"/>
          <w:szCs w:val="20"/>
        </w:rPr>
        <w:t>. 2016</w:t>
      </w:r>
    </w:p>
    <w:p w14:paraId="4928577D" w14:textId="77777777" w:rsidR="00AF3C17" w:rsidRPr="00016FA4" w:rsidRDefault="00AF3C17" w:rsidP="00A94A17">
      <w:pPr>
        <w:spacing w:after="0" w:line="240" w:lineRule="auto"/>
        <w:jc w:val="both"/>
        <w:rPr>
          <w:rFonts w:ascii="Calibri" w:eastAsia="Times New Roman" w:hAnsi="Calibri" w:cs="Arial"/>
          <w:sz w:val="20"/>
          <w:szCs w:val="20"/>
        </w:rPr>
      </w:pPr>
    </w:p>
    <w:p w14:paraId="2BB13D23" w14:textId="77777777" w:rsidR="00110C0E" w:rsidRPr="00016FA4" w:rsidRDefault="00AF3C17" w:rsidP="00A94A17">
      <w:pPr>
        <w:spacing w:after="0" w:line="240" w:lineRule="auto"/>
        <w:jc w:val="both"/>
        <w:rPr>
          <w:rFonts w:ascii="Calibri" w:eastAsia="Times New Roman" w:hAnsi="Calibri" w:cs="Arial"/>
          <w:color w:val="000090"/>
          <w:sz w:val="20"/>
          <w:szCs w:val="20"/>
        </w:rPr>
      </w:pPr>
      <w:r w:rsidRPr="00016FA4">
        <w:rPr>
          <w:rFonts w:ascii="Calibri" w:eastAsia="Times New Roman" w:hAnsi="Calibri" w:cs="Arial"/>
          <w:b/>
          <w:color w:val="000090"/>
          <w:sz w:val="20"/>
          <w:szCs w:val="20"/>
        </w:rPr>
        <w:t>2015</w:t>
      </w:r>
    </w:p>
    <w:p w14:paraId="498342AD" w14:textId="77777777" w:rsidR="00F61D2F" w:rsidRPr="00016FA4" w:rsidRDefault="00F61D2F"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Neovascular AMD: Where do we go from here?</w:t>
      </w:r>
      <w:r w:rsidRPr="00016FA4">
        <w:rPr>
          <w:rFonts w:ascii="Calibri" w:eastAsia="Times New Roman" w:hAnsi="Calibri" w:cs="Arial"/>
          <w:sz w:val="20"/>
          <w:szCs w:val="20"/>
        </w:rPr>
        <w:t xml:space="preserve"> </w:t>
      </w:r>
      <w:r w:rsidR="003733E8" w:rsidRPr="00016FA4">
        <w:rPr>
          <w:rFonts w:ascii="Calibri" w:eastAsia="Times New Roman" w:hAnsi="Calibri" w:cs="Arial"/>
          <w:sz w:val="20"/>
          <w:szCs w:val="20"/>
        </w:rPr>
        <w:t xml:space="preserve">Barakat MR, </w:t>
      </w:r>
      <w:r w:rsidR="003733E8" w:rsidRPr="00016FA4">
        <w:rPr>
          <w:rFonts w:ascii="Calibri" w:eastAsia="Times New Roman" w:hAnsi="Calibri" w:cs="Arial"/>
          <w:b/>
          <w:sz w:val="20"/>
          <w:szCs w:val="20"/>
        </w:rPr>
        <w:t>Dugel PU</w:t>
      </w:r>
      <w:r w:rsidRPr="00016FA4">
        <w:rPr>
          <w:rFonts w:ascii="Calibri" w:eastAsia="Times New Roman" w:hAnsi="Calibri" w:cs="Arial"/>
          <w:sz w:val="20"/>
          <w:szCs w:val="20"/>
        </w:rPr>
        <w:t>. Nepal J Ophthalmol. 2015</w:t>
      </w:r>
    </w:p>
    <w:p w14:paraId="4BA1D451" w14:textId="77777777" w:rsidR="00F61D2F" w:rsidRPr="00016FA4" w:rsidRDefault="00F61D2F" w:rsidP="00A94A17">
      <w:pPr>
        <w:spacing w:after="0" w:line="240" w:lineRule="auto"/>
        <w:jc w:val="both"/>
        <w:rPr>
          <w:rFonts w:ascii="Calibri" w:eastAsia="Times New Roman" w:hAnsi="Calibri" w:cs="Arial"/>
          <w:sz w:val="20"/>
          <w:szCs w:val="20"/>
        </w:rPr>
      </w:pPr>
    </w:p>
    <w:p w14:paraId="1A5B0FBB"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Long-term outcomes of phakic patients with diabetic macular oedema treated with intravitreal fluocinolone acetonide (FAc) implants</w:t>
      </w:r>
      <w:r w:rsidRPr="00016FA4">
        <w:rPr>
          <w:rFonts w:ascii="Calibri" w:eastAsia="Times New Roman" w:hAnsi="Calibri" w:cs="Arial"/>
          <w:b/>
          <w:sz w:val="20"/>
          <w:szCs w:val="20"/>
        </w:rPr>
        <w:t>.</w:t>
      </w:r>
      <w:r w:rsidRPr="00016FA4">
        <w:rPr>
          <w:rFonts w:ascii="Calibri" w:eastAsia="Times New Roman" w:hAnsi="Calibri" w:cs="Arial"/>
          <w:sz w:val="20"/>
          <w:szCs w:val="20"/>
        </w:rPr>
        <w:t xml:space="preserve"> </w:t>
      </w:r>
      <w:r w:rsidR="003733E8" w:rsidRPr="00016FA4">
        <w:rPr>
          <w:rFonts w:ascii="Calibri" w:eastAsia="Times New Roman" w:hAnsi="Calibri" w:cs="Arial"/>
          <w:sz w:val="20"/>
          <w:szCs w:val="20"/>
        </w:rPr>
        <w:t xml:space="preserve">Yang Y, Bailey C, Holz FG, Eter N, Weber M, Baker C, Kiss S, Menchini U, Ruiz Moreno JM, </w:t>
      </w:r>
      <w:r w:rsidR="003733E8" w:rsidRPr="00016FA4">
        <w:rPr>
          <w:rFonts w:ascii="Calibri" w:eastAsia="Times New Roman" w:hAnsi="Calibri" w:cs="Arial"/>
          <w:b/>
          <w:sz w:val="20"/>
          <w:szCs w:val="20"/>
        </w:rPr>
        <w:t>Dugel P</w:t>
      </w:r>
      <w:r w:rsidR="003733E8" w:rsidRPr="00016FA4">
        <w:rPr>
          <w:rFonts w:ascii="Calibri" w:eastAsia="Times New Roman" w:hAnsi="Calibri" w:cs="Arial"/>
          <w:sz w:val="20"/>
          <w:szCs w:val="20"/>
        </w:rPr>
        <w:t xml:space="preserve">, Lotery A; </w:t>
      </w:r>
      <w:r w:rsidRPr="00016FA4">
        <w:rPr>
          <w:rFonts w:ascii="Calibri" w:eastAsia="Times New Roman" w:hAnsi="Calibri" w:cs="Arial"/>
          <w:sz w:val="20"/>
          <w:szCs w:val="20"/>
        </w:rPr>
        <w:t>2015</w:t>
      </w:r>
    </w:p>
    <w:p w14:paraId="3277266B" w14:textId="77777777" w:rsidR="00AF3C17" w:rsidRPr="00016FA4" w:rsidRDefault="00AF3C17" w:rsidP="00A94A17">
      <w:pPr>
        <w:spacing w:after="0" w:line="240" w:lineRule="auto"/>
        <w:jc w:val="both"/>
        <w:rPr>
          <w:rFonts w:ascii="Calibri" w:eastAsia="Times New Roman" w:hAnsi="Calibri" w:cs="Arial"/>
          <w:sz w:val="20"/>
          <w:szCs w:val="20"/>
        </w:rPr>
      </w:pPr>
    </w:p>
    <w:p w14:paraId="2009942A" w14:textId="77777777" w:rsidR="005C4D76" w:rsidRPr="00016FA4" w:rsidRDefault="00607DF9"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COMPARISON OF ATTRACTION CAPABILITIES ASSOCIATED WITH HIGH-SPEED, DUAL-PNEUMATIC VITRECTOMY PROBES.</w:t>
      </w:r>
      <w:r w:rsidRPr="00016FA4">
        <w:rPr>
          <w:rFonts w:ascii="Calibri" w:eastAsia="Times New Roman" w:hAnsi="Calibri" w:cs="Arial"/>
          <w:sz w:val="20"/>
          <w:szCs w:val="20"/>
        </w:rPr>
        <w:t xml:space="preserve"> </w:t>
      </w:r>
      <w:r w:rsidRPr="00016FA4">
        <w:rPr>
          <w:rFonts w:ascii="Calibri" w:eastAsia="Times New Roman" w:hAnsi="Calibri" w:cs="Arial"/>
          <w:b/>
          <w:sz w:val="20"/>
          <w:szCs w:val="20"/>
        </w:rPr>
        <w:t>Dugel PU,</w:t>
      </w:r>
      <w:r w:rsidRPr="00016FA4">
        <w:rPr>
          <w:rFonts w:ascii="Calibri" w:eastAsia="Times New Roman" w:hAnsi="Calibri" w:cs="Arial"/>
          <w:sz w:val="20"/>
          <w:szCs w:val="20"/>
        </w:rPr>
        <w:t xml:space="preserve"> Abulon DJ, Dimalanta R. Retina. 2015 Jan 23. [Epub ahead of print] PMID: 25621945 </w:t>
      </w:r>
    </w:p>
    <w:p w14:paraId="2A85D910" w14:textId="77777777" w:rsidR="005C4D76" w:rsidRPr="00016FA4" w:rsidRDefault="005C4D76" w:rsidP="00A94A17">
      <w:pPr>
        <w:spacing w:after="0" w:line="240" w:lineRule="auto"/>
        <w:jc w:val="both"/>
        <w:rPr>
          <w:rFonts w:ascii="Calibri" w:hAnsi="Calibri"/>
          <w:sz w:val="20"/>
          <w:szCs w:val="20"/>
        </w:rPr>
      </w:pPr>
      <w:r w:rsidRPr="00016FA4">
        <w:rPr>
          <w:rFonts w:ascii="Calibri" w:hAnsi="Calibri"/>
          <w:b/>
          <w:i/>
          <w:sz w:val="20"/>
          <w:szCs w:val="20"/>
        </w:rPr>
        <w:t>Macular EpiRetinal brachytherapy in Treated AGE- related macular degeneration: MERITAGE 24 month safety and efficacy results</w:t>
      </w:r>
      <w:r w:rsidRPr="00016FA4">
        <w:rPr>
          <w:rFonts w:ascii="Calibri" w:hAnsi="Calibri"/>
          <w:b/>
          <w:sz w:val="20"/>
          <w:szCs w:val="20"/>
        </w:rPr>
        <w:t>.</w:t>
      </w:r>
      <w:r w:rsidRPr="00016FA4">
        <w:rPr>
          <w:rFonts w:ascii="Calibri" w:hAnsi="Calibri"/>
          <w:sz w:val="20"/>
          <w:szCs w:val="20"/>
        </w:rPr>
        <w:t xml:space="preserve"> Petrarca R, </w:t>
      </w:r>
      <w:r w:rsidRPr="00016FA4">
        <w:rPr>
          <w:rFonts w:ascii="Calibri" w:hAnsi="Calibri"/>
          <w:b/>
          <w:sz w:val="20"/>
          <w:szCs w:val="20"/>
        </w:rPr>
        <w:t>Dugel PU</w:t>
      </w:r>
      <w:r w:rsidRPr="00016FA4">
        <w:rPr>
          <w:rFonts w:ascii="Calibri" w:hAnsi="Calibri"/>
          <w:sz w:val="20"/>
          <w:szCs w:val="20"/>
        </w:rPr>
        <w:t>, Bennett M, Barak A, Weinberger D, Nau J, Jackson TL.</w:t>
      </w:r>
      <w:r w:rsidRPr="00016FA4">
        <w:rPr>
          <w:rFonts w:ascii="Calibri" w:hAnsi="Calibri"/>
          <w:b/>
          <w:sz w:val="20"/>
          <w:szCs w:val="20"/>
        </w:rPr>
        <w:t xml:space="preserve"> </w:t>
      </w:r>
    </w:p>
    <w:p w14:paraId="6BE5116D" w14:textId="77777777" w:rsidR="00AF3C17" w:rsidRPr="00016FA4" w:rsidRDefault="00AF3C17" w:rsidP="00A94A17">
      <w:pPr>
        <w:spacing w:after="0" w:line="240" w:lineRule="auto"/>
        <w:jc w:val="both"/>
        <w:rPr>
          <w:rFonts w:ascii="Calibri" w:eastAsia="Times New Roman" w:hAnsi="Calibri" w:cs="Arial"/>
          <w:sz w:val="20"/>
          <w:szCs w:val="20"/>
        </w:rPr>
      </w:pPr>
    </w:p>
    <w:p w14:paraId="4DDA81E6"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Dexamethasone intravitreal implant in the treatment of diabetic macular edema</w:t>
      </w:r>
      <w:r w:rsidRPr="00016FA4">
        <w:rPr>
          <w:rFonts w:ascii="Calibri" w:eastAsia="Times New Roman" w:hAnsi="Calibri" w:cs="Arial"/>
          <w:b/>
          <w:sz w:val="20"/>
          <w:szCs w:val="20"/>
        </w:rPr>
        <w:t>.</w:t>
      </w:r>
      <w:r w:rsidR="000F6E76" w:rsidRPr="00016FA4">
        <w:rPr>
          <w:rFonts w:ascii="Calibri" w:eastAsia="Times New Roman" w:hAnsi="Calibri" w:cs="Arial"/>
          <w:b/>
          <w:sz w:val="20"/>
          <w:szCs w:val="20"/>
        </w:rPr>
        <w:t xml:space="preserve"> </w:t>
      </w:r>
      <w:r w:rsidRPr="00016FA4">
        <w:rPr>
          <w:rFonts w:ascii="Calibri" w:eastAsia="Times New Roman" w:hAnsi="Calibri" w:cs="Arial"/>
          <w:sz w:val="20"/>
          <w:szCs w:val="20"/>
        </w:rPr>
        <w:t xml:space="preserve">Review article; </w:t>
      </w:r>
      <w:r w:rsidRPr="00016FA4">
        <w:rPr>
          <w:rFonts w:ascii="Calibri" w:eastAsia="Times New Roman" w:hAnsi="Calibri" w:cs="Arial"/>
          <w:b/>
          <w:sz w:val="20"/>
          <w:szCs w:val="20"/>
        </w:rPr>
        <w:t>Dugel PU</w:t>
      </w:r>
      <w:r w:rsidRPr="00016FA4">
        <w:rPr>
          <w:rFonts w:ascii="Calibri" w:eastAsia="Times New Roman" w:hAnsi="Calibri" w:cs="Arial"/>
          <w:sz w:val="20"/>
          <w:szCs w:val="20"/>
        </w:rPr>
        <w:t>, et al. Clin Ophthalmol. 2015</w:t>
      </w:r>
    </w:p>
    <w:p w14:paraId="52B645C5" w14:textId="77777777" w:rsidR="00AF3C17" w:rsidRPr="00016FA4" w:rsidRDefault="00AF3C17" w:rsidP="00A94A17">
      <w:pPr>
        <w:spacing w:after="0" w:line="240" w:lineRule="auto"/>
        <w:jc w:val="both"/>
        <w:rPr>
          <w:rFonts w:ascii="Calibri" w:eastAsia="Times New Roman" w:hAnsi="Calibri" w:cs="Arial"/>
          <w:sz w:val="20"/>
          <w:szCs w:val="20"/>
        </w:rPr>
      </w:pPr>
    </w:p>
    <w:p w14:paraId="359F8204" w14:textId="77777777" w:rsidR="00AF3C17" w:rsidRPr="00016FA4" w:rsidRDefault="00AF3C17"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Subretinal Hyperreflective Material in the Comparison of Age-Related Macular Degeneration Treatments Trials.</w:t>
      </w:r>
    </w:p>
    <w:p w14:paraId="434B9910"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sz w:val="20"/>
          <w:szCs w:val="20"/>
        </w:rPr>
        <w:t>Randomized controlled trial; Willoughby AS, et al</w:t>
      </w:r>
      <w:r w:rsidR="007822CA" w:rsidRPr="00016FA4">
        <w:rPr>
          <w:rFonts w:ascii="Calibri" w:eastAsia="Times New Roman" w:hAnsi="Calibri" w:cs="Arial"/>
          <w:sz w:val="20"/>
          <w:szCs w:val="20"/>
        </w:rPr>
        <w:t xml:space="preserve">, Collaborator, </w:t>
      </w:r>
      <w:r w:rsidR="007822CA" w:rsidRPr="00016FA4">
        <w:rPr>
          <w:rFonts w:ascii="Calibri" w:eastAsia="Times New Roman" w:hAnsi="Calibri" w:cs="Arial"/>
          <w:b/>
          <w:sz w:val="20"/>
          <w:szCs w:val="20"/>
        </w:rPr>
        <w:t>Dugel, P</w:t>
      </w:r>
      <w:r w:rsidRPr="00016FA4">
        <w:rPr>
          <w:rFonts w:ascii="Calibri" w:eastAsia="Times New Roman" w:hAnsi="Calibri" w:cs="Arial"/>
          <w:sz w:val="20"/>
          <w:szCs w:val="20"/>
        </w:rPr>
        <w:t>. Ophthalmology. 2015</w:t>
      </w:r>
    </w:p>
    <w:p w14:paraId="463BCAD6" w14:textId="77777777" w:rsidR="00AF3C17" w:rsidRPr="00016FA4" w:rsidRDefault="00AF3C17" w:rsidP="00A94A17">
      <w:pPr>
        <w:spacing w:after="0" w:line="240" w:lineRule="auto"/>
        <w:jc w:val="both"/>
        <w:rPr>
          <w:rFonts w:ascii="Calibri" w:eastAsia="Times New Roman" w:hAnsi="Calibri" w:cs="Arial"/>
          <w:sz w:val="20"/>
          <w:szCs w:val="20"/>
        </w:rPr>
      </w:pPr>
    </w:p>
    <w:p w14:paraId="7EE14D47"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Long-term outcomes of phakic patients with diabetic macular oedema treated with intravitreal fluocinolone acetonide (FAc) implants.</w:t>
      </w:r>
      <w:r w:rsidRPr="00016FA4">
        <w:rPr>
          <w:rFonts w:ascii="Calibri" w:eastAsia="Times New Roman" w:hAnsi="Calibri" w:cs="Arial"/>
          <w:sz w:val="20"/>
          <w:szCs w:val="20"/>
        </w:rPr>
        <w:t xml:space="preserve"> Randomized controlled trial; </w:t>
      </w:r>
      <w:r w:rsidR="007822CA" w:rsidRPr="00016FA4">
        <w:rPr>
          <w:rFonts w:ascii="Calibri" w:eastAsia="Times New Roman" w:hAnsi="Calibri" w:cs="Arial"/>
          <w:sz w:val="20"/>
          <w:szCs w:val="20"/>
        </w:rPr>
        <w:t xml:space="preserve">Yang Y, Bailey C, Holz FG, Eter N, Weber M, Baker C, Kiss S, Menchini U, Ruiz Moreno JM, </w:t>
      </w:r>
      <w:r w:rsidR="007822CA" w:rsidRPr="00016FA4">
        <w:rPr>
          <w:rFonts w:ascii="Calibri" w:eastAsia="Times New Roman" w:hAnsi="Calibri" w:cs="Arial"/>
          <w:b/>
          <w:sz w:val="20"/>
          <w:szCs w:val="20"/>
        </w:rPr>
        <w:t>Dugel P</w:t>
      </w:r>
      <w:r w:rsidR="007822CA" w:rsidRPr="00016FA4">
        <w:rPr>
          <w:rFonts w:ascii="Calibri" w:eastAsia="Times New Roman" w:hAnsi="Calibri" w:cs="Arial"/>
          <w:sz w:val="20"/>
          <w:szCs w:val="20"/>
        </w:rPr>
        <w:t xml:space="preserve">, Lotery A, </w:t>
      </w:r>
      <w:r w:rsidRPr="00016FA4">
        <w:rPr>
          <w:rFonts w:ascii="Calibri" w:eastAsia="Times New Roman" w:hAnsi="Calibri" w:cs="Arial"/>
          <w:sz w:val="20"/>
          <w:szCs w:val="20"/>
        </w:rPr>
        <w:t>Eye (Lond). 2015</w:t>
      </w:r>
    </w:p>
    <w:p w14:paraId="245E9F52" w14:textId="77777777" w:rsidR="00AF3C17" w:rsidRPr="00016FA4" w:rsidRDefault="00AF3C17" w:rsidP="00A94A17">
      <w:pPr>
        <w:spacing w:after="0" w:line="240" w:lineRule="auto"/>
        <w:jc w:val="both"/>
        <w:rPr>
          <w:rFonts w:ascii="Calibri" w:eastAsia="Times New Roman" w:hAnsi="Calibri" w:cs="Arial"/>
          <w:sz w:val="20"/>
          <w:szCs w:val="20"/>
        </w:rPr>
      </w:pPr>
    </w:p>
    <w:p w14:paraId="5D12D073"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Dexamethasone Intravitreal Implant as Adjunctive Therapy to Ranibizumab in Neovascular Age-Related Macular Degeneration: A Multicenter Randomized Controlled Trial. Randomized controlled trial</w:t>
      </w:r>
      <w:r w:rsidRPr="00016FA4">
        <w:rPr>
          <w:rFonts w:ascii="Calibri" w:eastAsia="Times New Roman" w:hAnsi="Calibri" w:cs="Arial"/>
          <w:i/>
          <w:sz w:val="20"/>
          <w:szCs w:val="20"/>
        </w:rPr>
        <w:t>;</w:t>
      </w:r>
      <w:r w:rsidRPr="00016FA4">
        <w:rPr>
          <w:rFonts w:ascii="Calibri" w:eastAsia="Times New Roman" w:hAnsi="Calibri" w:cs="Arial"/>
          <w:sz w:val="20"/>
          <w:szCs w:val="20"/>
        </w:rPr>
        <w:t xml:space="preserve"> Kuppermann BD, </w:t>
      </w:r>
      <w:r w:rsidR="00D52B62" w:rsidRPr="00016FA4">
        <w:rPr>
          <w:rFonts w:ascii="Calibri" w:eastAsia="Times New Roman" w:hAnsi="Calibri" w:cs="Arial"/>
          <w:sz w:val="20"/>
          <w:szCs w:val="20"/>
        </w:rPr>
        <w:t xml:space="preserve">Collaborator, </w:t>
      </w:r>
      <w:r w:rsidR="00D52B62" w:rsidRPr="00016FA4">
        <w:rPr>
          <w:rFonts w:ascii="Calibri" w:eastAsia="Times New Roman" w:hAnsi="Calibri" w:cs="Arial"/>
          <w:b/>
          <w:sz w:val="20"/>
          <w:szCs w:val="20"/>
        </w:rPr>
        <w:t>Dugel, P</w:t>
      </w:r>
      <w:r w:rsidRPr="00016FA4">
        <w:rPr>
          <w:rFonts w:ascii="Calibri" w:eastAsia="Times New Roman" w:hAnsi="Calibri" w:cs="Arial"/>
          <w:sz w:val="20"/>
          <w:szCs w:val="20"/>
        </w:rPr>
        <w:t>. Ophthalmologica. 2015</w:t>
      </w:r>
    </w:p>
    <w:p w14:paraId="35D3A671" w14:textId="77777777" w:rsidR="00AF3C17" w:rsidRPr="00016FA4" w:rsidRDefault="00AF3C17" w:rsidP="00A94A17">
      <w:pPr>
        <w:spacing w:after="0" w:line="240" w:lineRule="auto"/>
        <w:jc w:val="both"/>
        <w:rPr>
          <w:rFonts w:ascii="Calibri" w:eastAsia="Times New Roman" w:hAnsi="Calibri" w:cs="Arial"/>
          <w:sz w:val="20"/>
          <w:szCs w:val="20"/>
        </w:rPr>
      </w:pPr>
    </w:p>
    <w:p w14:paraId="13A50EA7"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Incidence, Risk Factors, and Timing of Elevated Intraocular Pressure After Intravitreal Triamcinolone Acetonide Injection for Macular Edema Secondary to Retinal Vein Occlusion: SCORE Study Report 15.</w:t>
      </w:r>
      <w:r w:rsidRPr="00016FA4">
        <w:rPr>
          <w:rFonts w:ascii="Calibri" w:eastAsia="Times New Roman" w:hAnsi="Calibri" w:cs="Arial"/>
          <w:sz w:val="20"/>
          <w:szCs w:val="20"/>
        </w:rPr>
        <w:t xml:space="preserve"> Randomized controlled trial; Aref AA, </w:t>
      </w:r>
      <w:r w:rsidR="009A5D15" w:rsidRPr="00016FA4">
        <w:rPr>
          <w:rFonts w:ascii="Calibri" w:eastAsia="Times New Roman" w:hAnsi="Calibri" w:cs="Arial"/>
          <w:sz w:val="20"/>
          <w:szCs w:val="20"/>
        </w:rPr>
        <w:t xml:space="preserve">Collaborator, </w:t>
      </w:r>
      <w:r w:rsidR="009A5D15" w:rsidRPr="00016FA4">
        <w:rPr>
          <w:rFonts w:ascii="Calibri" w:eastAsia="Times New Roman" w:hAnsi="Calibri" w:cs="Arial"/>
          <w:b/>
          <w:sz w:val="20"/>
          <w:szCs w:val="20"/>
        </w:rPr>
        <w:t>Dugel, P</w:t>
      </w:r>
      <w:r w:rsidRPr="00016FA4">
        <w:rPr>
          <w:rFonts w:ascii="Calibri" w:eastAsia="Times New Roman" w:hAnsi="Calibri" w:cs="Arial"/>
          <w:sz w:val="20"/>
          <w:szCs w:val="20"/>
        </w:rPr>
        <w:t>. JAMA Ophthalmol. 2015</w:t>
      </w:r>
    </w:p>
    <w:p w14:paraId="3E2FC8BA" w14:textId="77777777" w:rsidR="00AF3C17" w:rsidRPr="00016FA4" w:rsidRDefault="00AF3C17" w:rsidP="00A94A17">
      <w:pPr>
        <w:spacing w:after="0" w:line="240" w:lineRule="auto"/>
        <w:jc w:val="both"/>
        <w:rPr>
          <w:rFonts w:ascii="Calibri" w:eastAsia="Times New Roman" w:hAnsi="Calibri" w:cs="Arial"/>
          <w:sz w:val="20"/>
          <w:szCs w:val="20"/>
        </w:rPr>
      </w:pPr>
    </w:p>
    <w:p w14:paraId="4A3459EB" w14:textId="77777777" w:rsidR="00AF3C17" w:rsidRPr="00016FA4" w:rsidRDefault="00AF3C17"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Phase ii, randomized, placebo-controlled, 90-day study of emixustat hydrochloride in geographic atrophy associated with dry age-related macular degeneration. Randomized controlled trial</w:t>
      </w:r>
      <w:r w:rsidRPr="00016FA4">
        <w:rPr>
          <w:rFonts w:ascii="Calibri" w:eastAsia="Times New Roman" w:hAnsi="Calibri" w:cs="Arial"/>
          <w:sz w:val="20"/>
          <w:szCs w:val="20"/>
        </w:rPr>
        <w:t xml:space="preserve">; </w:t>
      </w:r>
      <w:r w:rsidR="00A84318" w:rsidRPr="00016FA4">
        <w:rPr>
          <w:rFonts w:ascii="Calibri" w:eastAsia="Times New Roman" w:hAnsi="Calibri" w:cs="Arial"/>
          <w:b/>
          <w:sz w:val="20"/>
          <w:szCs w:val="20"/>
        </w:rPr>
        <w:t>Dugel PU</w:t>
      </w:r>
      <w:r w:rsidR="00A84318" w:rsidRPr="00016FA4">
        <w:rPr>
          <w:rFonts w:ascii="Calibri" w:eastAsia="Times New Roman" w:hAnsi="Calibri" w:cs="Arial"/>
          <w:sz w:val="20"/>
          <w:szCs w:val="20"/>
        </w:rPr>
        <w:t xml:space="preserve">, Novack RL, Csaky KG, Richmond PP, Birch DG, Kubota R. </w:t>
      </w:r>
      <w:r w:rsidRPr="00016FA4">
        <w:rPr>
          <w:rFonts w:ascii="Calibri" w:eastAsia="Times New Roman" w:hAnsi="Calibri" w:cs="Arial"/>
          <w:sz w:val="20"/>
          <w:szCs w:val="20"/>
        </w:rPr>
        <w:t>Retina. 2015</w:t>
      </w:r>
    </w:p>
    <w:p w14:paraId="556A57BF" w14:textId="77777777" w:rsidR="00AF3C17" w:rsidRPr="00016FA4" w:rsidRDefault="00AF3C17" w:rsidP="00A94A17">
      <w:pPr>
        <w:spacing w:after="0" w:line="240" w:lineRule="auto"/>
        <w:jc w:val="both"/>
        <w:rPr>
          <w:rFonts w:ascii="Calibri" w:eastAsia="Times New Roman" w:hAnsi="Calibri" w:cs="Arial"/>
          <w:sz w:val="20"/>
          <w:szCs w:val="20"/>
        </w:rPr>
      </w:pPr>
    </w:p>
    <w:p w14:paraId="6BB5303F" w14:textId="77777777" w:rsidR="0038535D" w:rsidRPr="00016FA4" w:rsidRDefault="009836A5"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Two or more dexamethasone intravitreal implants as monotherapy or in combination therapy for macular edema in retinal vein occlusion: subgroup analysis of a retrospective chart review study.</w:t>
      </w:r>
      <w:r w:rsidRPr="00016FA4">
        <w:rPr>
          <w:rFonts w:ascii="Calibri" w:eastAsia="Times New Roman" w:hAnsi="Calibri" w:cs="Arial"/>
          <w:sz w:val="20"/>
          <w:szCs w:val="20"/>
        </w:rPr>
        <w:t xml:space="preserve"> Randomized controlled trial</w:t>
      </w:r>
      <w:r w:rsidR="000F6E76" w:rsidRPr="00016FA4">
        <w:rPr>
          <w:rFonts w:ascii="Calibri" w:eastAsia="Times New Roman" w:hAnsi="Calibri" w:cs="Arial"/>
          <w:sz w:val="20"/>
          <w:szCs w:val="20"/>
        </w:rPr>
        <w:t xml:space="preserve">. </w:t>
      </w:r>
      <w:r w:rsidR="0038535D" w:rsidRPr="00016FA4">
        <w:rPr>
          <w:rFonts w:ascii="Calibri" w:eastAsia="Times New Roman" w:hAnsi="Calibri" w:cs="Arial"/>
          <w:bCs/>
          <w:sz w:val="20"/>
          <w:szCs w:val="20"/>
        </w:rPr>
        <w:t xml:space="preserve">Singer MA, Capone A Jr, </w:t>
      </w:r>
      <w:r w:rsidR="0038535D" w:rsidRPr="00016FA4">
        <w:rPr>
          <w:rFonts w:ascii="Calibri" w:eastAsia="Times New Roman" w:hAnsi="Calibri" w:cs="Arial"/>
          <w:b/>
          <w:bCs/>
          <w:sz w:val="20"/>
          <w:szCs w:val="20"/>
        </w:rPr>
        <w:t>Dugel PU,</w:t>
      </w:r>
      <w:r w:rsidR="0038535D" w:rsidRPr="00016FA4">
        <w:rPr>
          <w:rFonts w:ascii="Calibri" w:eastAsia="Times New Roman" w:hAnsi="Calibri" w:cs="Arial"/>
          <w:bCs/>
          <w:sz w:val="20"/>
          <w:szCs w:val="20"/>
        </w:rPr>
        <w:t xml:space="preserve"> Dreyer RF, Dodwell DG, Roth DB, Shi R, Walt JG, Scott LC, Hollander DA; SHASTA Study Group. BMC Ophthalmol. 2015 Apr 1;15:33. doi: 10.1186/s12886-015-0018-y</w:t>
      </w:r>
    </w:p>
    <w:p w14:paraId="2108D660" w14:textId="77777777" w:rsidR="009836A5" w:rsidRPr="00016FA4" w:rsidRDefault="009836A5" w:rsidP="00A94A17">
      <w:pPr>
        <w:spacing w:after="0" w:line="240" w:lineRule="auto"/>
        <w:jc w:val="both"/>
        <w:rPr>
          <w:rFonts w:ascii="Calibri" w:eastAsia="Times New Roman" w:hAnsi="Calibri" w:cs="Arial"/>
          <w:sz w:val="20"/>
          <w:szCs w:val="20"/>
        </w:rPr>
      </w:pPr>
    </w:p>
    <w:p w14:paraId="6B14F385" w14:textId="77777777" w:rsidR="003103FC" w:rsidRPr="00016FA4" w:rsidRDefault="009836A5"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Characterization of Anatomic and Visual Function Outcomes in Patients With Full-Thickness Macular Hole in Ocriplasmin Phase 3 Trials.</w:t>
      </w:r>
      <w:r w:rsidRPr="00016FA4">
        <w:rPr>
          <w:rFonts w:ascii="Calibri" w:eastAsia="Times New Roman" w:hAnsi="Calibri" w:cs="Arial"/>
          <w:sz w:val="20"/>
          <w:szCs w:val="20"/>
        </w:rPr>
        <w:t xml:space="preserve"> Randomized controlled trial; </w:t>
      </w:r>
      <w:r w:rsidR="00A84318" w:rsidRPr="00016FA4">
        <w:rPr>
          <w:rFonts w:ascii="Calibri" w:eastAsia="Times New Roman" w:hAnsi="Calibri" w:cs="Arial"/>
          <w:b/>
          <w:sz w:val="20"/>
          <w:szCs w:val="20"/>
        </w:rPr>
        <w:t>Dugel PU,</w:t>
      </w:r>
      <w:r w:rsidR="00A84318" w:rsidRPr="00016FA4">
        <w:rPr>
          <w:rFonts w:ascii="Calibri" w:eastAsia="Times New Roman" w:hAnsi="Calibri" w:cs="Arial"/>
          <w:sz w:val="20"/>
          <w:szCs w:val="20"/>
        </w:rPr>
        <w:t xml:space="preserve"> Regillo C, Eliott D. </w:t>
      </w:r>
      <w:r w:rsidRPr="00016FA4">
        <w:rPr>
          <w:rFonts w:ascii="Calibri" w:eastAsia="Times New Roman" w:hAnsi="Calibri" w:cs="Arial"/>
          <w:sz w:val="20"/>
          <w:szCs w:val="20"/>
        </w:rPr>
        <w:t>Am J Ophthalmol</w:t>
      </w:r>
      <w:r w:rsidR="00A84318" w:rsidRPr="00016FA4">
        <w:rPr>
          <w:rFonts w:ascii="Calibri" w:eastAsia="Times New Roman" w:hAnsi="Calibri" w:cs="Arial"/>
          <w:sz w:val="20"/>
          <w:szCs w:val="20"/>
        </w:rPr>
        <w:t>ogy</w:t>
      </w:r>
      <w:r w:rsidRPr="00016FA4">
        <w:rPr>
          <w:rFonts w:ascii="Calibri" w:eastAsia="Times New Roman" w:hAnsi="Calibri" w:cs="Arial"/>
          <w:sz w:val="20"/>
          <w:szCs w:val="20"/>
        </w:rPr>
        <w:t>. 2015</w:t>
      </w:r>
    </w:p>
    <w:p w14:paraId="1DCF1C92" w14:textId="77777777" w:rsidR="00A84318" w:rsidRPr="00016FA4" w:rsidRDefault="00A84318" w:rsidP="00A94A17">
      <w:pPr>
        <w:spacing w:after="0" w:line="240" w:lineRule="auto"/>
        <w:jc w:val="both"/>
        <w:rPr>
          <w:rFonts w:ascii="Calibri" w:eastAsia="Times New Roman" w:hAnsi="Calibri" w:cs="Arial"/>
          <w:sz w:val="20"/>
          <w:szCs w:val="20"/>
        </w:rPr>
      </w:pPr>
    </w:p>
    <w:p w14:paraId="2D87CC34" w14:textId="1B37281F" w:rsidR="00A84318" w:rsidRPr="00016FA4" w:rsidRDefault="00A84318"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Safety Profile of Ocriplasmin for Symptomatic Vitreomacular Adhesion:</w:t>
      </w:r>
      <w:r w:rsidR="009836A5" w:rsidRPr="00016FA4">
        <w:rPr>
          <w:rFonts w:ascii="Calibri" w:eastAsia="Times New Roman" w:hAnsi="Calibri" w:cs="Arial"/>
          <w:b/>
          <w:i/>
          <w:sz w:val="20"/>
          <w:szCs w:val="20"/>
        </w:rPr>
        <w:t xml:space="preserve"> A Comprehensive Analysis of Premarketing and </w:t>
      </w:r>
      <w:r w:rsidRPr="00016FA4">
        <w:rPr>
          <w:rFonts w:ascii="Calibri" w:eastAsia="Times New Roman" w:hAnsi="Calibri" w:cs="Arial"/>
          <w:b/>
          <w:i/>
          <w:sz w:val="20"/>
          <w:szCs w:val="20"/>
        </w:rPr>
        <w:t xml:space="preserve">Post </w:t>
      </w:r>
      <w:r w:rsidR="00FB49E5" w:rsidRPr="00016FA4">
        <w:rPr>
          <w:rFonts w:ascii="Calibri" w:eastAsia="Times New Roman" w:hAnsi="Calibri" w:cs="Arial"/>
          <w:b/>
          <w:i/>
          <w:sz w:val="20"/>
          <w:szCs w:val="20"/>
        </w:rPr>
        <w:t>Marketing</w:t>
      </w:r>
      <w:r w:rsidR="009836A5" w:rsidRPr="00016FA4">
        <w:rPr>
          <w:rFonts w:ascii="Calibri" w:eastAsia="Times New Roman" w:hAnsi="Calibri" w:cs="Arial"/>
          <w:b/>
          <w:i/>
          <w:sz w:val="20"/>
          <w:szCs w:val="20"/>
        </w:rPr>
        <w:t xml:space="preserve"> Experiences.</w:t>
      </w:r>
      <w:r w:rsidR="009836A5" w:rsidRPr="00016FA4">
        <w:rPr>
          <w:rFonts w:ascii="Calibri" w:eastAsia="Times New Roman" w:hAnsi="Calibri" w:cs="Arial"/>
          <w:sz w:val="20"/>
          <w:szCs w:val="20"/>
        </w:rPr>
        <w:t xml:space="preserve"> </w:t>
      </w:r>
      <w:r w:rsidRPr="00016FA4">
        <w:rPr>
          <w:rFonts w:ascii="Calibri" w:eastAsia="Times New Roman" w:hAnsi="Calibri" w:cs="Arial"/>
          <w:sz w:val="20"/>
          <w:szCs w:val="20"/>
        </w:rPr>
        <w:t xml:space="preserve">Hahn P, Chung MM, Flynn HW Jr., Huang SS, Kim JE, Mahmoud TH, Sadda SR, </w:t>
      </w:r>
      <w:r w:rsidRPr="00016FA4">
        <w:rPr>
          <w:rFonts w:ascii="Calibri" w:eastAsia="Times New Roman" w:hAnsi="Calibri" w:cs="Arial"/>
          <w:b/>
          <w:sz w:val="20"/>
          <w:szCs w:val="20"/>
        </w:rPr>
        <w:t>Dugel PU</w:t>
      </w:r>
      <w:r w:rsidRPr="00016FA4">
        <w:rPr>
          <w:rFonts w:ascii="Calibri" w:eastAsia="Times New Roman" w:hAnsi="Calibri" w:cs="Arial"/>
          <w:sz w:val="20"/>
          <w:szCs w:val="20"/>
        </w:rPr>
        <w:t xml:space="preserve">. </w:t>
      </w:r>
      <w:r w:rsidR="009836A5" w:rsidRPr="00016FA4">
        <w:rPr>
          <w:rFonts w:ascii="Calibri" w:eastAsia="Times New Roman" w:hAnsi="Calibri" w:cs="Arial"/>
          <w:sz w:val="20"/>
          <w:szCs w:val="20"/>
        </w:rPr>
        <w:t>Retina. 2015</w:t>
      </w:r>
      <w:r w:rsidR="000F6E76" w:rsidRPr="00016FA4">
        <w:rPr>
          <w:rFonts w:ascii="Calibri" w:eastAsia="Times New Roman" w:hAnsi="Calibri" w:cs="Arial"/>
          <w:sz w:val="20"/>
          <w:szCs w:val="20"/>
        </w:rPr>
        <w:t xml:space="preserve">. </w:t>
      </w:r>
    </w:p>
    <w:p w14:paraId="4DB1C573" w14:textId="77777777" w:rsidR="00A84318" w:rsidRPr="00016FA4" w:rsidRDefault="00A84318" w:rsidP="00A94A17">
      <w:pPr>
        <w:spacing w:after="0" w:line="240" w:lineRule="auto"/>
        <w:jc w:val="both"/>
        <w:rPr>
          <w:rFonts w:ascii="Calibri" w:eastAsia="Times New Roman" w:hAnsi="Calibri" w:cs="Arial"/>
          <w:sz w:val="20"/>
          <w:szCs w:val="20"/>
        </w:rPr>
      </w:pPr>
    </w:p>
    <w:p w14:paraId="37F0AF75" w14:textId="77777777" w:rsidR="009836A5" w:rsidRPr="00016FA4" w:rsidRDefault="009836A5"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Comparison of attraction capabilities associated with high-speed, dual-pneumatic vitrectomy probes</w:t>
      </w:r>
      <w:r w:rsidRPr="00016FA4">
        <w:rPr>
          <w:rFonts w:ascii="Calibri" w:eastAsia="Times New Roman" w:hAnsi="Calibri" w:cs="Arial"/>
          <w:sz w:val="20"/>
          <w:szCs w:val="20"/>
        </w:rPr>
        <w:t>.</w:t>
      </w:r>
      <w:r w:rsidR="00A84318" w:rsidRPr="00016FA4">
        <w:rPr>
          <w:rFonts w:ascii="Calibri" w:eastAsia="Times New Roman" w:hAnsi="Calibri" w:cs="Arial"/>
          <w:sz w:val="20"/>
          <w:szCs w:val="20"/>
        </w:rPr>
        <w:t xml:space="preserve"> </w:t>
      </w:r>
      <w:r w:rsidR="001E53FF" w:rsidRPr="00016FA4">
        <w:rPr>
          <w:rFonts w:ascii="Calibri" w:eastAsia="Times New Roman" w:hAnsi="Calibri" w:cs="Arial"/>
          <w:b/>
          <w:sz w:val="20"/>
          <w:szCs w:val="20"/>
        </w:rPr>
        <w:t>Duge</w:t>
      </w:r>
      <w:r w:rsidR="0016368A" w:rsidRPr="00016FA4">
        <w:rPr>
          <w:rFonts w:ascii="Calibri" w:eastAsia="Times New Roman" w:hAnsi="Calibri" w:cs="Arial"/>
          <w:b/>
          <w:sz w:val="20"/>
          <w:szCs w:val="20"/>
        </w:rPr>
        <w:t>l PU</w:t>
      </w:r>
      <w:r w:rsidR="0016368A" w:rsidRPr="00016FA4">
        <w:rPr>
          <w:rFonts w:ascii="Calibri" w:eastAsia="Times New Roman" w:hAnsi="Calibri" w:cs="Arial"/>
          <w:sz w:val="20"/>
          <w:szCs w:val="20"/>
        </w:rPr>
        <w:t>, Abulon DJ, Dimalanta R</w:t>
      </w:r>
      <w:r w:rsidRPr="00016FA4">
        <w:rPr>
          <w:rFonts w:ascii="Calibri" w:eastAsia="Times New Roman" w:hAnsi="Calibri" w:cs="Arial"/>
          <w:sz w:val="20"/>
          <w:szCs w:val="20"/>
        </w:rPr>
        <w:t>. Retina. 2015</w:t>
      </w:r>
    </w:p>
    <w:p w14:paraId="2787FDD0" w14:textId="77777777" w:rsidR="00A672AE" w:rsidRPr="00016FA4" w:rsidRDefault="00A672AE" w:rsidP="00A94A17">
      <w:pPr>
        <w:spacing w:after="0" w:line="240" w:lineRule="auto"/>
        <w:jc w:val="both"/>
        <w:rPr>
          <w:rFonts w:ascii="Calibri" w:eastAsia="Times New Roman" w:hAnsi="Calibri" w:cs="Arial"/>
          <w:sz w:val="20"/>
          <w:szCs w:val="20"/>
        </w:rPr>
      </w:pPr>
    </w:p>
    <w:p w14:paraId="2720D407" w14:textId="77777777" w:rsidR="00A672AE" w:rsidRPr="00016FA4" w:rsidRDefault="00A672AE" w:rsidP="00A94A17">
      <w:pPr>
        <w:spacing w:after="0" w:line="240" w:lineRule="auto"/>
        <w:jc w:val="both"/>
        <w:rPr>
          <w:rFonts w:ascii="Calibri" w:eastAsia="Times New Roman" w:hAnsi="Calibri" w:cs="Arial"/>
          <w:sz w:val="20"/>
          <w:szCs w:val="20"/>
        </w:rPr>
      </w:pPr>
      <w:r w:rsidRPr="00016FA4">
        <w:rPr>
          <w:rFonts w:ascii="Calibri" w:hAnsi="Calibri"/>
          <w:b/>
          <w:i/>
          <w:sz w:val="20"/>
          <w:szCs w:val="20"/>
        </w:rPr>
        <w:t>Postmarketing Analysis of Aflibercept-Related Sterile Intraocular Inflammation</w:t>
      </w:r>
      <w:r w:rsidRPr="00016FA4">
        <w:rPr>
          <w:rFonts w:ascii="Calibri" w:hAnsi="Calibri"/>
          <w:b/>
          <w:sz w:val="20"/>
          <w:szCs w:val="20"/>
        </w:rPr>
        <w:t>.</w:t>
      </w:r>
      <w:r w:rsidR="000F6E76" w:rsidRPr="00016FA4">
        <w:rPr>
          <w:rFonts w:ascii="Calibri" w:hAnsi="Calibri"/>
          <w:sz w:val="20"/>
          <w:szCs w:val="20"/>
        </w:rPr>
        <w:t xml:space="preserve"> </w:t>
      </w:r>
      <w:r w:rsidRPr="00016FA4">
        <w:rPr>
          <w:rFonts w:ascii="Calibri" w:hAnsi="Calibri"/>
          <w:sz w:val="20"/>
          <w:szCs w:val="20"/>
        </w:rPr>
        <w:t xml:space="preserve">Hahn P, Chung MM, Flynn HW Jr, Huang SS, Kim JE, Mahmoud TH, Sadda SR, </w:t>
      </w:r>
      <w:r w:rsidRPr="00016FA4">
        <w:rPr>
          <w:rFonts w:ascii="Calibri" w:hAnsi="Calibri"/>
          <w:b/>
          <w:sz w:val="20"/>
          <w:szCs w:val="20"/>
        </w:rPr>
        <w:t>Dugel PU</w:t>
      </w:r>
      <w:r w:rsidRPr="00016FA4">
        <w:rPr>
          <w:rFonts w:ascii="Calibri" w:hAnsi="Calibri"/>
          <w:sz w:val="20"/>
          <w:szCs w:val="20"/>
        </w:rPr>
        <w:t>.</w:t>
      </w:r>
      <w:r w:rsidR="000F6E76" w:rsidRPr="00016FA4">
        <w:rPr>
          <w:rFonts w:ascii="Calibri" w:hAnsi="Calibri"/>
          <w:sz w:val="20"/>
          <w:szCs w:val="20"/>
        </w:rPr>
        <w:t xml:space="preserve"> </w:t>
      </w:r>
      <w:r w:rsidRPr="00016FA4">
        <w:rPr>
          <w:rFonts w:ascii="Calibri" w:hAnsi="Calibri"/>
          <w:sz w:val="20"/>
          <w:szCs w:val="20"/>
        </w:rPr>
        <w:t>JAMA Ophthalmol</w:t>
      </w:r>
      <w:r w:rsidR="00120830" w:rsidRPr="00016FA4">
        <w:rPr>
          <w:rFonts w:ascii="Calibri" w:hAnsi="Calibri"/>
          <w:sz w:val="20"/>
          <w:szCs w:val="20"/>
        </w:rPr>
        <w:t>ogy. 2015 Jan 15</w:t>
      </w:r>
      <w:r w:rsidRPr="00016FA4">
        <w:rPr>
          <w:rFonts w:ascii="Calibri" w:hAnsi="Calibri"/>
          <w:sz w:val="20"/>
          <w:szCs w:val="20"/>
        </w:rPr>
        <w:t xml:space="preserve"> </w:t>
      </w:r>
    </w:p>
    <w:p w14:paraId="3172E49D" w14:textId="77777777" w:rsidR="009836A5" w:rsidRPr="00016FA4" w:rsidRDefault="009836A5" w:rsidP="00A94A17">
      <w:pPr>
        <w:spacing w:after="0" w:line="240" w:lineRule="auto"/>
        <w:jc w:val="both"/>
        <w:rPr>
          <w:rFonts w:ascii="Calibri" w:eastAsia="Times New Roman" w:hAnsi="Calibri" w:cs="Arial"/>
          <w:sz w:val="20"/>
          <w:szCs w:val="20"/>
        </w:rPr>
      </w:pPr>
    </w:p>
    <w:p w14:paraId="1FB92D3C" w14:textId="77777777" w:rsidR="00E9395A" w:rsidRPr="00016FA4" w:rsidRDefault="009836A5" w:rsidP="00A94A17">
      <w:pPr>
        <w:spacing w:after="0" w:line="240" w:lineRule="auto"/>
        <w:jc w:val="both"/>
        <w:rPr>
          <w:rFonts w:ascii="Calibri" w:eastAsia="Times New Roman" w:hAnsi="Calibri" w:cs="Arial"/>
          <w:color w:val="000090"/>
          <w:sz w:val="20"/>
          <w:szCs w:val="20"/>
        </w:rPr>
      </w:pPr>
      <w:r w:rsidRPr="00016FA4">
        <w:rPr>
          <w:rFonts w:ascii="Calibri" w:eastAsia="Times New Roman" w:hAnsi="Calibri" w:cs="Arial"/>
          <w:b/>
          <w:color w:val="000090"/>
          <w:sz w:val="20"/>
          <w:szCs w:val="20"/>
        </w:rPr>
        <w:t>201</w:t>
      </w:r>
      <w:r w:rsidR="00E9395A" w:rsidRPr="00016FA4">
        <w:rPr>
          <w:rFonts w:ascii="Calibri" w:eastAsia="Times New Roman" w:hAnsi="Calibri" w:cs="Arial"/>
          <w:b/>
          <w:color w:val="000090"/>
          <w:sz w:val="20"/>
          <w:szCs w:val="20"/>
        </w:rPr>
        <w:t>4</w:t>
      </w:r>
    </w:p>
    <w:p w14:paraId="1E09143E" w14:textId="77777777" w:rsidR="009836A5" w:rsidRPr="00016FA4" w:rsidRDefault="009836A5"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Intravitreal injection technique and monitoring: updated guidelines of an expert panel.</w:t>
      </w:r>
    </w:p>
    <w:p w14:paraId="5D5A3FE6" w14:textId="77777777" w:rsidR="003103FC" w:rsidRPr="00016FA4" w:rsidRDefault="00B065A4" w:rsidP="00A94A17">
      <w:pPr>
        <w:spacing w:after="0" w:line="240" w:lineRule="auto"/>
        <w:jc w:val="both"/>
        <w:rPr>
          <w:rFonts w:ascii="Calibri" w:eastAsia="Times New Roman" w:hAnsi="Calibri" w:cs="Arial"/>
          <w:sz w:val="20"/>
          <w:szCs w:val="20"/>
        </w:rPr>
      </w:pPr>
      <w:r w:rsidRPr="00016FA4">
        <w:rPr>
          <w:rFonts w:ascii="Calibri" w:eastAsia="Times New Roman" w:hAnsi="Calibri" w:cs="Arial"/>
          <w:sz w:val="20"/>
          <w:szCs w:val="20"/>
        </w:rPr>
        <w:t xml:space="preserve">Avery RL, Bakri SJ, Blumenkranz MS, Brucker AJ, Cunningham ET Jr, DʼAmico DJ, </w:t>
      </w:r>
      <w:r w:rsidRPr="00016FA4">
        <w:rPr>
          <w:rFonts w:ascii="Calibri" w:eastAsia="Times New Roman" w:hAnsi="Calibri" w:cs="Arial"/>
          <w:b/>
          <w:sz w:val="20"/>
          <w:szCs w:val="20"/>
        </w:rPr>
        <w:t>Dugel PU</w:t>
      </w:r>
      <w:r w:rsidRPr="00016FA4">
        <w:rPr>
          <w:rFonts w:ascii="Calibri" w:eastAsia="Times New Roman" w:hAnsi="Calibri" w:cs="Arial"/>
          <w:sz w:val="20"/>
          <w:szCs w:val="20"/>
        </w:rPr>
        <w:t xml:space="preserve">, Flynn HW Jr, Freund KB, Haller JA, Jumper JM, Liebmann JM, McCannel CA, Mieler WF, Ta CN, Williams GA. </w:t>
      </w:r>
      <w:r w:rsidR="009836A5" w:rsidRPr="00016FA4">
        <w:rPr>
          <w:rFonts w:ascii="Calibri" w:eastAsia="Times New Roman" w:hAnsi="Calibri" w:cs="Arial"/>
          <w:sz w:val="20"/>
          <w:szCs w:val="20"/>
        </w:rPr>
        <w:t>Retina. 2014</w:t>
      </w:r>
      <w:r w:rsidR="005C4D76" w:rsidRPr="00016FA4">
        <w:rPr>
          <w:rFonts w:ascii="Calibri" w:eastAsia="Times New Roman" w:hAnsi="Calibri" w:cs="Arial"/>
          <w:sz w:val="20"/>
          <w:szCs w:val="20"/>
        </w:rPr>
        <w:t xml:space="preserve"> Dec</w:t>
      </w:r>
    </w:p>
    <w:p w14:paraId="6A524F4A" w14:textId="77777777" w:rsidR="00B065A4" w:rsidRPr="00016FA4" w:rsidRDefault="00B065A4" w:rsidP="00A94A17">
      <w:pPr>
        <w:spacing w:after="0" w:line="240" w:lineRule="auto"/>
        <w:jc w:val="both"/>
        <w:rPr>
          <w:rFonts w:ascii="Calibri" w:eastAsia="Times New Roman" w:hAnsi="Calibri" w:cs="Arial"/>
          <w:sz w:val="20"/>
          <w:szCs w:val="20"/>
        </w:rPr>
      </w:pPr>
    </w:p>
    <w:p w14:paraId="72B8C9EF"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Clinical evaluation of pazopanib eye drops versus ranibizumab intravitreal injections in subjects with neovascular age-related macular degeneration.</w:t>
      </w:r>
      <w:r w:rsidRPr="00016FA4">
        <w:rPr>
          <w:rFonts w:ascii="Calibri" w:eastAsia="Times New Roman" w:hAnsi="Calibri" w:cs="Arial"/>
          <w:sz w:val="20"/>
          <w:szCs w:val="20"/>
        </w:rPr>
        <w:t xml:space="preserve"> Randomized controlled trial; </w:t>
      </w:r>
      <w:r w:rsidR="0004042F" w:rsidRPr="00016FA4">
        <w:rPr>
          <w:rFonts w:ascii="Calibri" w:eastAsia="Times New Roman" w:hAnsi="Calibri" w:cs="Arial"/>
          <w:sz w:val="20"/>
          <w:szCs w:val="20"/>
        </w:rPr>
        <w:t xml:space="preserve">Csaky KG, </w:t>
      </w:r>
      <w:r w:rsidR="0004042F" w:rsidRPr="00016FA4">
        <w:rPr>
          <w:rFonts w:ascii="Calibri" w:eastAsia="Times New Roman" w:hAnsi="Calibri" w:cs="Arial"/>
          <w:b/>
          <w:sz w:val="20"/>
          <w:szCs w:val="20"/>
        </w:rPr>
        <w:t>Dugel PU,</w:t>
      </w:r>
      <w:r w:rsidR="0004042F" w:rsidRPr="00016FA4">
        <w:rPr>
          <w:rFonts w:ascii="Calibri" w:eastAsia="Times New Roman" w:hAnsi="Calibri" w:cs="Arial"/>
          <w:sz w:val="20"/>
          <w:szCs w:val="20"/>
        </w:rPr>
        <w:t xml:space="preserve"> Pierce AJ, Fries MA, Kelly DS, Danis RP, Wurzelmann JI, Xu CF, Hossain M, Trivedi T</w:t>
      </w:r>
      <w:r w:rsidRPr="00016FA4">
        <w:rPr>
          <w:rFonts w:ascii="Calibri" w:eastAsia="Times New Roman" w:hAnsi="Calibri" w:cs="Arial"/>
          <w:sz w:val="20"/>
          <w:szCs w:val="20"/>
        </w:rPr>
        <w:t>. Ophthalmology. 2015</w:t>
      </w:r>
    </w:p>
    <w:p w14:paraId="3627BFEC" w14:textId="77777777" w:rsidR="003103FC" w:rsidRPr="00016FA4" w:rsidRDefault="003103FC" w:rsidP="00A94A17">
      <w:pPr>
        <w:spacing w:after="0" w:line="240" w:lineRule="auto"/>
        <w:jc w:val="both"/>
        <w:rPr>
          <w:rFonts w:ascii="Calibri" w:eastAsia="Times New Roman" w:hAnsi="Calibri" w:cs="Arial"/>
          <w:sz w:val="20"/>
          <w:szCs w:val="20"/>
        </w:rPr>
      </w:pPr>
    </w:p>
    <w:p w14:paraId="2DFAA25E"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Outcomes of eyes with lesions composed of &gt;50% blood in the Comparison of Age-related Macular Degeneration Treatments Trials (CATT).</w:t>
      </w:r>
      <w:r w:rsidRPr="00016FA4">
        <w:rPr>
          <w:rFonts w:ascii="Calibri" w:eastAsia="Times New Roman" w:hAnsi="Calibri" w:cs="Arial"/>
          <w:sz w:val="20"/>
          <w:szCs w:val="20"/>
        </w:rPr>
        <w:t xml:space="preserve"> Randomized controlled trial; Altaweel MM,</w:t>
      </w:r>
      <w:r w:rsidR="0004042F" w:rsidRPr="00016FA4">
        <w:rPr>
          <w:rFonts w:ascii="Calibri" w:eastAsia="Times New Roman" w:hAnsi="Calibri" w:cs="Arial"/>
          <w:sz w:val="20"/>
          <w:szCs w:val="20"/>
        </w:rPr>
        <w:t xml:space="preserve"> Collaborator, </w:t>
      </w:r>
      <w:r w:rsidR="0004042F" w:rsidRPr="00016FA4">
        <w:rPr>
          <w:rFonts w:ascii="Calibri" w:eastAsia="Times New Roman" w:hAnsi="Calibri" w:cs="Arial"/>
          <w:b/>
          <w:sz w:val="20"/>
          <w:szCs w:val="20"/>
        </w:rPr>
        <w:t>Dugel, P</w:t>
      </w:r>
      <w:r w:rsidRPr="00016FA4">
        <w:rPr>
          <w:rFonts w:ascii="Calibri" w:eastAsia="Times New Roman" w:hAnsi="Calibri" w:cs="Arial"/>
          <w:sz w:val="20"/>
          <w:szCs w:val="20"/>
        </w:rPr>
        <w:t>. Ophthalmology. 2015</w:t>
      </w:r>
    </w:p>
    <w:p w14:paraId="0333BDA1" w14:textId="77777777" w:rsidR="003103FC" w:rsidRPr="00016FA4" w:rsidRDefault="003103FC" w:rsidP="00A94A17">
      <w:pPr>
        <w:spacing w:after="0" w:line="240" w:lineRule="auto"/>
        <w:jc w:val="both"/>
        <w:rPr>
          <w:rFonts w:ascii="Calibri" w:eastAsia="Times New Roman" w:hAnsi="Calibri" w:cs="Arial"/>
          <w:sz w:val="20"/>
          <w:szCs w:val="20"/>
        </w:rPr>
      </w:pPr>
    </w:p>
    <w:p w14:paraId="72FE75EB"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Individualized, spectral domain-optical coherence tomography-guided facedown posturing after macular hole surgery: minimizing treatment burden and maximizing outcome.</w:t>
      </w:r>
      <w:r w:rsidRPr="00016FA4">
        <w:rPr>
          <w:rFonts w:ascii="Calibri" w:eastAsia="Times New Roman" w:hAnsi="Calibri" w:cs="Arial"/>
          <w:sz w:val="20"/>
          <w:szCs w:val="20"/>
        </w:rPr>
        <w:t xml:space="preserve"> </w:t>
      </w:r>
      <w:r w:rsidR="009013DF" w:rsidRPr="00016FA4">
        <w:rPr>
          <w:rFonts w:ascii="Calibri" w:eastAsia="Times New Roman" w:hAnsi="Calibri" w:cs="Arial"/>
          <w:sz w:val="20"/>
          <w:szCs w:val="20"/>
        </w:rPr>
        <w:t xml:space="preserve">Yamashita T1, Sakamoto T, Yamashita T, Sonoda S, Yamakiri K, Otsuka H, Hisatomi T, Imaki H, Ishibashi T, </w:t>
      </w:r>
      <w:r w:rsidR="009013DF" w:rsidRPr="00016FA4">
        <w:rPr>
          <w:rFonts w:ascii="Calibri" w:eastAsia="Times New Roman" w:hAnsi="Calibri" w:cs="Arial"/>
          <w:b/>
          <w:sz w:val="20"/>
          <w:szCs w:val="20"/>
        </w:rPr>
        <w:t>Dugel PU.</w:t>
      </w:r>
      <w:r w:rsidR="009013DF" w:rsidRPr="00016FA4">
        <w:rPr>
          <w:rFonts w:ascii="Calibri" w:eastAsia="Times New Roman" w:hAnsi="Calibri" w:cs="Arial"/>
          <w:sz w:val="20"/>
          <w:szCs w:val="20"/>
        </w:rPr>
        <w:t xml:space="preserve"> </w:t>
      </w:r>
      <w:r w:rsidRPr="00016FA4">
        <w:rPr>
          <w:rFonts w:ascii="Calibri" w:eastAsia="Times New Roman" w:hAnsi="Calibri" w:cs="Arial"/>
          <w:sz w:val="20"/>
          <w:szCs w:val="20"/>
        </w:rPr>
        <w:t>Retina. 2014</w:t>
      </w:r>
    </w:p>
    <w:p w14:paraId="26FEAD90" w14:textId="77777777" w:rsidR="003103FC" w:rsidRPr="00016FA4" w:rsidRDefault="003103FC" w:rsidP="00A94A17">
      <w:pPr>
        <w:spacing w:after="0" w:line="240" w:lineRule="auto"/>
        <w:jc w:val="both"/>
        <w:rPr>
          <w:rFonts w:ascii="Calibri" w:eastAsia="Times New Roman" w:hAnsi="Calibri" w:cs="Arial"/>
          <w:sz w:val="20"/>
          <w:szCs w:val="20"/>
        </w:rPr>
      </w:pPr>
    </w:p>
    <w:p w14:paraId="13553B2B"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Sustained delivery fluocinolone acetonide vitreous implants: long-term benefit in patients with chronic diabetic macular edema.</w:t>
      </w:r>
      <w:r w:rsidRPr="00016FA4">
        <w:rPr>
          <w:rFonts w:ascii="Calibri" w:eastAsia="Times New Roman" w:hAnsi="Calibri" w:cs="Arial"/>
          <w:sz w:val="20"/>
          <w:szCs w:val="20"/>
        </w:rPr>
        <w:t xml:space="preserve"> Randomized controlled trial; </w:t>
      </w:r>
      <w:r w:rsidR="009013DF" w:rsidRPr="00016FA4">
        <w:rPr>
          <w:rFonts w:ascii="Calibri" w:eastAsia="Times New Roman" w:hAnsi="Calibri" w:cs="Arial"/>
          <w:sz w:val="20"/>
          <w:szCs w:val="20"/>
        </w:rPr>
        <w:t xml:space="preserve">Cunha-Vaz J, Ashton P, Iezzi R, Campochiaro P, </w:t>
      </w:r>
      <w:r w:rsidR="009013DF" w:rsidRPr="00016FA4">
        <w:rPr>
          <w:rFonts w:ascii="Calibri" w:eastAsia="Times New Roman" w:hAnsi="Calibri" w:cs="Arial"/>
          <w:b/>
          <w:sz w:val="20"/>
          <w:szCs w:val="20"/>
        </w:rPr>
        <w:t>Dugel PU</w:t>
      </w:r>
      <w:r w:rsidR="009013DF" w:rsidRPr="00016FA4">
        <w:rPr>
          <w:rFonts w:ascii="Calibri" w:eastAsia="Times New Roman" w:hAnsi="Calibri" w:cs="Arial"/>
          <w:sz w:val="20"/>
          <w:szCs w:val="20"/>
        </w:rPr>
        <w:t xml:space="preserve">, Holz FG, Weber M, Danis RP, Kuppermann BD, Bailey C, Billman K, Kapik B, Kane F, Green K; </w:t>
      </w:r>
      <w:r w:rsidRPr="00016FA4">
        <w:rPr>
          <w:rFonts w:ascii="Calibri" w:eastAsia="Times New Roman" w:hAnsi="Calibri" w:cs="Arial"/>
          <w:sz w:val="20"/>
          <w:szCs w:val="20"/>
        </w:rPr>
        <w:t>Ophthalmology 2014</w:t>
      </w:r>
    </w:p>
    <w:p w14:paraId="47CB8988" w14:textId="77777777" w:rsidR="003103FC" w:rsidRPr="00016FA4" w:rsidRDefault="003103FC" w:rsidP="00A94A17">
      <w:pPr>
        <w:spacing w:after="0" w:line="240" w:lineRule="auto"/>
        <w:jc w:val="both"/>
        <w:rPr>
          <w:rFonts w:ascii="Calibri" w:eastAsia="Times New Roman" w:hAnsi="Calibri" w:cs="Arial"/>
          <w:sz w:val="20"/>
          <w:szCs w:val="20"/>
        </w:rPr>
      </w:pPr>
    </w:p>
    <w:p w14:paraId="666806FD"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Comparison of optical coherence tomography assessments in the comparison of age-related macular degeneration treatments trials.</w:t>
      </w:r>
      <w:r w:rsidRPr="00016FA4">
        <w:rPr>
          <w:rFonts w:ascii="Calibri" w:eastAsia="Times New Roman" w:hAnsi="Calibri" w:cs="Arial"/>
          <w:sz w:val="20"/>
          <w:szCs w:val="20"/>
        </w:rPr>
        <w:t xml:space="preserve"> Randomized controlled trial; </w:t>
      </w:r>
      <w:r w:rsidR="00CF51DB" w:rsidRPr="00016FA4">
        <w:rPr>
          <w:rFonts w:ascii="Calibri" w:eastAsia="Times New Roman" w:hAnsi="Calibri" w:cs="Arial"/>
          <w:sz w:val="20"/>
          <w:szCs w:val="20"/>
        </w:rPr>
        <w:t>Folgar FA, Jaffe GJ, Ying GS, Maguire MG, Toth CA</w:t>
      </w:r>
      <w:r w:rsidRPr="00016FA4">
        <w:rPr>
          <w:rFonts w:ascii="Calibri" w:eastAsia="Times New Roman" w:hAnsi="Calibri" w:cs="Arial"/>
          <w:sz w:val="20"/>
          <w:szCs w:val="20"/>
        </w:rPr>
        <w:t xml:space="preserve"> </w:t>
      </w:r>
      <w:r w:rsidR="00211BDE" w:rsidRPr="00016FA4">
        <w:rPr>
          <w:rFonts w:ascii="Calibri" w:eastAsia="Times New Roman" w:hAnsi="Calibri" w:cs="Arial"/>
          <w:sz w:val="20"/>
          <w:szCs w:val="20"/>
        </w:rPr>
        <w:t xml:space="preserve">Collaborator, </w:t>
      </w:r>
      <w:r w:rsidR="00211BDE" w:rsidRPr="00016FA4">
        <w:rPr>
          <w:rFonts w:ascii="Calibri" w:eastAsia="Times New Roman" w:hAnsi="Calibri" w:cs="Arial"/>
          <w:b/>
          <w:sz w:val="20"/>
          <w:szCs w:val="20"/>
        </w:rPr>
        <w:t>Dugel, P</w:t>
      </w:r>
      <w:r w:rsidR="00211BDE" w:rsidRPr="00016FA4">
        <w:rPr>
          <w:rFonts w:ascii="Calibri" w:eastAsia="Times New Roman" w:hAnsi="Calibri" w:cs="Arial"/>
          <w:sz w:val="20"/>
          <w:szCs w:val="20"/>
        </w:rPr>
        <w:t xml:space="preserve">. </w:t>
      </w:r>
      <w:r w:rsidRPr="00016FA4">
        <w:rPr>
          <w:rFonts w:ascii="Calibri" w:eastAsia="Times New Roman" w:hAnsi="Calibri" w:cs="Arial"/>
          <w:sz w:val="20"/>
          <w:szCs w:val="20"/>
        </w:rPr>
        <w:t>Ophthalmology. 2014</w:t>
      </w:r>
    </w:p>
    <w:p w14:paraId="3FE0F6EB" w14:textId="77777777" w:rsidR="003103FC" w:rsidRPr="00016FA4" w:rsidRDefault="003103FC" w:rsidP="00A94A17">
      <w:pPr>
        <w:spacing w:after="0" w:line="240" w:lineRule="auto"/>
        <w:jc w:val="both"/>
        <w:rPr>
          <w:rFonts w:ascii="Calibri" w:eastAsia="Times New Roman" w:hAnsi="Calibri" w:cs="Arial"/>
          <w:sz w:val="20"/>
          <w:szCs w:val="20"/>
        </w:rPr>
      </w:pPr>
    </w:p>
    <w:p w14:paraId="346D7B80" w14:textId="77777777" w:rsidR="003103FC" w:rsidRPr="00016FA4" w:rsidRDefault="003103FC"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Sporadic visual acuity loss in the Comparison of Age-Related Macular Degeneration Treatments Trials (CATT).</w:t>
      </w:r>
    </w:p>
    <w:p w14:paraId="6727A714"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sz w:val="20"/>
          <w:szCs w:val="20"/>
        </w:rPr>
        <w:t xml:space="preserve">Randomized controlled trial; Kim BJ, </w:t>
      </w:r>
      <w:r w:rsidR="00CF51DB" w:rsidRPr="00016FA4">
        <w:rPr>
          <w:rFonts w:ascii="Calibri" w:eastAsia="Times New Roman" w:hAnsi="Calibri" w:cs="Arial"/>
          <w:sz w:val="20"/>
          <w:szCs w:val="20"/>
        </w:rPr>
        <w:t xml:space="preserve">Kim BJ, Ying GS, Huang J, Levy NE, Maguire MG; </w:t>
      </w:r>
      <w:r w:rsidR="003B6900" w:rsidRPr="00016FA4">
        <w:rPr>
          <w:rFonts w:ascii="Calibri" w:eastAsia="Times New Roman" w:hAnsi="Calibri" w:cs="Arial"/>
          <w:sz w:val="20"/>
          <w:szCs w:val="20"/>
        </w:rPr>
        <w:t xml:space="preserve">Collaborator, </w:t>
      </w:r>
      <w:r w:rsidR="003B6900" w:rsidRPr="00016FA4">
        <w:rPr>
          <w:rFonts w:ascii="Calibri" w:eastAsia="Times New Roman" w:hAnsi="Calibri" w:cs="Arial"/>
          <w:b/>
          <w:sz w:val="20"/>
          <w:szCs w:val="20"/>
        </w:rPr>
        <w:t>Dugel, P</w:t>
      </w:r>
      <w:r w:rsidRPr="00016FA4">
        <w:rPr>
          <w:rFonts w:ascii="Calibri" w:eastAsia="Times New Roman" w:hAnsi="Calibri" w:cs="Arial"/>
          <w:sz w:val="20"/>
          <w:szCs w:val="20"/>
        </w:rPr>
        <w:t>. Am J Ophthalmol</w:t>
      </w:r>
      <w:r w:rsidR="001923B6" w:rsidRPr="00016FA4">
        <w:rPr>
          <w:rFonts w:ascii="Calibri" w:eastAsia="Times New Roman" w:hAnsi="Calibri" w:cs="Arial"/>
          <w:sz w:val="20"/>
          <w:szCs w:val="20"/>
        </w:rPr>
        <w:t>ogy</w:t>
      </w:r>
      <w:r w:rsidRPr="00016FA4">
        <w:rPr>
          <w:rFonts w:ascii="Calibri" w:eastAsia="Times New Roman" w:hAnsi="Calibri" w:cs="Arial"/>
          <w:sz w:val="20"/>
          <w:szCs w:val="20"/>
        </w:rPr>
        <w:t>. 2014</w:t>
      </w:r>
    </w:p>
    <w:p w14:paraId="77419257" w14:textId="77777777" w:rsidR="003103FC" w:rsidRPr="00016FA4" w:rsidRDefault="003103FC" w:rsidP="00A94A17">
      <w:pPr>
        <w:spacing w:after="0" w:line="240" w:lineRule="auto"/>
        <w:jc w:val="both"/>
        <w:rPr>
          <w:rFonts w:ascii="Calibri" w:eastAsia="Times New Roman" w:hAnsi="Calibri" w:cs="Arial"/>
          <w:sz w:val="20"/>
          <w:szCs w:val="20"/>
        </w:rPr>
      </w:pPr>
    </w:p>
    <w:p w14:paraId="2997F8E9"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VEGFA and VEGFR2 gene polymorphisms and response to anti-vascular endothelial growth factor therapy: comparison of age-related macular degeneration treatments trials (CATT).</w:t>
      </w:r>
      <w:r w:rsidRPr="00016FA4">
        <w:rPr>
          <w:rFonts w:ascii="Calibri" w:eastAsia="Times New Roman" w:hAnsi="Calibri" w:cs="Arial"/>
          <w:sz w:val="20"/>
          <w:szCs w:val="20"/>
        </w:rPr>
        <w:t xml:space="preserve"> Randomized controlled trial</w:t>
      </w:r>
    </w:p>
    <w:p w14:paraId="4634CC4D" w14:textId="77777777" w:rsidR="003103FC" w:rsidRPr="00016FA4" w:rsidRDefault="00272861" w:rsidP="00A94A17">
      <w:pPr>
        <w:spacing w:after="0" w:line="240" w:lineRule="auto"/>
        <w:jc w:val="both"/>
        <w:rPr>
          <w:rFonts w:ascii="Calibri" w:eastAsia="Times New Roman" w:hAnsi="Calibri" w:cs="Arial"/>
          <w:sz w:val="20"/>
          <w:szCs w:val="20"/>
        </w:rPr>
      </w:pPr>
      <w:r w:rsidRPr="00016FA4">
        <w:rPr>
          <w:rFonts w:ascii="Calibri" w:eastAsia="Times New Roman" w:hAnsi="Calibri" w:cs="Arial"/>
          <w:sz w:val="20"/>
          <w:szCs w:val="20"/>
        </w:rPr>
        <w:t xml:space="preserve">Hagstrom SA, Ying GS, Pauer GJ, Sturgill-Short GM, Huang J, Maguire MG, Martin DF, Collaborator, </w:t>
      </w:r>
      <w:r w:rsidRPr="00016FA4">
        <w:rPr>
          <w:rFonts w:ascii="Calibri" w:eastAsia="Times New Roman" w:hAnsi="Calibri" w:cs="Arial"/>
          <w:b/>
          <w:sz w:val="20"/>
          <w:szCs w:val="20"/>
        </w:rPr>
        <w:t>Dugel, P</w:t>
      </w:r>
      <w:r w:rsidR="003103FC" w:rsidRPr="00016FA4">
        <w:rPr>
          <w:rFonts w:ascii="Calibri" w:eastAsia="Times New Roman" w:hAnsi="Calibri" w:cs="Arial"/>
          <w:sz w:val="20"/>
          <w:szCs w:val="20"/>
        </w:rPr>
        <w:t>. JAMA Ophthalmol</w:t>
      </w:r>
      <w:r w:rsidRPr="00016FA4">
        <w:rPr>
          <w:rFonts w:ascii="Calibri" w:eastAsia="Times New Roman" w:hAnsi="Calibri" w:cs="Arial"/>
          <w:sz w:val="20"/>
          <w:szCs w:val="20"/>
        </w:rPr>
        <w:t>ogy</w:t>
      </w:r>
      <w:r w:rsidR="003103FC" w:rsidRPr="00016FA4">
        <w:rPr>
          <w:rFonts w:ascii="Calibri" w:eastAsia="Times New Roman" w:hAnsi="Calibri" w:cs="Arial"/>
          <w:sz w:val="20"/>
          <w:szCs w:val="20"/>
        </w:rPr>
        <w:t>. 2014</w:t>
      </w:r>
    </w:p>
    <w:p w14:paraId="728E6EA6" w14:textId="77777777" w:rsidR="003103FC" w:rsidRPr="00016FA4" w:rsidRDefault="003103FC" w:rsidP="00A94A17">
      <w:pPr>
        <w:spacing w:after="0" w:line="240" w:lineRule="auto"/>
        <w:jc w:val="both"/>
        <w:rPr>
          <w:rFonts w:ascii="Calibri" w:eastAsia="Times New Roman" w:hAnsi="Calibri" w:cs="Arial"/>
          <w:sz w:val="20"/>
          <w:szCs w:val="20"/>
        </w:rPr>
      </w:pPr>
    </w:p>
    <w:p w14:paraId="5D37DDD9" w14:textId="77777777" w:rsidR="003103FC" w:rsidRPr="00016FA4" w:rsidRDefault="003103FC"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Fungal endophthalmitis associated with compounded products.</w:t>
      </w:r>
      <w:r w:rsidR="00DC2C6C" w:rsidRPr="00016FA4">
        <w:rPr>
          <w:rFonts w:ascii="Calibri" w:eastAsia="Times New Roman" w:hAnsi="Calibri" w:cs="Arial"/>
          <w:b/>
          <w:sz w:val="20"/>
          <w:szCs w:val="20"/>
        </w:rPr>
        <w:t xml:space="preserve"> </w:t>
      </w:r>
      <w:r w:rsidR="00272861" w:rsidRPr="00016FA4">
        <w:rPr>
          <w:rFonts w:ascii="Calibri" w:eastAsia="Times New Roman" w:hAnsi="Calibri" w:cs="Arial"/>
          <w:sz w:val="20"/>
          <w:szCs w:val="20"/>
        </w:rPr>
        <w:t xml:space="preserve">Mikosz CA, Smith RM, Kim M, Tyson C, Lee EH, Adams E, Straif-Bourgeois S, Sowadsky R, Arroyo S, Grant-Greene Y, Duran J, Vasquez Y, Robinson BF, Harris JR, Lockhart SR, Török TJ, Mascola L, Park BJ, Collaborator, </w:t>
      </w:r>
      <w:r w:rsidR="00272861" w:rsidRPr="00016FA4">
        <w:rPr>
          <w:rFonts w:ascii="Calibri" w:eastAsia="Times New Roman" w:hAnsi="Calibri" w:cs="Arial"/>
          <w:b/>
          <w:sz w:val="20"/>
          <w:szCs w:val="20"/>
        </w:rPr>
        <w:t>Dugel, P</w:t>
      </w:r>
      <w:r w:rsidR="00272861" w:rsidRPr="00016FA4">
        <w:rPr>
          <w:rFonts w:ascii="Calibri" w:eastAsia="Times New Roman" w:hAnsi="Calibri" w:cs="Arial"/>
          <w:sz w:val="20"/>
          <w:szCs w:val="20"/>
        </w:rPr>
        <w:t xml:space="preserve">. </w:t>
      </w:r>
      <w:r w:rsidRPr="00016FA4">
        <w:rPr>
          <w:rFonts w:ascii="Calibri" w:eastAsia="Times New Roman" w:hAnsi="Calibri" w:cs="Arial"/>
          <w:sz w:val="20"/>
          <w:szCs w:val="20"/>
        </w:rPr>
        <w:t>Emerg Infect Dis. 2014</w:t>
      </w:r>
    </w:p>
    <w:p w14:paraId="4346BE4D" w14:textId="77777777" w:rsidR="003103FC" w:rsidRPr="00016FA4" w:rsidRDefault="003103FC" w:rsidP="00A94A17">
      <w:pPr>
        <w:spacing w:after="0" w:line="240" w:lineRule="auto"/>
        <w:jc w:val="both"/>
        <w:rPr>
          <w:rFonts w:ascii="Calibri" w:eastAsia="Times New Roman" w:hAnsi="Calibri" w:cs="Arial"/>
          <w:b/>
          <w:sz w:val="20"/>
          <w:szCs w:val="20"/>
        </w:rPr>
      </w:pPr>
    </w:p>
    <w:p w14:paraId="0BFF5C1A" w14:textId="77777777" w:rsidR="003103FC" w:rsidRPr="00016FA4" w:rsidRDefault="003103FC"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Factors affecting visual outcomes in patients with diabetic macular edema treated with ranibizumab.</w:t>
      </w:r>
    </w:p>
    <w:p w14:paraId="5E7D19E6" w14:textId="77777777" w:rsidR="00BC16E4" w:rsidRPr="00016FA4" w:rsidRDefault="00BC16E4" w:rsidP="003C5E9C">
      <w:pPr>
        <w:shd w:val="clear" w:color="auto" w:fill="FFFFFF"/>
        <w:spacing w:after="0" w:line="240" w:lineRule="auto"/>
        <w:jc w:val="both"/>
        <w:rPr>
          <w:rFonts w:ascii="Calibri" w:eastAsia="Times New Roman" w:hAnsi="Calibri" w:cs="Arial"/>
          <w:sz w:val="20"/>
          <w:szCs w:val="20"/>
        </w:rPr>
      </w:pPr>
      <w:r w:rsidRPr="00016FA4">
        <w:rPr>
          <w:rFonts w:ascii="Calibri" w:hAnsi="Calibri"/>
          <w:sz w:val="20"/>
          <w:szCs w:val="20"/>
        </w:rPr>
        <w:t>Channa R, Sophie R, Khwaja AA, Do DV, Hafiz G, Nguyen QD, Campochiaro PA</w:t>
      </w:r>
      <w:r w:rsidR="003C5E9C" w:rsidRPr="00016FA4">
        <w:rPr>
          <w:rFonts w:ascii="Calibri" w:hAnsi="Calibri"/>
          <w:sz w:val="20"/>
          <w:szCs w:val="20"/>
        </w:rPr>
        <w:t xml:space="preserve">, </w:t>
      </w:r>
      <w:r w:rsidR="003C5E9C" w:rsidRPr="00016FA4">
        <w:rPr>
          <w:rFonts w:ascii="Calibri" w:eastAsia="Times New Roman" w:hAnsi="Calibri" w:cs="Arial"/>
          <w:sz w:val="20"/>
          <w:szCs w:val="20"/>
        </w:rPr>
        <w:t xml:space="preserve">Collaborator, </w:t>
      </w:r>
      <w:r w:rsidR="003C5E9C" w:rsidRPr="00016FA4">
        <w:rPr>
          <w:rFonts w:ascii="Calibri" w:eastAsia="Times New Roman" w:hAnsi="Calibri" w:cs="Arial"/>
          <w:b/>
          <w:sz w:val="20"/>
          <w:szCs w:val="20"/>
        </w:rPr>
        <w:t>Dugel, P</w:t>
      </w:r>
      <w:r w:rsidR="003C5E9C" w:rsidRPr="00016FA4">
        <w:rPr>
          <w:rFonts w:ascii="Calibri" w:eastAsia="Times New Roman" w:hAnsi="Calibri" w:cs="Arial"/>
          <w:sz w:val="20"/>
          <w:szCs w:val="20"/>
        </w:rPr>
        <w:t>.</w:t>
      </w:r>
      <w:r w:rsidRPr="00016FA4">
        <w:rPr>
          <w:rFonts w:ascii="Calibri" w:hAnsi="Calibri"/>
          <w:sz w:val="20"/>
          <w:szCs w:val="20"/>
        </w:rPr>
        <w:t>; READ-2 Study Group.</w:t>
      </w:r>
      <w:r w:rsidR="003C5E9C" w:rsidRPr="00016FA4">
        <w:rPr>
          <w:rFonts w:ascii="Calibri" w:hAnsi="Calibri"/>
          <w:sz w:val="20"/>
          <w:szCs w:val="20"/>
        </w:rPr>
        <w:t xml:space="preserve"> </w:t>
      </w:r>
      <w:r w:rsidRPr="00016FA4">
        <w:rPr>
          <w:rFonts w:ascii="Calibri" w:hAnsi="Calibri"/>
          <w:sz w:val="20"/>
          <w:szCs w:val="20"/>
        </w:rPr>
        <w:t>Eye (Lond). 2014 Mar;28(3):269-78. doi: 10.1038</w:t>
      </w:r>
      <w:r w:rsidR="00B94BEE" w:rsidRPr="00016FA4">
        <w:rPr>
          <w:rFonts w:ascii="Calibri" w:hAnsi="Calibri"/>
          <w:sz w:val="20"/>
          <w:szCs w:val="20"/>
        </w:rPr>
        <w:t>/eye.2013.245. Epub 2013 Nov 22</w:t>
      </w:r>
      <w:r w:rsidRPr="00016FA4">
        <w:rPr>
          <w:rFonts w:ascii="Calibri" w:hAnsi="Calibri"/>
          <w:sz w:val="20"/>
          <w:szCs w:val="20"/>
        </w:rPr>
        <w:t xml:space="preserve"> PMID: 24263379</w:t>
      </w:r>
      <w:r w:rsidRPr="00016FA4">
        <w:rPr>
          <w:rFonts w:ascii="Calibri" w:eastAsia="Times New Roman" w:hAnsi="Calibri" w:cs="Arial"/>
          <w:sz w:val="20"/>
          <w:szCs w:val="20"/>
        </w:rPr>
        <w:t>.</w:t>
      </w:r>
    </w:p>
    <w:p w14:paraId="00577F33" w14:textId="77777777" w:rsidR="00CC4063" w:rsidRPr="00016FA4" w:rsidRDefault="00CC4063" w:rsidP="00A94A17">
      <w:pPr>
        <w:spacing w:after="0" w:line="240" w:lineRule="auto"/>
        <w:jc w:val="both"/>
        <w:rPr>
          <w:rFonts w:ascii="Calibri" w:eastAsia="Times New Roman" w:hAnsi="Calibri" w:cs="Arial"/>
          <w:b/>
          <w:sz w:val="20"/>
          <w:szCs w:val="20"/>
        </w:rPr>
      </w:pPr>
      <w:r w:rsidRPr="00016FA4">
        <w:rPr>
          <w:rFonts w:ascii="Calibri" w:eastAsia="Times New Roman" w:hAnsi="Calibri" w:cs="Arial"/>
          <w:b/>
          <w:sz w:val="20"/>
          <w:szCs w:val="20"/>
        </w:rPr>
        <w:tab/>
      </w:r>
    </w:p>
    <w:p w14:paraId="37B7778F" w14:textId="77777777" w:rsidR="00CC4063" w:rsidRPr="00016FA4" w:rsidRDefault="00CC4063"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Macular epiretinal brachytherapy in treated age-related macular degeneration (MERITAGE): month 24 safety and efficacy results</w:t>
      </w:r>
      <w:r w:rsidRPr="00016FA4">
        <w:rPr>
          <w:rFonts w:ascii="Calibri" w:eastAsia="Times New Roman" w:hAnsi="Calibri" w:cs="Arial"/>
          <w:i/>
          <w:sz w:val="20"/>
          <w:szCs w:val="20"/>
        </w:rPr>
        <w:t>.</w:t>
      </w:r>
      <w:r w:rsidRPr="00016FA4">
        <w:rPr>
          <w:rFonts w:ascii="Calibri" w:eastAsia="Times New Roman" w:hAnsi="Calibri" w:cs="Arial"/>
          <w:sz w:val="20"/>
          <w:szCs w:val="20"/>
        </w:rPr>
        <w:t xml:space="preserve"> Petrarca R, </w:t>
      </w:r>
      <w:r w:rsidRPr="00016FA4">
        <w:rPr>
          <w:rFonts w:ascii="Calibri" w:eastAsia="Times New Roman" w:hAnsi="Calibri" w:cs="Arial"/>
          <w:b/>
          <w:sz w:val="20"/>
          <w:szCs w:val="20"/>
        </w:rPr>
        <w:t>Dugel PU</w:t>
      </w:r>
      <w:r w:rsidRPr="00016FA4">
        <w:rPr>
          <w:rFonts w:ascii="Calibri" w:eastAsia="Times New Roman" w:hAnsi="Calibri" w:cs="Arial"/>
          <w:sz w:val="20"/>
          <w:szCs w:val="20"/>
        </w:rPr>
        <w:t>, Bennett M, Barak A, Weinberger D, Nau J, Jackson TL. Retina. 2014 May;34</w:t>
      </w:r>
      <w:r w:rsidR="00B94BEE" w:rsidRPr="00016FA4">
        <w:rPr>
          <w:rFonts w:ascii="Calibri" w:eastAsia="Times New Roman" w:hAnsi="Calibri" w:cs="Arial"/>
          <w:sz w:val="20"/>
          <w:szCs w:val="20"/>
        </w:rPr>
        <w:t xml:space="preserve"> </w:t>
      </w:r>
      <w:r w:rsidRPr="00016FA4">
        <w:rPr>
          <w:rFonts w:ascii="Calibri" w:eastAsia="Times New Roman" w:hAnsi="Calibri" w:cs="Arial"/>
          <w:sz w:val="20"/>
          <w:szCs w:val="20"/>
        </w:rPr>
        <w:t>(5):874-9. doi: 10.1097/IAE.0000000000000026.</w:t>
      </w:r>
    </w:p>
    <w:p w14:paraId="14726CFD" w14:textId="77777777" w:rsidR="00CC4063" w:rsidRPr="00016FA4" w:rsidRDefault="00CC4063" w:rsidP="00A94A17">
      <w:pPr>
        <w:spacing w:after="0" w:line="240" w:lineRule="auto"/>
        <w:jc w:val="both"/>
        <w:rPr>
          <w:rFonts w:ascii="Calibri" w:eastAsia="Times New Roman" w:hAnsi="Calibri" w:cs="Arial"/>
          <w:sz w:val="20"/>
          <w:szCs w:val="20"/>
        </w:rPr>
      </w:pPr>
    </w:p>
    <w:p w14:paraId="04CBE514" w14:textId="77777777" w:rsidR="00CC4063" w:rsidRPr="00016FA4" w:rsidRDefault="00CC4063"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Individualized, spectral domain-optical coherence tomography-guided facedown posturing after macular hole surgery: minimizing treatment burden and maximizing outcome.</w:t>
      </w:r>
      <w:r w:rsidRPr="00016FA4">
        <w:rPr>
          <w:rFonts w:ascii="Calibri" w:eastAsia="Times New Roman" w:hAnsi="Calibri" w:cs="Arial"/>
          <w:b/>
          <w:sz w:val="20"/>
          <w:szCs w:val="20"/>
        </w:rPr>
        <w:t xml:space="preserve"> </w:t>
      </w:r>
      <w:r w:rsidRPr="00016FA4">
        <w:rPr>
          <w:rFonts w:ascii="Calibri" w:eastAsia="Times New Roman" w:hAnsi="Calibri" w:cs="Arial"/>
          <w:sz w:val="20"/>
          <w:szCs w:val="20"/>
        </w:rPr>
        <w:t xml:space="preserve"> Yamashita T, Sakamoto T, Yamashita T, Sonoda S, Yamakiri K, Otsuka H, Hisatomi T, Imaki H, Ishibashi T, </w:t>
      </w:r>
      <w:r w:rsidRPr="00016FA4">
        <w:rPr>
          <w:rFonts w:ascii="Calibri" w:eastAsia="Times New Roman" w:hAnsi="Calibri" w:cs="Arial"/>
          <w:b/>
          <w:sz w:val="20"/>
          <w:szCs w:val="20"/>
        </w:rPr>
        <w:t>Dugel PU</w:t>
      </w:r>
      <w:r w:rsidRPr="00016FA4">
        <w:rPr>
          <w:rFonts w:ascii="Calibri" w:eastAsia="Times New Roman" w:hAnsi="Calibri" w:cs="Arial"/>
          <w:sz w:val="20"/>
          <w:szCs w:val="20"/>
        </w:rPr>
        <w:t>.  Retina. 2014 Jul;34(7):1367-75. Doi:10.1097/IAE.0000000000000087. PMID: 24955569 [PubMed - in process]</w:t>
      </w:r>
    </w:p>
    <w:p w14:paraId="1D1FE877" w14:textId="77777777" w:rsidR="00CC4063" w:rsidRPr="00016FA4" w:rsidRDefault="00CC4063" w:rsidP="00A94A17">
      <w:pPr>
        <w:spacing w:after="0" w:line="240" w:lineRule="auto"/>
        <w:jc w:val="both"/>
        <w:rPr>
          <w:rFonts w:ascii="Calibri" w:eastAsia="Times New Roman" w:hAnsi="Calibri" w:cs="Arial"/>
          <w:sz w:val="20"/>
          <w:szCs w:val="20"/>
        </w:rPr>
      </w:pPr>
    </w:p>
    <w:p w14:paraId="6C25D98C" w14:textId="77777777" w:rsidR="005F7152" w:rsidRPr="00016FA4" w:rsidRDefault="00CC4063" w:rsidP="00A94A17">
      <w:pPr>
        <w:spacing w:after="0" w:line="240" w:lineRule="auto"/>
        <w:jc w:val="both"/>
        <w:rPr>
          <w:rFonts w:ascii="Calibri" w:hAnsi="Calibri"/>
          <w:b/>
          <w:sz w:val="20"/>
          <w:szCs w:val="20"/>
        </w:rPr>
      </w:pPr>
      <w:r w:rsidRPr="00016FA4">
        <w:rPr>
          <w:rFonts w:ascii="Calibri" w:eastAsia="Times New Roman" w:hAnsi="Calibri" w:cs="Arial"/>
          <w:b/>
          <w:i/>
          <w:sz w:val="20"/>
          <w:szCs w:val="20"/>
        </w:rPr>
        <w:t>Machines and Cutters: Constellation®.</w:t>
      </w:r>
      <w:r w:rsidRPr="00016FA4">
        <w:rPr>
          <w:rFonts w:ascii="Calibri" w:eastAsia="Times New Roman" w:hAnsi="Calibri" w:cs="Arial"/>
          <w:sz w:val="20"/>
          <w:szCs w:val="20"/>
        </w:rPr>
        <w:t xml:space="preserve"> Witmer MT, </w:t>
      </w:r>
      <w:r w:rsidRPr="00016FA4">
        <w:rPr>
          <w:rFonts w:ascii="Calibri" w:eastAsia="Times New Roman" w:hAnsi="Calibri" w:cs="Arial"/>
          <w:b/>
          <w:sz w:val="20"/>
          <w:szCs w:val="20"/>
        </w:rPr>
        <w:t>Dugel PU</w:t>
      </w:r>
      <w:r w:rsidRPr="00016FA4">
        <w:rPr>
          <w:rFonts w:ascii="Calibri" w:eastAsia="Times New Roman" w:hAnsi="Calibri" w:cs="Arial"/>
          <w:sz w:val="20"/>
          <w:szCs w:val="20"/>
        </w:rPr>
        <w:t>. Dev Opthalmol. 2014;54:1-7. Doi: 10.1159000360442. Epub 2014 Aug 26</w:t>
      </w:r>
    </w:p>
    <w:p w14:paraId="0317B22B" w14:textId="77777777" w:rsidR="00557338" w:rsidRPr="00016FA4" w:rsidRDefault="00557338" w:rsidP="00A94A17">
      <w:pPr>
        <w:spacing w:after="0" w:line="240" w:lineRule="auto"/>
        <w:jc w:val="both"/>
        <w:rPr>
          <w:rFonts w:ascii="Calibri" w:hAnsi="Calibri"/>
          <w:b/>
          <w:sz w:val="20"/>
          <w:szCs w:val="20"/>
        </w:rPr>
      </w:pPr>
    </w:p>
    <w:p w14:paraId="3F1ADB16"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2013</w:t>
      </w:r>
      <w:r w:rsidRPr="00016FA4">
        <w:rPr>
          <w:rFonts w:ascii="Calibri" w:hAnsi="Calibri"/>
          <w:b/>
          <w:color w:val="000090"/>
          <w:sz w:val="20"/>
          <w:szCs w:val="20"/>
        </w:rPr>
        <w:tab/>
      </w:r>
    </w:p>
    <w:p w14:paraId="0453AF11" w14:textId="77777777" w:rsidR="002A6A5F" w:rsidRPr="00016FA4" w:rsidRDefault="002A6A5F" w:rsidP="00A94A17">
      <w:pPr>
        <w:spacing w:after="0" w:line="240" w:lineRule="auto"/>
        <w:jc w:val="both"/>
        <w:rPr>
          <w:rFonts w:ascii="Calibri" w:hAnsi="Calibri"/>
          <w:sz w:val="20"/>
          <w:szCs w:val="20"/>
        </w:rPr>
      </w:pPr>
      <w:r w:rsidRPr="00016FA4">
        <w:rPr>
          <w:rFonts w:ascii="Calibri" w:hAnsi="Calibri"/>
          <w:b/>
          <w:i/>
          <w:sz w:val="20"/>
          <w:szCs w:val="20"/>
        </w:rPr>
        <w:t>The Ins &amp; outs of joining an ambulatory surgical center</w:t>
      </w:r>
      <w:r w:rsidRPr="00016FA4">
        <w:rPr>
          <w:rFonts w:ascii="Calibri" w:hAnsi="Calibri"/>
          <w:b/>
          <w:sz w:val="20"/>
          <w:szCs w:val="20"/>
        </w:rPr>
        <w:t>.</w:t>
      </w:r>
      <w:r w:rsidR="00841F61" w:rsidRPr="00016FA4">
        <w:rPr>
          <w:rFonts w:ascii="Calibri" w:hAnsi="Calibri"/>
          <w:b/>
          <w:sz w:val="20"/>
          <w:szCs w:val="20"/>
        </w:rPr>
        <w:t xml:space="preserve"> </w:t>
      </w:r>
      <w:r w:rsidRPr="00016FA4">
        <w:rPr>
          <w:rFonts w:ascii="Calibri" w:hAnsi="Calibri"/>
          <w:b/>
          <w:sz w:val="20"/>
          <w:szCs w:val="20"/>
        </w:rPr>
        <w:t>Dugel PU</w:t>
      </w:r>
      <w:r w:rsidRPr="00016FA4">
        <w:rPr>
          <w:rFonts w:ascii="Calibri" w:hAnsi="Calibri"/>
          <w:sz w:val="20"/>
          <w:szCs w:val="20"/>
        </w:rPr>
        <w:t>. Ophthalmic Surg Lasers Imaging Retina. 2013 Jan-Feb; 44(1):6-8. doi: 10.3928/23258160-20130103-02. PMID: 23410806 [PubMed - indexed for MEDLINE]</w:t>
      </w:r>
    </w:p>
    <w:p w14:paraId="196FE204" w14:textId="77777777" w:rsidR="00CC4063" w:rsidRPr="00016FA4" w:rsidRDefault="00CC4063" w:rsidP="00A94A17">
      <w:pPr>
        <w:spacing w:after="0" w:line="240" w:lineRule="auto"/>
        <w:jc w:val="both"/>
        <w:rPr>
          <w:rFonts w:ascii="Calibri" w:hAnsi="Calibri" w:cs="Arial"/>
          <w:sz w:val="20"/>
          <w:szCs w:val="20"/>
        </w:rPr>
      </w:pPr>
    </w:p>
    <w:p w14:paraId="743E67D3" w14:textId="77777777" w:rsidR="00841F61" w:rsidRPr="00016FA4" w:rsidRDefault="00FB4E9A" w:rsidP="00A94A17">
      <w:pPr>
        <w:spacing w:after="0" w:line="240" w:lineRule="auto"/>
        <w:jc w:val="both"/>
        <w:rPr>
          <w:rFonts w:ascii="Calibri" w:hAnsi="Calibri"/>
          <w:sz w:val="20"/>
          <w:szCs w:val="20"/>
        </w:rPr>
      </w:pPr>
      <w:r w:rsidRPr="00016FA4">
        <w:rPr>
          <w:rFonts w:ascii="Calibri" w:hAnsi="Calibri"/>
          <w:b/>
          <w:i/>
          <w:sz w:val="20"/>
          <w:szCs w:val="20"/>
        </w:rPr>
        <w:t>Epimacular brachytherapy for neovascular age-related macular degeneration (CABERNET): fluorescein angiography and optical coherence tomography.</w:t>
      </w:r>
      <w:r w:rsidRPr="00016FA4">
        <w:rPr>
          <w:rFonts w:ascii="Calibri" w:hAnsi="Calibri"/>
          <w:b/>
          <w:sz w:val="20"/>
          <w:szCs w:val="20"/>
        </w:rPr>
        <w:t xml:space="preserve"> </w:t>
      </w:r>
      <w:r w:rsidRPr="00016FA4">
        <w:rPr>
          <w:rFonts w:ascii="Calibri" w:hAnsi="Calibri"/>
          <w:sz w:val="20"/>
          <w:szCs w:val="20"/>
        </w:rPr>
        <w:t xml:space="preserve">Jackson TL, </w:t>
      </w:r>
      <w:r w:rsidRPr="00016FA4">
        <w:rPr>
          <w:rFonts w:ascii="Calibri" w:hAnsi="Calibri"/>
          <w:b/>
          <w:sz w:val="20"/>
          <w:szCs w:val="20"/>
        </w:rPr>
        <w:t>Dugel PU</w:t>
      </w:r>
      <w:r w:rsidRPr="00016FA4">
        <w:rPr>
          <w:rFonts w:ascii="Calibri" w:hAnsi="Calibri"/>
          <w:sz w:val="20"/>
          <w:szCs w:val="20"/>
        </w:rPr>
        <w:t>, Bebchuk JD, Smith KR, Petrarca R, Slakter JS, Jaffe GJ, Nau JA; CABERNET Study Group. Ophthalmology. 2013 Aug;120(8):1597-603. doi: 10.1016/j.ophtha.2013.01.074. Epub 2013 Mar 13. PMID: 23490325 [PubMed - indexed for MEDLINE]</w:t>
      </w:r>
    </w:p>
    <w:p w14:paraId="19220895" w14:textId="77777777" w:rsidR="009676CE" w:rsidRPr="00016FA4" w:rsidRDefault="009676CE" w:rsidP="00A94A17">
      <w:pPr>
        <w:spacing w:after="0" w:line="240" w:lineRule="auto"/>
        <w:jc w:val="both"/>
        <w:rPr>
          <w:rFonts w:ascii="Calibri" w:hAnsi="Calibri"/>
          <w:sz w:val="20"/>
          <w:szCs w:val="20"/>
        </w:rPr>
      </w:pPr>
    </w:p>
    <w:p w14:paraId="49B00A94" w14:textId="77777777" w:rsidR="009676CE" w:rsidRPr="00016FA4" w:rsidRDefault="009676CE" w:rsidP="00A94A17">
      <w:pPr>
        <w:spacing w:after="0" w:line="240" w:lineRule="auto"/>
        <w:jc w:val="both"/>
        <w:rPr>
          <w:rFonts w:ascii="Calibri" w:hAnsi="Calibri"/>
          <w:sz w:val="20"/>
          <w:szCs w:val="20"/>
        </w:rPr>
      </w:pPr>
      <w:r w:rsidRPr="00016FA4">
        <w:rPr>
          <w:rFonts w:ascii="Calibri" w:hAnsi="Calibri"/>
          <w:b/>
          <w:i/>
          <w:sz w:val="20"/>
          <w:szCs w:val="20"/>
        </w:rPr>
        <w:t>Diagnostic and therapeutic challenges.</w:t>
      </w:r>
      <w:r w:rsidRPr="00016FA4">
        <w:rPr>
          <w:rFonts w:ascii="Calibri" w:hAnsi="Calibri"/>
          <w:b/>
          <w:sz w:val="20"/>
          <w:szCs w:val="20"/>
        </w:rPr>
        <w:t xml:space="preserve"> </w:t>
      </w:r>
      <w:r w:rsidRPr="00016FA4">
        <w:rPr>
          <w:rFonts w:ascii="Calibri" w:hAnsi="Calibri"/>
          <w:sz w:val="20"/>
          <w:szCs w:val="20"/>
        </w:rPr>
        <w:t xml:space="preserve">Turaka K, Gordon AJ, Patel S, Bryan JS, Kwong HM Jr, </w:t>
      </w:r>
      <w:r w:rsidRPr="00016FA4">
        <w:rPr>
          <w:rFonts w:ascii="Calibri" w:hAnsi="Calibri"/>
          <w:b/>
          <w:sz w:val="20"/>
          <w:szCs w:val="20"/>
        </w:rPr>
        <w:t>Dugel PU,</w:t>
      </w:r>
      <w:r w:rsidRPr="00016FA4">
        <w:rPr>
          <w:rFonts w:ascii="Calibri" w:hAnsi="Calibri"/>
          <w:sz w:val="20"/>
          <w:szCs w:val="20"/>
        </w:rPr>
        <w:t xml:space="preserve"> Arogyasami RM. Retina. 2013 Mar;33(3):661-5. doi: 10.1097/IAE.0b013e3182757374. PMID: 23386115 [PubMed - indexed for MEDLINE]</w:t>
      </w:r>
    </w:p>
    <w:p w14:paraId="0192B06D" w14:textId="77777777" w:rsidR="00CC4063" w:rsidRPr="00016FA4" w:rsidRDefault="00CC4063" w:rsidP="00A94A17">
      <w:pPr>
        <w:spacing w:after="0" w:line="240" w:lineRule="auto"/>
        <w:jc w:val="both"/>
        <w:rPr>
          <w:rFonts w:ascii="Calibri" w:hAnsi="Calibri" w:cs="Arial"/>
          <w:sz w:val="20"/>
          <w:szCs w:val="20"/>
        </w:rPr>
      </w:pPr>
    </w:p>
    <w:p w14:paraId="73870535" w14:textId="77777777" w:rsidR="00841F61" w:rsidRPr="00016FA4" w:rsidRDefault="00841F61" w:rsidP="00A94A17">
      <w:pPr>
        <w:spacing w:after="0" w:line="240" w:lineRule="auto"/>
        <w:jc w:val="both"/>
        <w:rPr>
          <w:rFonts w:ascii="Calibri" w:hAnsi="Calibri" w:cs="Arial"/>
          <w:sz w:val="20"/>
          <w:szCs w:val="20"/>
        </w:rPr>
      </w:pPr>
      <w:r w:rsidRPr="00016FA4">
        <w:rPr>
          <w:rFonts w:ascii="Calibri" w:hAnsi="Calibri" w:cs="Arial"/>
          <w:b/>
          <w:i/>
          <w:sz w:val="20"/>
          <w:szCs w:val="20"/>
        </w:rPr>
        <w:t>Macular epiretinal brachytherapy in treated age-related macular degeneration (MERITAGE)</w:t>
      </w:r>
      <w:r w:rsidRPr="00016FA4">
        <w:rPr>
          <w:rFonts w:ascii="Calibri" w:hAnsi="Calibri" w:cs="Arial"/>
          <w:sz w:val="20"/>
          <w:szCs w:val="20"/>
        </w:rPr>
        <w:t xml:space="preserve"> </w:t>
      </w:r>
      <w:r w:rsidR="00CC4063" w:rsidRPr="00016FA4">
        <w:rPr>
          <w:rFonts w:ascii="Calibri" w:hAnsi="Calibri" w:cs="Arial"/>
          <w:sz w:val="20"/>
          <w:szCs w:val="20"/>
        </w:rPr>
        <w:t xml:space="preserve">Petrarca R, </w:t>
      </w:r>
      <w:r w:rsidR="00CC4063" w:rsidRPr="00016FA4">
        <w:rPr>
          <w:rFonts w:ascii="Calibri" w:hAnsi="Calibri" w:cs="Arial"/>
          <w:b/>
          <w:sz w:val="20"/>
          <w:szCs w:val="20"/>
        </w:rPr>
        <w:t>Dugel PU,</w:t>
      </w:r>
      <w:r w:rsidR="00CC4063" w:rsidRPr="00016FA4">
        <w:rPr>
          <w:rFonts w:ascii="Calibri" w:hAnsi="Calibri" w:cs="Arial"/>
          <w:sz w:val="20"/>
          <w:szCs w:val="20"/>
        </w:rPr>
        <w:t xml:space="preserve"> Nau J, Slakter JS, Jaffe GJ, Jackson TL. </w:t>
      </w:r>
      <w:hyperlink r:id="rId14" w:history="1">
        <w:r w:rsidR="00CC4063" w:rsidRPr="00016FA4">
          <w:rPr>
            <w:rStyle w:val="Hyperlink"/>
            <w:rFonts w:ascii="Calibri" w:hAnsi="Calibri" w:cs="Arial"/>
            <w:color w:val="auto"/>
            <w:sz w:val="20"/>
            <w:szCs w:val="20"/>
            <w:u w:val="none"/>
          </w:rPr>
          <w:t>: month 12 optical coherence tomography and fluorescein angiography.</w:t>
        </w:r>
      </w:hyperlink>
      <w:r w:rsidR="00CC4063" w:rsidRPr="00016FA4">
        <w:rPr>
          <w:rFonts w:ascii="Calibri" w:hAnsi="Calibri" w:cs="Arial"/>
          <w:sz w:val="20"/>
          <w:szCs w:val="20"/>
        </w:rPr>
        <w:t xml:space="preserve"> </w:t>
      </w:r>
      <w:r w:rsidR="00CC4063" w:rsidRPr="00016FA4">
        <w:rPr>
          <w:rStyle w:val="jrnl"/>
          <w:rFonts w:ascii="Calibri" w:hAnsi="Calibri" w:cs="Arial"/>
          <w:i/>
          <w:sz w:val="20"/>
          <w:szCs w:val="20"/>
        </w:rPr>
        <w:t>Ophthalmology</w:t>
      </w:r>
      <w:r w:rsidR="00CC4063" w:rsidRPr="00016FA4">
        <w:rPr>
          <w:rFonts w:ascii="Calibri" w:hAnsi="Calibri" w:cs="Arial"/>
          <w:i/>
          <w:sz w:val="20"/>
          <w:szCs w:val="20"/>
        </w:rPr>
        <w:t>.</w:t>
      </w:r>
      <w:r w:rsidR="00CC4063" w:rsidRPr="00016FA4">
        <w:rPr>
          <w:rFonts w:ascii="Calibri" w:hAnsi="Calibri" w:cs="Arial"/>
          <w:sz w:val="20"/>
          <w:szCs w:val="20"/>
        </w:rPr>
        <w:t xml:space="preserve"> 2013 Feb;120(2):328-33. doi: 10.1016/j.ophtha.2012.07.091. Epub 2012 Nov 22.</w:t>
      </w:r>
    </w:p>
    <w:p w14:paraId="1DDFCAA1" w14:textId="77777777" w:rsidR="00CC4063" w:rsidRPr="00016FA4" w:rsidRDefault="00CC4063" w:rsidP="00A94A17">
      <w:pPr>
        <w:spacing w:after="0" w:line="240" w:lineRule="auto"/>
        <w:jc w:val="both"/>
        <w:rPr>
          <w:rFonts w:ascii="Calibri" w:hAnsi="Calibri" w:cs="Arial"/>
          <w:sz w:val="20"/>
          <w:szCs w:val="20"/>
        </w:rPr>
      </w:pPr>
    </w:p>
    <w:p w14:paraId="2D6D319F" w14:textId="77777777" w:rsidR="005B1369" w:rsidRPr="00016FA4" w:rsidRDefault="005B1369" w:rsidP="00A94A17">
      <w:pPr>
        <w:spacing w:after="0" w:line="240" w:lineRule="auto"/>
        <w:jc w:val="both"/>
        <w:rPr>
          <w:rFonts w:ascii="Calibri" w:hAnsi="Calibri"/>
          <w:sz w:val="20"/>
          <w:szCs w:val="20"/>
        </w:rPr>
      </w:pPr>
      <w:r w:rsidRPr="00016FA4">
        <w:rPr>
          <w:rFonts w:ascii="Calibri" w:hAnsi="Calibri"/>
          <w:b/>
          <w:i/>
          <w:sz w:val="20"/>
          <w:szCs w:val="20"/>
        </w:rPr>
        <w:t>Ranibizumab for edema of the macula in diabetes study: 3-year outcomes and the need for prolonged frequent treatment.</w:t>
      </w:r>
      <w:r w:rsidRPr="00016FA4">
        <w:rPr>
          <w:rFonts w:ascii="Calibri" w:hAnsi="Calibri"/>
          <w:sz w:val="20"/>
          <w:szCs w:val="20"/>
        </w:rPr>
        <w:t xml:space="preserve"> Do DV, Nguyen QD, Khwaja AA, Channa R, Sepah YJ, Sophie R, Hafiz G, Campochiaro PA</w:t>
      </w:r>
      <w:r w:rsidR="00631CE5" w:rsidRPr="00016FA4">
        <w:rPr>
          <w:rFonts w:ascii="Calibri" w:hAnsi="Calibri"/>
          <w:sz w:val="20"/>
          <w:szCs w:val="20"/>
        </w:rPr>
        <w:t xml:space="preserve">, </w:t>
      </w:r>
      <w:r w:rsidR="00631CE5" w:rsidRPr="00016FA4">
        <w:rPr>
          <w:rFonts w:ascii="Calibri" w:eastAsia="Times New Roman" w:hAnsi="Calibri" w:cs="Arial"/>
          <w:sz w:val="20"/>
          <w:szCs w:val="20"/>
        </w:rPr>
        <w:t xml:space="preserve">Collaborator, </w:t>
      </w:r>
      <w:r w:rsidR="00631CE5" w:rsidRPr="00016FA4">
        <w:rPr>
          <w:rFonts w:ascii="Calibri" w:eastAsia="Times New Roman" w:hAnsi="Calibri" w:cs="Arial"/>
          <w:b/>
          <w:sz w:val="20"/>
          <w:szCs w:val="20"/>
        </w:rPr>
        <w:t>Dugel, P</w:t>
      </w:r>
      <w:r w:rsidRPr="00016FA4">
        <w:rPr>
          <w:rFonts w:ascii="Calibri" w:hAnsi="Calibri"/>
          <w:sz w:val="20"/>
          <w:szCs w:val="20"/>
        </w:rPr>
        <w:t>; READ-2 Study Group. JAMA Ophthalmol</w:t>
      </w:r>
      <w:r w:rsidR="00631CE5" w:rsidRPr="00016FA4">
        <w:rPr>
          <w:rFonts w:ascii="Calibri" w:hAnsi="Calibri"/>
          <w:sz w:val="20"/>
          <w:szCs w:val="20"/>
        </w:rPr>
        <w:t>ogy</w:t>
      </w:r>
      <w:r w:rsidRPr="00016FA4">
        <w:rPr>
          <w:rFonts w:ascii="Calibri" w:hAnsi="Calibri"/>
          <w:sz w:val="20"/>
          <w:szCs w:val="20"/>
        </w:rPr>
        <w:t>. 2013 Feb; 131(2):</w:t>
      </w:r>
      <w:r w:rsidR="00FB4E9A" w:rsidRPr="00016FA4">
        <w:rPr>
          <w:rFonts w:ascii="Calibri" w:hAnsi="Calibri"/>
          <w:sz w:val="20"/>
          <w:szCs w:val="20"/>
        </w:rPr>
        <w:t xml:space="preserve"> </w:t>
      </w:r>
      <w:r w:rsidRPr="00016FA4">
        <w:rPr>
          <w:rFonts w:ascii="Calibri" w:hAnsi="Calibri"/>
          <w:sz w:val="20"/>
          <w:szCs w:val="20"/>
        </w:rPr>
        <w:t>139-45. PMID: 23544200 [PubMed - indexed for MEDLINE]</w:t>
      </w:r>
    </w:p>
    <w:p w14:paraId="51155DE7" w14:textId="77777777" w:rsidR="005B1369" w:rsidRPr="00016FA4" w:rsidRDefault="005B1369" w:rsidP="00A94A17">
      <w:pPr>
        <w:spacing w:after="0" w:line="240" w:lineRule="auto"/>
        <w:jc w:val="both"/>
        <w:rPr>
          <w:rFonts w:ascii="Calibri" w:hAnsi="Calibri" w:cs="Arial"/>
          <w:sz w:val="20"/>
          <w:szCs w:val="20"/>
        </w:rPr>
      </w:pPr>
    </w:p>
    <w:p w14:paraId="3BC04926" w14:textId="77777777" w:rsidR="005B1369" w:rsidRPr="00016FA4" w:rsidRDefault="005B1369" w:rsidP="00A94A17">
      <w:pPr>
        <w:spacing w:after="0" w:line="240" w:lineRule="auto"/>
        <w:jc w:val="both"/>
        <w:rPr>
          <w:rFonts w:ascii="Calibri" w:hAnsi="Calibri" w:cs="Arial"/>
          <w:sz w:val="20"/>
          <w:szCs w:val="20"/>
        </w:rPr>
      </w:pPr>
      <w:r w:rsidRPr="00016FA4">
        <w:rPr>
          <w:rFonts w:ascii="Calibri" w:hAnsi="Calibri"/>
          <w:b/>
          <w:i/>
          <w:sz w:val="20"/>
          <w:szCs w:val="20"/>
        </w:rPr>
        <w:t>Business principles essential to survival in today's climate.</w:t>
      </w:r>
      <w:r w:rsidRPr="00016FA4">
        <w:rPr>
          <w:rFonts w:ascii="Calibri" w:hAnsi="Calibri"/>
          <w:b/>
          <w:sz w:val="20"/>
          <w:szCs w:val="20"/>
        </w:rPr>
        <w:t xml:space="preserve"> Dugel PU.</w:t>
      </w:r>
      <w:r w:rsidRPr="00016FA4">
        <w:rPr>
          <w:rFonts w:ascii="Calibri" w:hAnsi="Calibri"/>
          <w:sz w:val="20"/>
          <w:szCs w:val="20"/>
        </w:rPr>
        <w:t xml:space="preserve"> Ophthalmic Surg Lasers Imaging Retina. 2013 Mar-Apr;</w:t>
      </w:r>
      <w:r w:rsidR="00067C62" w:rsidRPr="00016FA4">
        <w:rPr>
          <w:rFonts w:ascii="Calibri" w:hAnsi="Calibri"/>
          <w:sz w:val="20"/>
          <w:szCs w:val="20"/>
        </w:rPr>
        <w:t xml:space="preserve"> </w:t>
      </w:r>
      <w:r w:rsidRPr="00016FA4">
        <w:rPr>
          <w:rFonts w:ascii="Calibri" w:hAnsi="Calibri"/>
          <w:sz w:val="20"/>
          <w:szCs w:val="20"/>
        </w:rPr>
        <w:t>44(2):</w:t>
      </w:r>
      <w:r w:rsidR="00067C62" w:rsidRPr="00016FA4">
        <w:rPr>
          <w:rFonts w:ascii="Calibri" w:hAnsi="Calibri"/>
          <w:sz w:val="20"/>
          <w:szCs w:val="20"/>
        </w:rPr>
        <w:t xml:space="preserve"> </w:t>
      </w:r>
      <w:r w:rsidRPr="00016FA4">
        <w:rPr>
          <w:rFonts w:ascii="Calibri" w:hAnsi="Calibri"/>
          <w:sz w:val="20"/>
          <w:szCs w:val="20"/>
        </w:rPr>
        <w:t>117-9. doi: 10.3928/23258160-20130313-03. No abstract available. PMID: 23510036 [PubMed - indexed for MEDLINE]</w:t>
      </w:r>
    </w:p>
    <w:p w14:paraId="5AC315AA" w14:textId="77777777" w:rsidR="00CC4063" w:rsidRPr="00016FA4" w:rsidRDefault="00CC4063" w:rsidP="00A94A17">
      <w:pPr>
        <w:spacing w:after="0" w:line="240" w:lineRule="auto"/>
        <w:jc w:val="both"/>
        <w:rPr>
          <w:rFonts w:ascii="Calibri" w:hAnsi="Calibri" w:cs="Arial"/>
          <w:sz w:val="20"/>
          <w:szCs w:val="20"/>
        </w:rPr>
      </w:pPr>
    </w:p>
    <w:p w14:paraId="0922F2F4" w14:textId="77777777" w:rsidR="005B1369" w:rsidRPr="00016FA4" w:rsidRDefault="005B1369" w:rsidP="00A94A17">
      <w:pPr>
        <w:spacing w:after="0" w:line="240" w:lineRule="auto"/>
        <w:jc w:val="both"/>
        <w:rPr>
          <w:rFonts w:ascii="Calibri" w:hAnsi="Calibri"/>
          <w:sz w:val="20"/>
          <w:szCs w:val="20"/>
        </w:rPr>
      </w:pPr>
      <w:r w:rsidRPr="00016FA4">
        <w:rPr>
          <w:rFonts w:ascii="Calibri" w:hAnsi="Calibri"/>
          <w:b/>
          <w:i/>
          <w:sz w:val="20"/>
          <w:szCs w:val="20"/>
        </w:rPr>
        <w:t>Tiny Bubbles</w:t>
      </w:r>
      <w:r w:rsidRPr="00016FA4">
        <w:rPr>
          <w:rFonts w:ascii="Calibri" w:hAnsi="Calibri"/>
          <w:sz w:val="20"/>
          <w:szCs w:val="20"/>
        </w:rPr>
        <w:t xml:space="preserve">. </w:t>
      </w:r>
      <w:r w:rsidRPr="00016FA4">
        <w:rPr>
          <w:rFonts w:ascii="Calibri" w:hAnsi="Calibri"/>
          <w:b/>
          <w:sz w:val="20"/>
          <w:szCs w:val="20"/>
        </w:rPr>
        <w:t>Dugel PU</w:t>
      </w:r>
      <w:r w:rsidRPr="00016FA4">
        <w:rPr>
          <w:rFonts w:ascii="Calibri" w:hAnsi="Calibri"/>
          <w:sz w:val="20"/>
          <w:szCs w:val="20"/>
        </w:rPr>
        <w:t>. Retina. 2013 Apr;33</w:t>
      </w:r>
      <w:r w:rsidR="00F47525" w:rsidRPr="00016FA4">
        <w:rPr>
          <w:rFonts w:ascii="Calibri" w:hAnsi="Calibri"/>
          <w:sz w:val="20"/>
          <w:szCs w:val="20"/>
        </w:rPr>
        <w:t xml:space="preserve"> </w:t>
      </w:r>
      <w:r w:rsidRPr="00016FA4">
        <w:rPr>
          <w:rFonts w:ascii="Calibri" w:hAnsi="Calibri"/>
          <w:sz w:val="20"/>
          <w:szCs w:val="20"/>
        </w:rPr>
        <w:t>(4):684-5. doi: 10.1097/IAE.0b013e318287da80. PMID: 23528702 [PubMed - indexed for MEDLINE]</w:t>
      </w:r>
    </w:p>
    <w:p w14:paraId="1CCF261A" w14:textId="77777777" w:rsidR="00CC4063" w:rsidRPr="00016FA4" w:rsidRDefault="00CC4063" w:rsidP="00A94A17">
      <w:pPr>
        <w:spacing w:after="0" w:line="240" w:lineRule="auto"/>
        <w:jc w:val="both"/>
        <w:rPr>
          <w:rFonts w:ascii="Calibri" w:hAnsi="Calibri" w:cs="Arial"/>
          <w:sz w:val="20"/>
          <w:szCs w:val="20"/>
        </w:rPr>
      </w:pPr>
    </w:p>
    <w:p w14:paraId="51F57468" w14:textId="77777777" w:rsidR="00CC4063" w:rsidRPr="00016FA4" w:rsidRDefault="00A41EFF" w:rsidP="00A94A17">
      <w:pPr>
        <w:spacing w:after="0" w:line="240" w:lineRule="auto"/>
        <w:jc w:val="both"/>
        <w:rPr>
          <w:rFonts w:ascii="Calibri" w:hAnsi="Calibri" w:cs="Arial"/>
          <w:sz w:val="20"/>
          <w:szCs w:val="20"/>
        </w:rPr>
      </w:pPr>
      <w:r w:rsidRPr="00016FA4">
        <w:rPr>
          <w:rFonts w:ascii="Calibri" w:hAnsi="Calibri"/>
          <w:b/>
          <w:i/>
          <w:sz w:val="20"/>
          <w:szCs w:val="20"/>
        </w:rPr>
        <w:t>Aflibercept-related sterile inflammation.</w:t>
      </w:r>
      <w:r w:rsidRPr="00016FA4">
        <w:rPr>
          <w:rFonts w:ascii="Calibri" w:hAnsi="Calibri"/>
          <w:b/>
          <w:sz w:val="20"/>
          <w:szCs w:val="20"/>
        </w:rPr>
        <w:t xml:space="preserve"> </w:t>
      </w:r>
      <w:r w:rsidRPr="00016FA4">
        <w:rPr>
          <w:rFonts w:ascii="Calibri" w:hAnsi="Calibri"/>
          <w:sz w:val="20"/>
          <w:szCs w:val="20"/>
        </w:rPr>
        <w:t xml:space="preserve">Hahn P, Kim JE, Stinnett S, Chung MM, </w:t>
      </w:r>
      <w:r w:rsidRPr="00016FA4">
        <w:rPr>
          <w:rFonts w:ascii="Calibri" w:hAnsi="Calibri"/>
          <w:b/>
          <w:sz w:val="20"/>
          <w:szCs w:val="20"/>
        </w:rPr>
        <w:t>Dugel PU</w:t>
      </w:r>
      <w:r w:rsidRPr="00016FA4">
        <w:rPr>
          <w:rFonts w:ascii="Calibri" w:hAnsi="Calibri"/>
          <w:sz w:val="20"/>
          <w:szCs w:val="20"/>
        </w:rPr>
        <w:t>, Flynn HW Jr, Huang SS, Sadda SR, Mahmoud TH; American Society of Retina Specialists Therapeutic Surveillance Committee. Ophthalmology. 2013 May;</w:t>
      </w:r>
      <w:r w:rsidR="00067C62" w:rsidRPr="00016FA4">
        <w:rPr>
          <w:rFonts w:ascii="Calibri" w:hAnsi="Calibri"/>
          <w:sz w:val="20"/>
          <w:szCs w:val="20"/>
        </w:rPr>
        <w:t xml:space="preserve"> </w:t>
      </w:r>
      <w:r w:rsidRPr="00016FA4">
        <w:rPr>
          <w:rFonts w:ascii="Calibri" w:hAnsi="Calibri"/>
          <w:sz w:val="20"/>
          <w:szCs w:val="20"/>
        </w:rPr>
        <w:t>120(5):</w:t>
      </w:r>
      <w:r w:rsidR="00067C62" w:rsidRPr="00016FA4">
        <w:rPr>
          <w:rFonts w:ascii="Calibri" w:hAnsi="Calibri"/>
          <w:sz w:val="20"/>
          <w:szCs w:val="20"/>
        </w:rPr>
        <w:t xml:space="preserve"> </w:t>
      </w:r>
      <w:r w:rsidRPr="00016FA4">
        <w:rPr>
          <w:rFonts w:ascii="Calibri" w:hAnsi="Calibri"/>
          <w:sz w:val="20"/>
          <w:szCs w:val="20"/>
        </w:rPr>
        <w:t>1100-101.e1-5. doi: 10.1016/j.ophtha.2012.11.018. PMID: 23642742 [PubMed - indexed for MEDLINE]</w:t>
      </w:r>
    </w:p>
    <w:p w14:paraId="507FA620" w14:textId="77777777" w:rsidR="00CC4063" w:rsidRPr="00016FA4" w:rsidRDefault="00CC4063" w:rsidP="00A94A17">
      <w:pPr>
        <w:spacing w:after="0" w:line="240" w:lineRule="auto"/>
        <w:jc w:val="both"/>
        <w:rPr>
          <w:rFonts w:ascii="Calibri" w:hAnsi="Calibri" w:cs="Arial"/>
          <w:sz w:val="20"/>
          <w:szCs w:val="20"/>
        </w:rPr>
      </w:pPr>
    </w:p>
    <w:p w14:paraId="4C150C7D" w14:textId="77777777" w:rsidR="00E9395A" w:rsidRPr="00016FA4" w:rsidRDefault="00E9395A" w:rsidP="00A94A17">
      <w:pPr>
        <w:spacing w:after="0" w:line="240" w:lineRule="auto"/>
        <w:jc w:val="both"/>
        <w:rPr>
          <w:rFonts w:ascii="Calibri" w:hAnsi="Calibri"/>
          <w:b/>
          <w:i/>
          <w:sz w:val="20"/>
          <w:szCs w:val="20"/>
        </w:rPr>
      </w:pPr>
      <w:r w:rsidRPr="00016FA4">
        <w:rPr>
          <w:rFonts w:ascii="Calibri" w:hAnsi="Calibri"/>
          <w:b/>
          <w:i/>
          <w:sz w:val="20"/>
          <w:szCs w:val="20"/>
        </w:rPr>
        <w:t>Oct-based interpretation of the vitreomacular interface and indications for pharmacologic vitreolysis.</w:t>
      </w:r>
    </w:p>
    <w:p w14:paraId="5E8D02B5" w14:textId="77777777" w:rsidR="00E9395A" w:rsidRPr="00016FA4" w:rsidRDefault="00E9395A" w:rsidP="00A94A17">
      <w:pPr>
        <w:spacing w:after="0" w:line="240" w:lineRule="auto"/>
        <w:jc w:val="both"/>
        <w:rPr>
          <w:rFonts w:ascii="Calibri" w:hAnsi="Calibri"/>
          <w:sz w:val="20"/>
          <w:szCs w:val="20"/>
        </w:rPr>
      </w:pPr>
      <w:r w:rsidRPr="00016FA4">
        <w:rPr>
          <w:rFonts w:ascii="Calibri" w:hAnsi="Calibri"/>
          <w:sz w:val="20"/>
          <w:szCs w:val="20"/>
        </w:rPr>
        <w:t xml:space="preserve">Stalmans P, Duker JS, Kaiser PK, Heier JS, </w:t>
      </w:r>
      <w:r w:rsidRPr="00016FA4">
        <w:rPr>
          <w:rFonts w:ascii="Calibri" w:hAnsi="Calibri"/>
          <w:b/>
          <w:sz w:val="20"/>
          <w:szCs w:val="20"/>
        </w:rPr>
        <w:t>Dugel PU,</w:t>
      </w:r>
      <w:r w:rsidRPr="00016FA4">
        <w:rPr>
          <w:rFonts w:ascii="Calibri" w:hAnsi="Calibri"/>
          <w:sz w:val="20"/>
          <w:szCs w:val="20"/>
        </w:rPr>
        <w:t xml:space="preserve"> Gandorfer A, Sebag J, Haller JA. Retina. 2013 Nov-Dec;33(10):2003-11. doi: 10.1097/IAE.0b013e3182993ef8. Review. PMID: 23881226 [PubMed - indexed for MEDLINE]</w:t>
      </w:r>
    </w:p>
    <w:p w14:paraId="62ADB7CA" w14:textId="77777777" w:rsidR="00E9395A" w:rsidRPr="00016FA4" w:rsidRDefault="00E9395A" w:rsidP="00A94A17">
      <w:pPr>
        <w:spacing w:after="0" w:line="240" w:lineRule="auto"/>
        <w:jc w:val="both"/>
        <w:rPr>
          <w:rFonts w:ascii="Calibri" w:hAnsi="Calibri" w:cs="Arial"/>
          <w:sz w:val="20"/>
          <w:szCs w:val="20"/>
        </w:rPr>
      </w:pPr>
    </w:p>
    <w:p w14:paraId="3D7098A6" w14:textId="77777777" w:rsidR="00E9395A" w:rsidRPr="00016FA4" w:rsidRDefault="00E9395A" w:rsidP="00A94A17">
      <w:pPr>
        <w:spacing w:after="0" w:line="240" w:lineRule="auto"/>
        <w:jc w:val="both"/>
        <w:rPr>
          <w:rFonts w:ascii="Calibri" w:hAnsi="Calibri"/>
          <w:sz w:val="20"/>
          <w:szCs w:val="20"/>
        </w:rPr>
      </w:pPr>
      <w:r w:rsidRPr="00016FA4">
        <w:rPr>
          <w:rFonts w:ascii="Calibri" w:hAnsi="Calibri"/>
          <w:b/>
          <w:i/>
          <w:sz w:val="20"/>
          <w:szCs w:val="20"/>
        </w:rPr>
        <w:t>Employing information systems to shore up retina practices for the next phase of health care.</w:t>
      </w:r>
      <w:r w:rsidR="00841F61" w:rsidRPr="00016FA4">
        <w:rPr>
          <w:rFonts w:ascii="Calibri" w:hAnsi="Calibri"/>
          <w:b/>
          <w:sz w:val="20"/>
          <w:szCs w:val="20"/>
        </w:rPr>
        <w:t xml:space="preserve"> </w:t>
      </w:r>
      <w:r w:rsidRPr="00016FA4">
        <w:rPr>
          <w:rFonts w:ascii="Calibri" w:hAnsi="Calibri"/>
          <w:b/>
          <w:sz w:val="20"/>
          <w:szCs w:val="20"/>
        </w:rPr>
        <w:t>Dugel PU,</w:t>
      </w:r>
      <w:r w:rsidRPr="00016FA4">
        <w:rPr>
          <w:rFonts w:ascii="Calibri" w:hAnsi="Calibri"/>
          <w:sz w:val="20"/>
          <w:szCs w:val="20"/>
        </w:rPr>
        <w:t xml:space="preserve"> Gupta S. Ophthalmic Surg Lasers Imaging Retina. 2013 Jul-Aug; 44(4):</w:t>
      </w:r>
      <w:r w:rsidR="00AF4BAF" w:rsidRPr="00016FA4">
        <w:rPr>
          <w:rFonts w:ascii="Calibri" w:hAnsi="Calibri"/>
          <w:sz w:val="20"/>
          <w:szCs w:val="20"/>
        </w:rPr>
        <w:t xml:space="preserve"> </w:t>
      </w:r>
      <w:r w:rsidRPr="00016FA4">
        <w:rPr>
          <w:rFonts w:ascii="Calibri" w:hAnsi="Calibri"/>
          <w:sz w:val="20"/>
          <w:szCs w:val="20"/>
        </w:rPr>
        <w:t>330-2. doi: 10.3928/23258160-20130715-03. No abstract available. PMID: 23883267</w:t>
      </w:r>
    </w:p>
    <w:p w14:paraId="239CF119" w14:textId="77777777" w:rsidR="00CC4063" w:rsidRPr="00016FA4" w:rsidRDefault="00CC4063" w:rsidP="00A94A17">
      <w:pPr>
        <w:spacing w:after="0" w:line="240" w:lineRule="auto"/>
        <w:jc w:val="both"/>
        <w:rPr>
          <w:rFonts w:ascii="Calibri" w:hAnsi="Calibri" w:cs="Arial"/>
          <w:sz w:val="20"/>
          <w:szCs w:val="20"/>
        </w:rPr>
      </w:pPr>
    </w:p>
    <w:p w14:paraId="56DA08EC" w14:textId="77777777" w:rsidR="00CC4063" w:rsidRPr="00016FA4" w:rsidRDefault="00757E5B" w:rsidP="00A94A17">
      <w:pPr>
        <w:spacing w:after="0" w:line="240" w:lineRule="auto"/>
        <w:jc w:val="both"/>
        <w:rPr>
          <w:rFonts w:ascii="Calibri" w:hAnsi="Calibri" w:cs="Arial"/>
          <w:sz w:val="20"/>
          <w:szCs w:val="20"/>
        </w:rPr>
      </w:pPr>
      <w:r w:rsidRPr="00016FA4">
        <w:rPr>
          <w:rFonts w:ascii="Calibri" w:hAnsi="Calibri" w:cs="Arial"/>
          <w:b/>
          <w:i/>
          <w:sz w:val="20"/>
          <w:szCs w:val="20"/>
        </w:rPr>
        <w:t>Electronic health records: Future business applications: Part 1 in a two-part series</w:t>
      </w:r>
      <w:r w:rsidRPr="00016FA4">
        <w:rPr>
          <w:rFonts w:ascii="Calibri" w:hAnsi="Calibri" w:cs="Arial"/>
          <w:i/>
          <w:sz w:val="20"/>
          <w:szCs w:val="20"/>
        </w:rPr>
        <w:t>.</w:t>
      </w:r>
      <w:r w:rsidRPr="00016FA4">
        <w:rPr>
          <w:rFonts w:ascii="Calibri" w:hAnsi="Calibri" w:cs="Arial"/>
          <w:sz w:val="20"/>
          <w:szCs w:val="20"/>
        </w:rPr>
        <w:t xml:space="preserve"> </w:t>
      </w:r>
      <w:r w:rsidR="00CC4063" w:rsidRPr="00016FA4">
        <w:rPr>
          <w:rFonts w:ascii="Calibri" w:hAnsi="Calibri" w:cs="Arial"/>
          <w:sz w:val="20"/>
          <w:szCs w:val="20"/>
        </w:rPr>
        <w:t xml:space="preserve">Wang R, </w:t>
      </w:r>
      <w:r w:rsidR="00CC4063" w:rsidRPr="00016FA4">
        <w:rPr>
          <w:rFonts w:ascii="Calibri" w:hAnsi="Calibri" w:cs="Arial"/>
          <w:b/>
          <w:sz w:val="20"/>
          <w:szCs w:val="20"/>
        </w:rPr>
        <w:t>Dugel PU</w:t>
      </w:r>
      <w:r w:rsidR="00CC4063" w:rsidRPr="00016FA4">
        <w:rPr>
          <w:rFonts w:ascii="Calibri" w:hAnsi="Calibri" w:cs="Arial"/>
          <w:sz w:val="20"/>
          <w:szCs w:val="20"/>
        </w:rPr>
        <w:t xml:space="preserve">. </w:t>
      </w:r>
      <w:r w:rsidR="00CC4063" w:rsidRPr="00016FA4">
        <w:rPr>
          <w:rStyle w:val="jrnl"/>
          <w:rFonts w:ascii="Calibri" w:hAnsi="Calibri" w:cs="Arial"/>
          <w:i/>
          <w:sz w:val="20"/>
          <w:szCs w:val="20"/>
        </w:rPr>
        <w:t>Ophthalmic Surg</w:t>
      </w:r>
      <w:r w:rsidR="00F47525" w:rsidRPr="00016FA4">
        <w:rPr>
          <w:rStyle w:val="jrnl"/>
          <w:rFonts w:ascii="Calibri" w:hAnsi="Calibri" w:cs="Arial"/>
          <w:i/>
          <w:sz w:val="20"/>
          <w:szCs w:val="20"/>
        </w:rPr>
        <w:t>ical</w:t>
      </w:r>
      <w:r w:rsidR="00CC4063" w:rsidRPr="00016FA4">
        <w:rPr>
          <w:rStyle w:val="jrnl"/>
          <w:rFonts w:ascii="Calibri" w:hAnsi="Calibri" w:cs="Arial"/>
          <w:i/>
          <w:sz w:val="20"/>
          <w:szCs w:val="20"/>
        </w:rPr>
        <w:t xml:space="preserve"> Lasers Imaging Retina</w:t>
      </w:r>
      <w:r w:rsidR="00CC4063" w:rsidRPr="00016FA4">
        <w:rPr>
          <w:rFonts w:ascii="Calibri" w:hAnsi="Calibri" w:cs="Arial"/>
          <w:i/>
          <w:sz w:val="20"/>
          <w:szCs w:val="20"/>
        </w:rPr>
        <w:t>.</w:t>
      </w:r>
      <w:r w:rsidR="00CC4063" w:rsidRPr="00016FA4">
        <w:rPr>
          <w:rFonts w:ascii="Calibri" w:hAnsi="Calibri" w:cs="Arial"/>
          <w:sz w:val="20"/>
          <w:szCs w:val="20"/>
        </w:rPr>
        <w:t xml:space="preserve"> 2013 Sep 1;</w:t>
      </w:r>
      <w:r w:rsidR="00AF4BAF" w:rsidRPr="00016FA4">
        <w:rPr>
          <w:rFonts w:ascii="Calibri" w:hAnsi="Calibri" w:cs="Arial"/>
          <w:sz w:val="20"/>
          <w:szCs w:val="20"/>
        </w:rPr>
        <w:t xml:space="preserve"> </w:t>
      </w:r>
      <w:r w:rsidR="00CC4063" w:rsidRPr="00016FA4">
        <w:rPr>
          <w:rFonts w:ascii="Calibri" w:hAnsi="Calibri" w:cs="Arial"/>
          <w:sz w:val="20"/>
          <w:szCs w:val="20"/>
        </w:rPr>
        <w:t>44(5):</w:t>
      </w:r>
      <w:r w:rsidR="001C3C9D" w:rsidRPr="00016FA4">
        <w:rPr>
          <w:rFonts w:ascii="Calibri" w:hAnsi="Calibri" w:cs="Arial"/>
          <w:sz w:val="20"/>
          <w:szCs w:val="20"/>
        </w:rPr>
        <w:t xml:space="preserve"> </w:t>
      </w:r>
      <w:r w:rsidR="00CC4063" w:rsidRPr="00016FA4">
        <w:rPr>
          <w:rFonts w:ascii="Calibri" w:hAnsi="Calibri" w:cs="Arial"/>
          <w:sz w:val="20"/>
          <w:szCs w:val="20"/>
        </w:rPr>
        <w:t>439-41. doi: 10.3928/23258160-20130909-03.</w:t>
      </w:r>
    </w:p>
    <w:p w14:paraId="05953276" w14:textId="77777777" w:rsidR="00833D56" w:rsidRPr="00016FA4" w:rsidRDefault="00833D56" w:rsidP="00A94A17">
      <w:pPr>
        <w:spacing w:after="0" w:line="240" w:lineRule="auto"/>
        <w:jc w:val="both"/>
        <w:rPr>
          <w:rFonts w:ascii="Calibri" w:hAnsi="Calibri" w:cs="Arial"/>
          <w:sz w:val="20"/>
          <w:szCs w:val="20"/>
        </w:rPr>
      </w:pPr>
    </w:p>
    <w:p w14:paraId="47BD7B7C" w14:textId="77777777" w:rsidR="00833D56" w:rsidRPr="00016FA4" w:rsidRDefault="00833D56" w:rsidP="00A94A17">
      <w:pPr>
        <w:spacing w:after="0" w:line="240" w:lineRule="auto"/>
        <w:jc w:val="both"/>
        <w:rPr>
          <w:rFonts w:ascii="Calibri" w:eastAsia="Times New Roman" w:hAnsi="Calibri" w:cs="Arial"/>
          <w:b/>
          <w:i/>
          <w:sz w:val="20"/>
          <w:szCs w:val="20"/>
        </w:rPr>
      </w:pPr>
      <w:r w:rsidRPr="00016FA4">
        <w:rPr>
          <w:rFonts w:ascii="Calibri" w:eastAsia="Times New Roman" w:hAnsi="Calibri" w:cs="Arial"/>
          <w:b/>
          <w:i/>
          <w:sz w:val="20"/>
          <w:szCs w:val="20"/>
        </w:rPr>
        <w:t>Electronic health records: future clinical applications. Part 2 in a two-part series.</w:t>
      </w:r>
    </w:p>
    <w:p w14:paraId="4B371ABD" w14:textId="77777777" w:rsidR="00CC4063" w:rsidRPr="00016FA4" w:rsidRDefault="00833D56" w:rsidP="00A94A17">
      <w:pPr>
        <w:spacing w:after="0" w:line="240" w:lineRule="auto"/>
        <w:jc w:val="both"/>
        <w:rPr>
          <w:rFonts w:ascii="Calibri" w:hAnsi="Calibri" w:cs="Arial"/>
          <w:sz w:val="20"/>
          <w:szCs w:val="20"/>
        </w:rPr>
      </w:pPr>
      <w:r w:rsidRPr="00016FA4">
        <w:rPr>
          <w:rFonts w:ascii="Calibri" w:eastAsia="Times New Roman" w:hAnsi="Calibri" w:cs="Arial"/>
          <w:sz w:val="20"/>
          <w:szCs w:val="20"/>
        </w:rPr>
        <w:t xml:space="preserve">Wang R, </w:t>
      </w:r>
      <w:r w:rsidRPr="00016FA4">
        <w:rPr>
          <w:rFonts w:ascii="Calibri" w:eastAsia="Times New Roman" w:hAnsi="Calibri" w:cs="Arial"/>
          <w:b/>
          <w:sz w:val="20"/>
          <w:szCs w:val="20"/>
        </w:rPr>
        <w:t>Dugel PU</w:t>
      </w:r>
      <w:r w:rsidRPr="00016FA4">
        <w:rPr>
          <w:rFonts w:ascii="Calibri" w:eastAsia="Times New Roman" w:hAnsi="Calibri" w:cs="Arial"/>
          <w:sz w:val="20"/>
          <w:szCs w:val="20"/>
        </w:rPr>
        <w:t>. Ophthalmic Surg</w:t>
      </w:r>
      <w:r w:rsidR="001C3C9D" w:rsidRPr="00016FA4">
        <w:rPr>
          <w:rFonts w:ascii="Calibri" w:eastAsia="Times New Roman" w:hAnsi="Calibri" w:cs="Arial"/>
          <w:sz w:val="20"/>
          <w:szCs w:val="20"/>
        </w:rPr>
        <w:t>ical</w:t>
      </w:r>
      <w:r w:rsidRPr="00016FA4">
        <w:rPr>
          <w:rFonts w:ascii="Calibri" w:eastAsia="Times New Roman" w:hAnsi="Calibri" w:cs="Arial"/>
          <w:sz w:val="20"/>
          <w:szCs w:val="20"/>
        </w:rPr>
        <w:t xml:space="preserve"> Lasers Imaging Retina. 2013 Nov 1;</w:t>
      </w:r>
      <w:r w:rsidR="001C3C9D" w:rsidRPr="00016FA4">
        <w:rPr>
          <w:rFonts w:ascii="Calibri" w:eastAsia="Times New Roman" w:hAnsi="Calibri" w:cs="Arial"/>
          <w:sz w:val="20"/>
          <w:szCs w:val="20"/>
        </w:rPr>
        <w:t xml:space="preserve"> </w:t>
      </w:r>
      <w:r w:rsidRPr="00016FA4">
        <w:rPr>
          <w:rFonts w:ascii="Calibri" w:eastAsia="Times New Roman" w:hAnsi="Calibri" w:cs="Arial"/>
          <w:sz w:val="20"/>
          <w:szCs w:val="20"/>
        </w:rPr>
        <w:t xml:space="preserve">44(6):528-30. doi: 10.3928/23258160-20131105-02. PMID: 24221460 </w:t>
      </w:r>
    </w:p>
    <w:p w14:paraId="1C09A492" w14:textId="77777777" w:rsidR="00CC4063" w:rsidRPr="00016FA4" w:rsidRDefault="00CC4063" w:rsidP="00A94A17">
      <w:pPr>
        <w:spacing w:after="0" w:line="240" w:lineRule="auto"/>
        <w:jc w:val="both"/>
        <w:rPr>
          <w:rFonts w:ascii="Calibri" w:hAnsi="Calibri" w:cs="Arial"/>
          <w:sz w:val="20"/>
          <w:szCs w:val="20"/>
        </w:rPr>
      </w:pPr>
    </w:p>
    <w:p w14:paraId="38FB3BB2" w14:textId="77777777" w:rsidR="005B1369" w:rsidRPr="00016FA4" w:rsidRDefault="00CC4063"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Factors affecting visual outcomes in patients with diabetic macular edema treated with ranibizumab.</w:t>
      </w:r>
      <w:r w:rsidRPr="00016FA4">
        <w:rPr>
          <w:rFonts w:ascii="Calibri" w:eastAsia="Times New Roman" w:hAnsi="Calibri" w:cs="Arial"/>
          <w:sz w:val="20"/>
          <w:szCs w:val="20"/>
        </w:rPr>
        <w:t xml:space="preserve"> Channa R, Sophie R, Khwaja AA, Do DV, Hafiz G, Nguyen QD, Campochiaro PA</w:t>
      </w:r>
      <w:r w:rsidR="001C3C9D" w:rsidRPr="00016FA4">
        <w:rPr>
          <w:rFonts w:ascii="Calibri" w:eastAsia="Times New Roman" w:hAnsi="Calibri" w:cs="Arial"/>
          <w:sz w:val="20"/>
          <w:szCs w:val="20"/>
        </w:rPr>
        <w:t xml:space="preserve">, Collaborator, </w:t>
      </w:r>
      <w:r w:rsidR="001C3C9D" w:rsidRPr="00016FA4">
        <w:rPr>
          <w:rFonts w:ascii="Calibri" w:eastAsia="Times New Roman" w:hAnsi="Calibri" w:cs="Arial"/>
          <w:b/>
          <w:sz w:val="20"/>
          <w:szCs w:val="20"/>
        </w:rPr>
        <w:t>Dugel, P</w:t>
      </w:r>
      <w:r w:rsidRPr="00016FA4">
        <w:rPr>
          <w:rFonts w:ascii="Calibri" w:eastAsia="Times New Roman" w:hAnsi="Calibri" w:cs="Arial"/>
          <w:sz w:val="20"/>
          <w:szCs w:val="20"/>
        </w:rPr>
        <w:t xml:space="preserve">; The READ-2 Study Group. </w:t>
      </w:r>
      <w:r w:rsidRPr="00016FA4">
        <w:rPr>
          <w:rFonts w:ascii="Calibri" w:eastAsia="Times New Roman" w:hAnsi="Calibri" w:cs="Arial"/>
          <w:i/>
          <w:sz w:val="20"/>
          <w:szCs w:val="20"/>
        </w:rPr>
        <w:t>Eye</w:t>
      </w:r>
      <w:r w:rsidRPr="00016FA4">
        <w:rPr>
          <w:rFonts w:ascii="Calibri" w:eastAsia="Times New Roman" w:hAnsi="Calibri" w:cs="Arial"/>
          <w:sz w:val="20"/>
          <w:szCs w:val="20"/>
        </w:rPr>
        <w:t xml:space="preserve"> (Lond). 2013 Nov 22. doi: 10.1038/eye.2013.245. [Epub ahead of print]</w:t>
      </w:r>
    </w:p>
    <w:p w14:paraId="192E0085" w14:textId="77777777" w:rsidR="00CC4063" w:rsidRPr="00016FA4" w:rsidRDefault="00CC4063" w:rsidP="00A94A17">
      <w:pPr>
        <w:spacing w:after="0" w:line="240" w:lineRule="auto"/>
        <w:jc w:val="both"/>
        <w:rPr>
          <w:rFonts w:ascii="Calibri" w:eastAsia="Times New Roman" w:hAnsi="Calibri" w:cs="Arial"/>
          <w:sz w:val="20"/>
          <w:szCs w:val="20"/>
        </w:rPr>
      </w:pPr>
    </w:p>
    <w:p w14:paraId="14D6B487" w14:textId="77777777" w:rsidR="00CC4063" w:rsidRPr="00016FA4" w:rsidRDefault="00CC4063" w:rsidP="00A94A17">
      <w:pPr>
        <w:spacing w:after="0" w:line="240" w:lineRule="auto"/>
        <w:jc w:val="both"/>
        <w:rPr>
          <w:rFonts w:ascii="Calibri" w:eastAsia="Times New Roman" w:hAnsi="Calibri" w:cs="Arial"/>
          <w:sz w:val="20"/>
          <w:szCs w:val="20"/>
        </w:rPr>
      </w:pPr>
      <w:r w:rsidRPr="00016FA4">
        <w:rPr>
          <w:rFonts w:ascii="Calibri" w:eastAsia="Times New Roman" w:hAnsi="Calibri" w:cs="Arial"/>
          <w:b/>
          <w:i/>
          <w:sz w:val="20"/>
          <w:szCs w:val="20"/>
        </w:rPr>
        <w:t>Macular Epiretinal Brachytherapy in Treated Age-Related Macular Degeneration (MERITAGE):</w:t>
      </w:r>
      <w:r w:rsidRPr="00016FA4">
        <w:rPr>
          <w:rFonts w:ascii="Calibri" w:eastAsia="Times New Roman" w:hAnsi="Calibri" w:cs="Arial"/>
          <w:sz w:val="20"/>
          <w:szCs w:val="20"/>
        </w:rPr>
        <w:t xml:space="preserve"> Month 24 Safety and Efficacy Results. Petrarca R, </w:t>
      </w:r>
      <w:r w:rsidRPr="00016FA4">
        <w:rPr>
          <w:rFonts w:ascii="Calibri" w:eastAsia="Times New Roman" w:hAnsi="Calibri" w:cs="Arial"/>
          <w:b/>
          <w:bCs/>
          <w:sz w:val="20"/>
          <w:szCs w:val="20"/>
        </w:rPr>
        <w:t>Dugel PU</w:t>
      </w:r>
      <w:r w:rsidRPr="00016FA4">
        <w:rPr>
          <w:rFonts w:ascii="Calibri" w:eastAsia="Times New Roman" w:hAnsi="Calibri" w:cs="Arial"/>
          <w:b/>
          <w:sz w:val="20"/>
          <w:szCs w:val="20"/>
        </w:rPr>
        <w:t>,</w:t>
      </w:r>
      <w:r w:rsidRPr="00016FA4">
        <w:rPr>
          <w:rFonts w:ascii="Calibri" w:eastAsia="Times New Roman" w:hAnsi="Calibri" w:cs="Arial"/>
          <w:sz w:val="20"/>
          <w:szCs w:val="20"/>
        </w:rPr>
        <w:t xml:space="preserve"> Bennett M, Barak A, Weinberger D, Nau J, Jackson TL</w:t>
      </w:r>
      <w:r w:rsidRPr="00016FA4">
        <w:rPr>
          <w:rFonts w:ascii="Calibri" w:eastAsia="Times New Roman" w:hAnsi="Calibri" w:cs="Arial"/>
          <w:i/>
          <w:sz w:val="20"/>
          <w:szCs w:val="20"/>
        </w:rPr>
        <w:t>. Retina</w:t>
      </w:r>
      <w:r w:rsidRPr="00016FA4">
        <w:rPr>
          <w:rFonts w:ascii="Calibri" w:eastAsia="Times New Roman" w:hAnsi="Calibri" w:cs="Arial"/>
          <w:sz w:val="20"/>
          <w:szCs w:val="20"/>
        </w:rPr>
        <w:t>. 2013 Oct 28. [Epub ahead of print]</w:t>
      </w:r>
    </w:p>
    <w:p w14:paraId="0BD85A17" w14:textId="77777777" w:rsidR="00841F61" w:rsidRPr="00016FA4" w:rsidRDefault="00841F61" w:rsidP="00A94A17">
      <w:pPr>
        <w:spacing w:after="0" w:line="240" w:lineRule="auto"/>
        <w:jc w:val="both"/>
        <w:rPr>
          <w:rFonts w:ascii="Calibri" w:eastAsia="Times New Roman" w:hAnsi="Calibri" w:cs="Arial"/>
          <w:sz w:val="20"/>
          <w:szCs w:val="20"/>
        </w:rPr>
      </w:pPr>
    </w:p>
    <w:p w14:paraId="0604DCEE" w14:textId="77777777" w:rsidR="00841F61" w:rsidRPr="00016FA4" w:rsidRDefault="00841F61" w:rsidP="00A94A17">
      <w:pPr>
        <w:spacing w:after="0" w:line="240" w:lineRule="auto"/>
        <w:jc w:val="both"/>
        <w:rPr>
          <w:rFonts w:ascii="Calibri" w:eastAsia="Times New Roman" w:hAnsi="Calibri" w:cs="Arial"/>
          <w:sz w:val="20"/>
          <w:szCs w:val="20"/>
        </w:rPr>
      </w:pPr>
      <w:r w:rsidRPr="00016FA4">
        <w:rPr>
          <w:rFonts w:ascii="Calibri" w:hAnsi="Calibri"/>
          <w:b/>
          <w:i/>
          <w:sz w:val="20"/>
          <w:szCs w:val="20"/>
        </w:rPr>
        <w:t>Epimacular brachytherapy for neovascular age-related macular degeneration: a randomized, controlled trial</w:t>
      </w:r>
      <w:r w:rsidRPr="00016FA4">
        <w:rPr>
          <w:rFonts w:ascii="Calibri" w:hAnsi="Calibri"/>
          <w:i/>
          <w:sz w:val="20"/>
          <w:szCs w:val="20"/>
        </w:rPr>
        <w:t xml:space="preserve"> </w:t>
      </w:r>
      <w:r w:rsidRPr="00016FA4">
        <w:rPr>
          <w:rFonts w:ascii="Calibri" w:hAnsi="Calibri"/>
          <w:b/>
          <w:i/>
          <w:sz w:val="20"/>
          <w:szCs w:val="20"/>
        </w:rPr>
        <w:t>(CABERNET).</w:t>
      </w:r>
      <w:r w:rsidRPr="00016FA4">
        <w:rPr>
          <w:rFonts w:ascii="Calibri" w:hAnsi="Calibri"/>
          <w:sz w:val="20"/>
          <w:szCs w:val="20"/>
        </w:rPr>
        <w:t xml:space="preserve"> </w:t>
      </w:r>
      <w:r w:rsidRPr="00016FA4">
        <w:rPr>
          <w:rFonts w:ascii="Calibri" w:hAnsi="Calibri"/>
          <w:b/>
          <w:sz w:val="20"/>
          <w:szCs w:val="20"/>
        </w:rPr>
        <w:t>Dugel PU,</w:t>
      </w:r>
      <w:r w:rsidRPr="00016FA4">
        <w:rPr>
          <w:rFonts w:ascii="Calibri" w:hAnsi="Calibri"/>
          <w:sz w:val="20"/>
          <w:szCs w:val="20"/>
        </w:rPr>
        <w:t xml:space="preserve"> Bebchuk JD, Nau J, Reichel E, Singer M, Barak A, Binder S, Jackson TL; CABERNET Study Group. Ophthalmology. 2013 Feb;120(2):317-27. doi: 10.1016/j.ophtha.2012.07.068. Epub 2012 Nov 20. PMID: 23174399 [PubMed - indexed for MEDLINE]</w:t>
      </w:r>
    </w:p>
    <w:p w14:paraId="039C4F43" w14:textId="77777777" w:rsidR="00CC4063" w:rsidRPr="00016FA4" w:rsidRDefault="00CC4063" w:rsidP="00A94A17">
      <w:pPr>
        <w:spacing w:after="0" w:line="240" w:lineRule="auto"/>
        <w:jc w:val="both"/>
        <w:rPr>
          <w:rFonts w:ascii="Calibri" w:eastAsia="Times New Roman" w:hAnsi="Calibri" w:cs="Arial"/>
          <w:sz w:val="20"/>
          <w:szCs w:val="20"/>
        </w:rPr>
      </w:pPr>
    </w:p>
    <w:p w14:paraId="1E9964AE"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2012</w:t>
      </w:r>
      <w:r w:rsidRPr="00016FA4">
        <w:rPr>
          <w:rFonts w:ascii="Calibri" w:hAnsi="Calibri"/>
          <w:b/>
          <w:color w:val="000090"/>
          <w:sz w:val="20"/>
          <w:szCs w:val="20"/>
        </w:rPr>
        <w:tab/>
      </w:r>
    </w:p>
    <w:p w14:paraId="7DB8288C"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b/>
          <w:i/>
          <w:sz w:val="20"/>
          <w:szCs w:val="20"/>
        </w:rPr>
        <w:t>Epimacular brachytherapy for the treatment of retinal angiomatous proliferation.</w:t>
      </w:r>
      <w:r w:rsidRPr="00016FA4">
        <w:rPr>
          <w:rFonts w:ascii="Calibri" w:hAnsi="Calibri"/>
          <w:b/>
          <w:sz w:val="20"/>
          <w:szCs w:val="20"/>
        </w:rPr>
        <w:t xml:space="preserve"> </w:t>
      </w:r>
      <w:r w:rsidRPr="00016FA4">
        <w:rPr>
          <w:rFonts w:ascii="Calibri" w:hAnsi="Calibri"/>
          <w:sz w:val="20"/>
          <w:szCs w:val="20"/>
        </w:rPr>
        <w:t xml:space="preserve">Petrarca R, Nau J, </w:t>
      </w:r>
      <w:r w:rsidRPr="00016FA4">
        <w:rPr>
          <w:rFonts w:ascii="Calibri" w:hAnsi="Calibri"/>
          <w:b/>
          <w:sz w:val="20"/>
          <w:szCs w:val="20"/>
        </w:rPr>
        <w:t>Dugel PU</w:t>
      </w:r>
      <w:r w:rsidRPr="00016FA4">
        <w:rPr>
          <w:rFonts w:ascii="Calibri" w:hAnsi="Calibri"/>
          <w:sz w:val="20"/>
          <w:szCs w:val="20"/>
        </w:rPr>
        <w:t>, Jackson TL. Retin Cases Brief Rep. 2012 Fall; 6(4):</w:t>
      </w:r>
      <w:r w:rsidR="001C3C9D" w:rsidRPr="00016FA4">
        <w:rPr>
          <w:rFonts w:ascii="Calibri" w:hAnsi="Calibri"/>
          <w:sz w:val="20"/>
          <w:szCs w:val="20"/>
        </w:rPr>
        <w:t xml:space="preserve"> </w:t>
      </w:r>
      <w:r w:rsidRPr="00016FA4">
        <w:rPr>
          <w:rFonts w:ascii="Calibri" w:hAnsi="Calibri"/>
          <w:sz w:val="20"/>
          <w:szCs w:val="20"/>
        </w:rPr>
        <w:t>353-7. doi: 10.1097/ICB.0b013e31823c12a3. PMID: 25389929 [PubMed]</w:t>
      </w:r>
    </w:p>
    <w:p w14:paraId="1CF86BB0" w14:textId="77777777" w:rsidR="00A80037" w:rsidRPr="00016FA4" w:rsidRDefault="00A80037" w:rsidP="00A94A17">
      <w:pPr>
        <w:spacing w:after="0" w:line="240" w:lineRule="auto"/>
        <w:jc w:val="both"/>
        <w:rPr>
          <w:rFonts w:ascii="Calibri" w:hAnsi="Calibri"/>
          <w:sz w:val="20"/>
          <w:szCs w:val="20"/>
        </w:rPr>
      </w:pPr>
    </w:p>
    <w:p w14:paraId="0147F6EA"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b/>
          <w:i/>
          <w:sz w:val="20"/>
          <w:szCs w:val="20"/>
        </w:rPr>
        <w:t>Tissue attraction associated with 20-gauge, 23-gauge, and enhanced 25-gauge dual-pneumatic vitrectomy probes.</w:t>
      </w:r>
      <w:r w:rsidRPr="00016FA4">
        <w:rPr>
          <w:rFonts w:ascii="Calibri" w:hAnsi="Calibri"/>
          <w:b/>
          <w:sz w:val="20"/>
          <w:szCs w:val="20"/>
        </w:rPr>
        <w:t xml:space="preserve"> Dugel PU</w:t>
      </w:r>
      <w:r w:rsidRPr="00016FA4">
        <w:rPr>
          <w:rFonts w:ascii="Calibri" w:hAnsi="Calibri"/>
          <w:sz w:val="20"/>
          <w:szCs w:val="20"/>
        </w:rPr>
        <w:t>, Zhou J Abulon DJ, Buboltz DC. Retina. 2012 Oct; 32(9):</w:t>
      </w:r>
      <w:r w:rsidR="001C3C9D" w:rsidRPr="00016FA4">
        <w:rPr>
          <w:rFonts w:ascii="Calibri" w:hAnsi="Calibri"/>
          <w:sz w:val="20"/>
          <w:szCs w:val="20"/>
        </w:rPr>
        <w:t xml:space="preserve"> </w:t>
      </w:r>
      <w:r w:rsidRPr="00016FA4">
        <w:rPr>
          <w:rFonts w:ascii="Calibri" w:hAnsi="Calibri"/>
          <w:sz w:val="20"/>
          <w:szCs w:val="20"/>
        </w:rPr>
        <w:t>1761-6. PMID: 22466488 [PubMed - indexed for MEDLINE]</w:t>
      </w:r>
    </w:p>
    <w:p w14:paraId="40D8166C" w14:textId="77777777" w:rsidR="00A80037" w:rsidRPr="00016FA4" w:rsidRDefault="00A80037" w:rsidP="00A94A17">
      <w:pPr>
        <w:spacing w:after="0" w:line="240" w:lineRule="auto"/>
        <w:jc w:val="both"/>
        <w:rPr>
          <w:rFonts w:ascii="Calibri" w:hAnsi="Calibri"/>
          <w:sz w:val="20"/>
          <w:szCs w:val="20"/>
        </w:rPr>
      </w:pPr>
    </w:p>
    <w:p w14:paraId="3CE0F58B"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b/>
          <w:i/>
          <w:sz w:val="20"/>
          <w:szCs w:val="20"/>
        </w:rPr>
        <w:t>Macular epiretinal brachytherapy in treated age-related macular degeneration: MERITAGE study: twelve-month safety and efficacy results.</w:t>
      </w:r>
      <w:r w:rsidRPr="00016FA4">
        <w:rPr>
          <w:rFonts w:ascii="Calibri" w:hAnsi="Calibri"/>
          <w:sz w:val="20"/>
          <w:szCs w:val="20"/>
        </w:rPr>
        <w:t xml:space="preserve"> </w:t>
      </w:r>
      <w:r w:rsidRPr="00016FA4">
        <w:rPr>
          <w:rFonts w:ascii="Calibri" w:hAnsi="Calibri"/>
          <w:b/>
          <w:sz w:val="20"/>
          <w:szCs w:val="20"/>
        </w:rPr>
        <w:t>Dugel PU</w:t>
      </w:r>
      <w:r w:rsidRPr="00016FA4">
        <w:rPr>
          <w:rFonts w:ascii="Calibri" w:hAnsi="Calibri"/>
          <w:sz w:val="20"/>
          <w:szCs w:val="20"/>
        </w:rPr>
        <w:t>, Petrarca R, Bennett M, Barak A, Weinberger D, Nau J, Jackson TL.</w:t>
      </w:r>
    </w:p>
    <w:p w14:paraId="1D389F4E"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sz w:val="20"/>
          <w:szCs w:val="20"/>
        </w:rPr>
        <w:t>Ophthalmology. 2012 Jul;119(7):1425-31. doi: 10.1016/j.ophtha.2012.01.014. Epub 2012 Mar 30. PMID: 22465819 [PubMed - indexed for MEDLINE]</w:t>
      </w:r>
    </w:p>
    <w:p w14:paraId="20442398" w14:textId="77777777" w:rsidR="00A80037" w:rsidRPr="00016FA4" w:rsidRDefault="00A80037" w:rsidP="00A94A17">
      <w:pPr>
        <w:spacing w:after="0" w:line="240" w:lineRule="auto"/>
        <w:jc w:val="both"/>
        <w:rPr>
          <w:rFonts w:ascii="Calibri" w:hAnsi="Calibri"/>
          <w:sz w:val="20"/>
          <w:szCs w:val="20"/>
        </w:rPr>
      </w:pPr>
    </w:p>
    <w:p w14:paraId="711630CB" w14:textId="77777777" w:rsidR="00A80037" w:rsidRPr="00016FA4" w:rsidRDefault="001C3C9D" w:rsidP="00A94A17">
      <w:pPr>
        <w:spacing w:after="0" w:line="240" w:lineRule="auto"/>
        <w:jc w:val="both"/>
        <w:rPr>
          <w:rFonts w:ascii="Calibri" w:hAnsi="Calibri"/>
          <w:sz w:val="20"/>
          <w:szCs w:val="20"/>
        </w:rPr>
      </w:pPr>
      <w:r w:rsidRPr="00016FA4">
        <w:rPr>
          <w:rFonts w:ascii="Calibri" w:hAnsi="Calibri"/>
          <w:b/>
          <w:i/>
          <w:sz w:val="20"/>
          <w:szCs w:val="20"/>
        </w:rPr>
        <w:t xml:space="preserve">Proportional </w:t>
      </w:r>
      <w:r w:rsidR="00A80037" w:rsidRPr="00016FA4">
        <w:rPr>
          <w:rFonts w:ascii="Calibri" w:hAnsi="Calibri"/>
          <w:b/>
          <w:i/>
          <w:sz w:val="20"/>
          <w:szCs w:val="20"/>
        </w:rPr>
        <w:t>reflux hydrodissection.</w:t>
      </w:r>
      <w:r w:rsidR="00A80037" w:rsidRPr="00016FA4">
        <w:rPr>
          <w:rFonts w:ascii="Calibri" w:hAnsi="Calibri"/>
          <w:b/>
          <w:sz w:val="20"/>
          <w:szCs w:val="20"/>
        </w:rPr>
        <w:t xml:space="preserve"> Dugel PU.</w:t>
      </w:r>
      <w:r w:rsidR="00A80037" w:rsidRPr="00016FA4">
        <w:rPr>
          <w:rFonts w:ascii="Calibri" w:hAnsi="Calibri"/>
          <w:sz w:val="20"/>
          <w:szCs w:val="20"/>
        </w:rPr>
        <w:t xml:space="preserve"> Retina. 2012 Mar;32 (3):62</w:t>
      </w:r>
      <w:r w:rsidRPr="00016FA4">
        <w:rPr>
          <w:rFonts w:ascii="Calibri" w:hAnsi="Calibri"/>
          <w:sz w:val="20"/>
          <w:szCs w:val="20"/>
        </w:rPr>
        <w:t xml:space="preserve">9-30. </w:t>
      </w:r>
      <w:r w:rsidR="00A80037" w:rsidRPr="00016FA4">
        <w:rPr>
          <w:rFonts w:ascii="Calibri" w:hAnsi="Calibri"/>
          <w:sz w:val="20"/>
          <w:szCs w:val="20"/>
        </w:rPr>
        <w:t>doi:</w:t>
      </w:r>
      <w:r w:rsidR="00A9420A" w:rsidRPr="00016FA4">
        <w:rPr>
          <w:rFonts w:ascii="Calibri" w:hAnsi="Calibri"/>
          <w:sz w:val="20"/>
          <w:szCs w:val="20"/>
        </w:rPr>
        <w:t xml:space="preserve"> </w:t>
      </w:r>
      <w:r w:rsidR="00A80037" w:rsidRPr="00016FA4">
        <w:rPr>
          <w:rFonts w:ascii="Calibri" w:hAnsi="Calibri"/>
          <w:sz w:val="20"/>
          <w:szCs w:val="20"/>
        </w:rPr>
        <w:t>10.1097/IAE.0B013E31824453C7. PMID: 22374158 [PubMed - indexed for MEDLINE]</w:t>
      </w:r>
    </w:p>
    <w:p w14:paraId="7B5ACCE2" w14:textId="77777777" w:rsidR="00A80037" w:rsidRPr="00016FA4" w:rsidRDefault="00A80037" w:rsidP="00A94A17">
      <w:pPr>
        <w:spacing w:after="0" w:line="240" w:lineRule="auto"/>
        <w:jc w:val="both"/>
        <w:rPr>
          <w:rFonts w:ascii="Calibri" w:hAnsi="Calibri"/>
          <w:sz w:val="20"/>
          <w:szCs w:val="20"/>
        </w:rPr>
      </w:pPr>
    </w:p>
    <w:p w14:paraId="65730517"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b/>
          <w:i/>
          <w:sz w:val="20"/>
          <w:szCs w:val="20"/>
        </w:rPr>
        <w:t>A randomized, dose-escalation study of subconjunctival and intravitreal injections of sirolimus in patients with diabetic macular edema.</w:t>
      </w:r>
      <w:r w:rsidRPr="00016FA4">
        <w:rPr>
          <w:rFonts w:ascii="Calibri" w:hAnsi="Calibri"/>
          <w:sz w:val="20"/>
          <w:szCs w:val="20"/>
        </w:rPr>
        <w:t xml:space="preserve"> </w:t>
      </w:r>
      <w:r w:rsidRPr="00016FA4">
        <w:rPr>
          <w:rFonts w:ascii="Calibri" w:hAnsi="Calibri"/>
          <w:b/>
          <w:sz w:val="20"/>
          <w:szCs w:val="20"/>
        </w:rPr>
        <w:t>Dugel PU</w:t>
      </w:r>
      <w:r w:rsidRPr="00016FA4">
        <w:rPr>
          <w:rFonts w:ascii="Calibri" w:hAnsi="Calibri"/>
          <w:sz w:val="20"/>
          <w:szCs w:val="20"/>
        </w:rPr>
        <w:t>, Blumenkranz MS, Haller JA, Williams GA, Solley WA, Kleinman DM, Naor J.</w:t>
      </w:r>
    </w:p>
    <w:p w14:paraId="08974177" w14:textId="77777777" w:rsidR="00A80037" w:rsidRPr="00016FA4" w:rsidRDefault="00A80037" w:rsidP="00A94A17">
      <w:pPr>
        <w:spacing w:after="0" w:line="240" w:lineRule="auto"/>
        <w:jc w:val="both"/>
        <w:rPr>
          <w:rFonts w:ascii="Calibri" w:hAnsi="Calibri"/>
          <w:sz w:val="20"/>
          <w:szCs w:val="20"/>
        </w:rPr>
      </w:pPr>
      <w:r w:rsidRPr="00016FA4">
        <w:rPr>
          <w:rFonts w:ascii="Calibri" w:hAnsi="Calibri"/>
          <w:sz w:val="20"/>
          <w:szCs w:val="20"/>
        </w:rPr>
        <w:t>Ophthalmology. 2012 Jan;</w:t>
      </w:r>
      <w:r w:rsidR="001C3C9D" w:rsidRPr="00016FA4">
        <w:rPr>
          <w:rFonts w:ascii="Calibri" w:hAnsi="Calibri"/>
          <w:sz w:val="20"/>
          <w:szCs w:val="20"/>
        </w:rPr>
        <w:t xml:space="preserve"> </w:t>
      </w:r>
      <w:r w:rsidRPr="00016FA4">
        <w:rPr>
          <w:rFonts w:ascii="Calibri" w:hAnsi="Calibri"/>
          <w:sz w:val="20"/>
          <w:szCs w:val="20"/>
        </w:rPr>
        <w:t>119(1):</w:t>
      </w:r>
      <w:r w:rsidR="001C3C9D" w:rsidRPr="00016FA4">
        <w:rPr>
          <w:rFonts w:ascii="Calibri" w:hAnsi="Calibri"/>
          <w:sz w:val="20"/>
          <w:szCs w:val="20"/>
        </w:rPr>
        <w:t xml:space="preserve"> </w:t>
      </w:r>
      <w:r w:rsidRPr="00016FA4">
        <w:rPr>
          <w:rFonts w:ascii="Calibri" w:hAnsi="Calibri"/>
          <w:sz w:val="20"/>
          <w:szCs w:val="20"/>
        </w:rPr>
        <w:t>124-31. doi: 10.1016/j.ophtha.2011.07.034. Epub 2011 Nov 23.</w:t>
      </w:r>
      <w:r w:rsidR="001C3C9D" w:rsidRPr="00016FA4">
        <w:rPr>
          <w:rFonts w:ascii="Calibri" w:hAnsi="Calibri"/>
          <w:sz w:val="20"/>
          <w:szCs w:val="20"/>
        </w:rPr>
        <w:t xml:space="preserve"> </w:t>
      </w:r>
      <w:r w:rsidRPr="00016FA4">
        <w:rPr>
          <w:rFonts w:ascii="Calibri" w:hAnsi="Calibri"/>
          <w:sz w:val="20"/>
          <w:szCs w:val="20"/>
        </w:rPr>
        <w:t>PMID: 22115710 [PubMed - indexed for MEDLINE]</w:t>
      </w:r>
    </w:p>
    <w:p w14:paraId="2DB71A3E" w14:textId="77777777" w:rsidR="00CC4063" w:rsidRPr="00016FA4" w:rsidRDefault="00CC4063" w:rsidP="00A94A17">
      <w:pPr>
        <w:spacing w:after="0" w:line="240" w:lineRule="auto"/>
        <w:jc w:val="both"/>
        <w:rPr>
          <w:rFonts w:ascii="Calibri" w:hAnsi="Calibri"/>
          <w:sz w:val="20"/>
          <w:szCs w:val="20"/>
        </w:rPr>
      </w:pPr>
    </w:p>
    <w:p w14:paraId="64769636" w14:textId="77777777" w:rsidR="00CC4063" w:rsidRPr="00016FA4" w:rsidRDefault="005F7152" w:rsidP="00A94A17">
      <w:pPr>
        <w:spacing w:after="0" w:line="240" w:lineRule="auto"/>
        <w:jc w:val="both"/>
        <w:rPr>
          <w:rFonts w:ascii="Calibri" w:hAnsi="Calibri"/>
          <w:sz w:val="20"/>
          <w:szCs w:val="20"/>
        </w:rPr>
      </w:pPr>
      <w:r w:rsidRPr="00016FA4">
        <w:rPr>
          <w:rFonts w:ascii="Calibri" w:hAnsi="Calibri"/>
          <w:b/>
          <w:i/>
          <w:sz w:val="20"/>
          <w:szCs w:val="20"/>
        </w:rPr>
        <w:t>Advances in the Treatment of Wet Age-Related Macular Degeneration.</w:t>
      </w:r>
      <w:r w:rsidRPr="00016FA4">
        <w:rPr>
          <w:rFonts w:ascii="Calibri" w:hAnsi="Calibri"/>
          <w:sz w:val="20"/>
          <w:szCs w:val="20"/>
        </w:rPr>
        <w:t xml:space="preserve"> </w:t>
      </w:r>
      <w:r w:rsidR="00CC4063" w:rsidRPr="00016FA4">
        <w:rPr>
          <w:rFonts w:ascii="Calibri" w:hAnsi="Calibri"/>
          <w:sz w:val="20"/>
          <w:szCs w:val="20"/>
        </w:rPr>
        <w:t xml:space="preserve">Kaiser PK, </w:t>
      </w:r>
      <w:r w:rsidR="00CC4063" w:rsidRPr="00016FA4">
        <w:rPr>
          <w:rFonts w:ascii="Calibri" w:hAnsi="Calibri"/>
          <w:b/>
          <w:sz w:val="20"/>
          <w:szCs w:val="20"/>
        </w:rPr>
        <w:t>Dugel PU,</w:t>
      </w:r>
      <w:r w:rsidR="00CC4063" w:rsidRPr="00016FA4">
        <w:rPr>
          <w:rFonts w:ascii="Calibri" w:hAnsi="Calibri"/>
          <w:sz w:val="20"/>
          <w:szCs w:val="20"/>
        </w:rPr>
        <w:t xml:space="preserve"> Ho AC, Martin DF, Puliafito CA. </w:t>
      </w:r>
      <w:r w:rsidR="00CC4063" w:rsidRPr="00016FA4">
        <w:rPr>
          <w:rFonts w:ascii="Calibri" w:hAnsi="Calibri"/>
          <w:i/>
          <w:sz w:val="20"/>
          <w:szCs w:val="20"/>
        </w:rPr>
        <w:t>Retina</w:t>
      </w:r>
      <w:r w:rsidR="00CC4063" w:rsidRPr="00016FA4">
        <w:rPr>
          <w:rFonts w:ascii="Calibri" w:hAnsi="Calibri"/>
          <w:sz w:val="20"/>
          <w:szCs w:val="20"/>
        </w:rPr>
        <w:t>. CME supplement</w:t>
      </w:r>
    </w:p>
    <w:p w14:paraId="346D7FB7" w14:textId="77777777" w:rsidR="00CC4063" w:rsidRPr="00016FA4" w:rsidRDefault="00CC4063" w:rsidP="00A94A17">
      <w:pPr>
        <w:spacing w:after="0" w:line="240" w:lineRule="auto"/>
        <w:jc w:val="both"/>
        <w:rPr>
          <w:rFonts w:ascii="Calibri" w:hAnsi="Calibri"/>
          <w:sz w:val="20"/>
          <w:szCs w:val="20"/>
        </w:rPr>
      </w:pPr>
    </w:p>
    <w:p w14:paraId="67C9711C" w14:textId="77777777" w:rsidR="00CC4063" w:rsidRPr="00016FA4" w:rsidRDefault="005F7152" w:rsidP="00A94A17">
      <w:pPr>
        <w:spacing w:after="0" w:line="240" w:lineRule="auto"/>
        <w:jc w:val="both"/>
        <w:rPr>
          <w:rFonts w:ascii="Calibri" w:hAnsi="Calibri"/>
          <w:sz w:val="20"/>
          <w:szCs w:val="20"/>
        </w:rPr>
      </w:pPr>
      <w:r w:rsidRPr="00016FA4">
        <w:rPr>
          <w:rFonts w:ascii="Calibri" w:hAnsi="Calibri"/>
          <w:b/>
          <w:i/>
          <w:sz w:val="20"/>
          <w:szCs w:val="20"/>
        </w:rPr>
        <w:t>Epimacular Brachytherapy for the Treatment of Retinal Angiomatous Proliferation</w:t>
      </w:r>
      <w:r w:rsidRPr="00016FA4">
        <w:rPr>
          <w:rFonts w:ascii="Calibri" w:hAnsi="Calibri"/>
          <w:sz w:val="20"/>
          <w:szCs w:val="20"/>
        </w:rPr>
        <w:t xml:space="preserve">. </w:t>
      </w:r>
      <w:r w:rsidR="00CC4063" w:rsidRPr="00016FA4">
        <w:rPr>
          <w:rFonts w:ascii="Calibri" w:hAnsi="Calibri"/>
          <w:sz w:val="20"/>
          <w:szCs w:val="20"/>
        </w:rPr>
        <w:t xml:space="preserve">Petrarca R, Nau J, </w:t>
      </w:r>
      <w:r w:rsidR="00CC4063" w:rsidRPr="00016FA4">
        <w:rPr>
          <w:rFonts w:ascii="Calibri" w:hAnsi="Calibri"/>
          <w:b/>
          <w:sz w:val="20"/>
          <w:szCs w:val="20"/>
        </w:rPr>
        <w:t>Dugel PU,</w:t>
      </w:r>
      <w:r w:rsidR="00CC4063" w:rsidRPr="00016FA4">
        <w:rPr>
          <w:rFonts w:ascii="Calibri" w:hAnsi="Calibri"/>
          <w:sz w:val="20"/>
          <w:szCs w:val="20"/>
        </w:rPr>
        <w:t xml:space="preserve"> Jackson T. </w:t>
      </w:r>
      <w:r w:rsidR="00CC4063" w:rsidRPr="00016FA4">
        <w:rPr>
          <w:rFonts w:ascii="Calibri" w:hAnsi="Calibri"/>
          <w:i/>
          <w:sz w:val="20"/>
          <w:szCs w:val="20"/>
        </w:rPr>
        <w:t>Ophthalmic Communications Society, Inc.</w:t>
      </w:r>
      <w:r w:rsidR="00CC4063" w:rsidRPr="00016FA4">
        <w:rPr>
          <w:rFonts w:ascii="Calibri" w:hAnsi="Calibri"/>
          <w:sz w:val="20"/>
          <w:szCs w:val="20"/>
        </w:rPr>
        <w:t xml:space="preserve"> 2012</w:t>
      </w:r>
    </w:p>
    <w:p w14:paraId="36053303" w14:textId="77777777" w:rsidR="00CC4063" w:rsidRPr="00016FA4" w:rsidRDefault="00CC4063" w:rsidP="00A94A17">
      <w:pPr>
        <w:spacing w:after="0" w:line="240" w:lineRule="auto"/>
        <w:jc w:val="both"/>
        <w:rPr>
          <w:rFonts w:ascii="Calibri" w:hAnsi="Calibri"/>
          <w:sz w:val="20"/>
          <w:szCs w:val="20"/>
        </w:rPr>
      </w:pPr>
    </w:p>
    <w:p w14:paraId="0082CCE4" w14:textId="77777777" w:rsidR="00CC4063" w:rsidRPr="00016FA4" w:rsidRDefault="005F7152" w:rsidP="00A94A17">
      <w:pPr>
        <w:spacing w:after="0" w:line="240" w:lineRule="auto"/>
        <w:jc w:val="both"/>
        <w:rPr>
          <w:rFonts w:ascii="Calibri" w:hAnsi="Calibri"/>
          <w:sz w:val="20"/>
          <w:szCs w:val="20"/>
        </w:rPr>
      </w:pPr>
      <w:r w:rsidRPr="00016FA4">
        <w:rPr>
          <w:rFonts w:ascii="Calibri" w:hAnsi="Calibri"/>
          <w:b/>
          <w:i/>
          <w:sz w:val="20"/>
          <w:szCs w:val="20"/>
        </w:rPr>
        <w:t>Macular Epiretinal Brachytherapy in Treated Age-Related Macular Degeneration, Meritage Study: Twelve-Month Safety and Efficacy Results.</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Petrarca R, Bennet M, Barak A, Weinberger D, Nau J, Jackson T. </w:t>
      </w:r>
      <w:r w:rsidR="00CC4063" w:rsidRPr="00016FA4">
        <w:rPr>
          <w:rFonts w:ascii="Calibri" w:hAnsi="Calibri"/>
          <w:i/>
          <w:sz w:val="20"/>
          <w:szCs w:val="20"/>
        </w:rPr>
        <w:t>Ophthalmology.</w:t>
      </w:r>
      <w:r w:rsidR="00CC4063" w:rsidRPr="00016FA4">
        <w:rPr>
          <w:rFonts w:ascii="Calibri" w:hAnsi="Calibri"/>
          <w:sz w:val="20"/>
          <w:szCs w:val="20"/>
        </w:rPr>
        <w:t xml:space="preserve"> 2012</w:t>
      </w:r>
    </w:p>
    <w:p w14:paraId="34FAEF4A" w14:textId="77777777" w:rsidR="00CC4063" w:rsidRPr="00016FA4" w:rsidRDefault="00CC4063" w:rsidP="00A94A17">
      <w:pPr>
        <w:spacing w:after="0" w:line="240" w:lineRule="auto"/>
        <w:jc w:val="both"/>
        <w:rPr>
          <w:rFonts w:ascii="Calibri" w:hAnsi="Calibri"/>
          <w:sz w:val="20"/>
          <w:szCs w:val="20"/>
        </w:rPr>
      </w:pPr>
    </w:p>
    <w:p w14:paraId="19BAC706" w14:textId="77777777" w:rsidR="00CC4063" w:rsidRPr="00016FA4" w:rsidRDefault="00E65D35" w:rsidP="00A94A17">
      <w:pPr>
        <w:spacing w:after="0" w:line="240" w:lineRule="auto"/>
        <w:jc w:val="both"/>
        <w:rPr>
          <w:rFonts w:ascii="Calibri" w:hAnsi="Calibri"/>
          <w:sz w:val="20"/>
          <w:szCs w:val="20"/>
        </w:rPr>
      </w:pPr>
      <w:r w:rsidRPr="00016FA4">
        <w:rPr>
          <w:rFonts w:ascii="Calibri" w:hAnsi="Calibri"/>
          <w:b/>
          <w:i/>
          <w:sz w:val="20"/>
          <w:szCs w:val="20"/>
        </w:rPr>
        <w:t>Tissue attraction associated with 20-gauge, 23-gauge, and enhanced 25-gauge dual-pneumatic vitrectomy probes.</w:t>
      </w:r>
      <w:r w:rsidRPr="00016FA4">
        <w:rPr>
          <w:rFonts w:ascii="Calibri" w:hAnsi="Calibri"/>
          <w:b/>
          <w:sz w:val="20"/>
          <w:szCs w:val="20"/>
        </w:rPr>
        <w:t xml:space="preserve"> </w:t>
      </w:r>
      <w:r w:rsidR="00CC4063" w:rsidRPr="00016FA4">
        <w:rPr>
          <w:rFonts w:ascii="Calibri" w:hAnsi="Calibri"/>
          <w:b/>
          <w:sz w:val="20"/>
          <w:szCs w:val="20"/>
        </w:rPr>
        <w:t>Dugel</w:t>
      </w:r>
      <w:r w:rsidR="00CC4063" w:rsidRPr="00016FA4">
        <w:rPr>
          <w:rFonts w:ascii="Calibri" w:hAnsi="Calibri"/>
          <w:sz w:val="20"/>
          <w:szCs w:val="20"/>
        </w:rPr>
        <w:t xml:space="preserve">, PU, Zhou, J, Abulon DJ, Buboltz DC. </w:t>
      </w:r>
      <w:r w:rsidR="00CC4063" w:rsidRPr="00016FA4">
        <w:rPr>
          <w:rStyle w:val="jrnl"/>
          <w:rFonts w:ascii="Calibri" w:hAnsi="Calibri"/>
          <w:i/>
          <w:sz w:val="20"/>
          <w:szCs w:val="20"/>
        </w:rPr>
        <w:t>Retina</w:t>
      </w:r>
      <w:r w:rsidR="00CC4063" w:rsidRPr="00016FA4">
        <w:rPr>
          <w:rFonts w:ascii="Calibri" w:hAnsi="Calibri"/>
          <w:sz w:val="20"/>
          <w:szCs w:val="20"/>
        </w:rPr>
        <w:t>. 2012 Oct;</w:t>
      </w:r>
      <w:r w:rsidRPr="00016FA4">
        <w:rPr>
          <w:rFonts w:ascii="Calibri" w:hAnsi="Calibri"/>
          <w:sz w:val="20"/>
          <w:szCs w:val="20"/>
        </w:rPr>
        <w:t xml:space="preserve"> </w:t>
      </w:r>
      <w:r w:rsidR="00CC4063" w:rsidRPr="00016FA4">
        <w:rPr>
          <w:rFonts w:ascii="Calibri" w:hAnsi="Calibri"/>
          <w:sz w:val="20"/>
          <w:szCs w:val="20"/>
        </w:rPr>
        <w:t>32(9):</w:t>
      </w:r>
      <w:r w:rsidR="00CC756A" w:rsidRPr="00016FA4">
        <w:rPr>
          <w:rFonts w:ascii="Calibri" w:hAnsi="Calibri"/>
          <w:sz w:val="20"/>
          <w:szCs w:val="20"/>
        </w:rPr>
        <w:t xml:space="preserve"> </w:t>
      </w:r>
      <w:r w:rsidR="00CC4063" w:rsidRPr="00016FA4">
        <w:rPr>
          <w:rFonts w:ascii="Calibri" w:hAnsi="Calibri"/>
          <w:sz w:val="20"/>
          <w:szCs w:val="20"/>
        </w:rPr>
        <w:t>1761-6.</w:t>
      </w:r>
    </w:p>
    <w:p w14:paraId="2D71E7B1" w14:textId="77777777" w:rsidR="00CC4063" w:rsidRPr="00016FA4" w:rsidRDefault="00CC4063" w:rsidP="00A94A17">
      <w:pPr>
        <w:spacing w:after="0" w:line="240" w:lineRule="auto"/>
        <w:jc w:val="both"/>
        <w:rPr>
          <w:rFonts w:ascii="Calibri" w:hAnsi="Calibri"/>
          <w:sz w:val="20"/>
          <w:szCs w:val="20"/>
        </w:rPr>
      </w:pPr>
    </w:p>
    <w:p w14:paraId="05D23D78" w14:textId="77777777" w:rsidR="00CC4063" w:rsidRPr="00016FA4" w:rsidRDefault="00CC4063" w:rsidP="00A94A17">
      <w:pPr>
        <w:spacing w:after="0" w:line="240" w:lineRule="auto"/>
        <w:jc w:val="both"/>
        <w:rPr>
          <w:rFonts w:ascii="Calibri" w:hAnsi="Calibri" w:cs="Arial"/>
          <w:b/>
          <w:bCs/>
          <w:color w:val="000090"/>
          <w:sz w:val="20"/>
          <w:szCs w:val="20"/>
        </w:rPr>
      </w:pPr>
      <w:r w:rsidRPr="00016FA4">
        <w:rPr>
          <w:rFonts w:ascii="Calibri" w:hAnsi="Calibri" w:cs="Arial"/>
          <w:b/>
          <w:bCs/>
          <w:color w:val="000090"/>
          <w:sz w:val="20"/>
          <w:szCs w:val="20"/>
        </w:rPr>
        <w:t>2011</w:t>
      </w:r>
      <w:r w:rsidRPr="00016FA4">
        <w:rPr>
          <w:rFonts w:ascii="Calibri" w:hAnsi="Calibri" w:cs="Arial"/>
          <w:b/>
          <w:bCs/>
          <w:color w:val="000090"/>
          <w:sz w:val="20"/>
          <w:szCs w:val="20"/>
        </w:rPr>
        <w:tab/>
      </w:r>
    </w:p>
    <w:p w14:paraId="6D8CDD59"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Endophthalmitis in microincision vitrectomy: outcomes of gas-filled eyes.</w:t>
      </w:r>
      <w:r w:rsidRPr="00016FA4">
        <w:rPr>
          <w:rFonts w:ascii="Calibri" w:hAnsi="Calibri"/>
          <w:b/>
          <w:sz w:val="20"/>
          <w:szCs w:val="20"/>
        </w:rPr>
        <w:t xml:space="preserve"> </w:t>
      </w:r>
      <w:r w:rsidRPr="00016FA4">
        <w:rPr>
          <w:rFonts w:ascii="Calibri" w:hAnsi="Calibri"/>
          <w:sz w:val="20"/>
          <w:szCs w:val="20"/>
        </w:rPr>
        <w:t xml:space="preserve">Chiang A, Kaiser RS, Avery RL, </w:t>
      </w:r>
      <w:r w:rsidRPr="00016FA4">
        <w:rPr>
          <w:rFonts w:ascii="Calibri" w:hAnsi="Calibri"/>
          <w:b/>
          <w:sz w:val="20"/>
          <w:szCs w:val="20"/>
        </w:rPr>
        <w:t>Dugel PU,</w:t>
      </w:r>
      <w:r w:rsidRPr="00016FA4">
        <w:rPr>
          <w:rFonts w:ascii="Calibri" w:hAnsi="Calibri"/>
          <w:sz w:val="20"/>
          <w:szCs w:val="20"/>
        </w:rPr>
        <w:t xml:space="preserve"> Eliott D, Shah SP, Heier J, Duker J, Hu AY, Schwartz SD, Scott IU, Pollack JS, Faia LJ, Williams GA. Retina. 2011 Sep;31(8):1513-7. doi: 10.1097/IAE.0b013e3182209290. PMID: 21878799 [PubMed - indexed for MEDLINE]</w:t>
      </w:r>
    </w:p>
    <w:p w14:paraId="5014A318" w14:textId="77777777" w:rsidR="00A9420A" w:rsidRPr="00016FA4" w:rsidRDefault="00A9420A" w:rsidP="00A94A17">
      <w:pPr>
        <w:spacing w:after="0" w:line="240" w:lineRule="auto"/>
        <w:jc w:val="both"/>
        <w:rPr>
          <w:rFonts w:ascii="Calibri" w:hAnsi="Calibri"/>
          <w:sz w:val="20"/>
          <w:szCs w:val="20"/>
        </w:rPr>
      </w:pPr>
    </w:p>
    <w:p w14:paraId="42C1A669"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Oral protein kinase c β inhibition using ruboxistaurin: efficacy, safety, and causes of vision loss among 813 patients (1,392 eyes) with diabetic retinopathy in the Protein Kinase C β Inhibitor-Diabetic Retinopathy Study and the Protein Kinase C β Inhibitor-Diabetic Retinopathy Study 2</w:t>
      </w:r>
      <w:r w:rsidRPr="00016FA4">
        <w:rPr>
          <w:rFonts w:ascii="Calibri" w:hAnsi="Calibri"/>
          <w:i/>
          <w:sz w:val="20"/>
          <w:szCs w:val="20"/>
        </w:rPr>
        <w:t>.</w:t>
      </w:r>
      <w:r w:rsidRPr="00016FA4">
        <w:rPr>
          <w:rFonts w:ascii="Calibri" w:hAnsi="Calibri"/>
          <w:sz w:val="20"/>
          <w:szCs w:val="20"/>
        </w:rPr>
        <w:t xml:space="preserve"> Aiello LP, Vignati L, Sheetz MJ, Zhi X, Girach A, Davis MD, Wolka AM, Shahri N, Milton RC</w:t>
      </w:r>
      <w:r w:rsidR="00CC756A" w:rsidRPr="00016FA4">
        <w:rPr>
          <w:rFonts w:ascii="Calibri" w:hAnsi="Calibri"/>
          <w:sz w:val="20"/>
          <w:szCs w:val="20"/>
        </w:rPr>
        <w:t xml:space="preserve">, </w:t>
      </w:r>
      <w:r w:rsidR="00CC756A" w:rsidRPr="00016FA4">
        <w:rPr>
          <w:rFonts w:ascii="Calibri" w:eastAsia="Times New Roman" w:hAnsi="Calibri" w:cs="Arial"/>
          <w:sz w:val="20"/>
          <w:szCs w:val="20"/>
        </w:rPr>
        <w:t xml:space="preserve">Collaborator, </w:t>
      </w:r>
      <w:r w:rsidR="00CC756A" w:rsidRPr="00016FA4">
        <w:rPr>
          <w:rFonts w:ascii="Calibri" w:eastAsia="Times New Roman" w:hAnsi="Calibri" w:cs="Arial"/>
          <w:b/>
          <w:sz w:val="20"/>
          <w:szCs w:val="20"/>
        </w:rPr>
        <w:t>Dugel, P</w:t>
      </w:r>
      <w:r w:rsidRPr="00016FA4">
        <w:rPr>
          <w:rFonts w:ascii="Calibri" w:hAnsi="Calibri"/>
          <w:sz w:val="20"/>
          <w:szCs w:val="20"/>
        </w:rPr>
        <w:t>; PKC-DRS and PKC-DRS2 Study Groups. Retina. 2011 Nov;</w:t>
      </w:r>
      <w:r w:rsidR="00CC756A" w:rsidRPr="00016FA4">
        <w:rPr>
          <w:rFonts w:ascii="Calibri" w:hAnsi="Calibri"/>
          <w:sz w:val="20"/>
          <w:szCs w:val="20"/>
        </w:rPr>
        <w:t xml:space="preserve"> </w:t>
      </w:r>
      <w:r w:rsidRPr="00016FA4">
        <w:rPr>
          <w:rFonts w:ascii="Calibri" w:hAnsi="Calibri"/>
          <w:sz w:val="20"/>
          <w:szCs w:val="20"/>
        </w:rPr>
        <w:t>31(10):</w:t>
      </w:r>
      <w:r w:rsidR="00CC756A" w:rsidRPr="00016FA4">
        <w:rPr>
          <w:rFonts w:ascii="Calibri" w:hAnsi="Calibri"/>
          <w:sz w:val="20"/>
          <w:szCs w:val="20"/>
        </w:rPr>
        <w:t xml:space="preserve"> </w:t>
      </w:r>
      <w:r w:rsidRPr="00016FA4">
        <w:rPr>
          <w:rFonts w:ascii="Calibri" w:hAnsi="Calibri"/>
          <w:sz w:val="20"/>
          <w:szCs w:val="20"/>
        </w:rPr>
        <w:t xml:space="preserve">2084-94. doi: 10.1097/IAE.0b013e3182111669.PMID: 21862954 </w:t>
      </w:r>
    </w:p>
    <w:p w14:paraId="1A19EA0E" w14:textId="77777777" w:rsidR="00CC756A" w:rsidRPr="00016FA4" w:rsidRDefault="00CC756A" w:rsidP="00A94A17">
      <w:pPr>
        <w:spacing w:after="0" w:line="240" w:lineRule="auto"/>
        <w:jc w:val="both"/>
        <w:rPr>
          <w:rFonts w:ascii="Calibri" w:hAnsi="Calibri"/>
          <w:sz w:val="20"/>
          <w:szCs w:val="20"/>
        </w:rPr>
      </w:pPr>
    </w:p>
    <w:p w14:paraId="6F34E1BE"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Development of an activity-based costing model to evaluate physician office practice profitability.</w:t>
      </w:r>
      <w:r w:rsidRPr="00016FA4">
        <w:rPr>
          <w:rFonts w:ascii="Calibri" w:hAnsi="Calibri"/>
          <w:b/>
          <w:sz w:val="20"/>
          <w:szCs w:val="20"/>
        </w:rPr>
        <w:t xml:space="preserve"> Dugel PU,</w:t>
      </w:r>
      <w:r w:rsidRPr="00016FA4">
        <w:rPr>
          <w:rFonts w:ascii="Calibri" w:hAnsi="Calibri"/>
          <w:sz w:val="20"/>
          <w:szCs w:val="20"/>
        </w:rPr>
        <w:t xml:space="preserve"> Tong KB. Ophthalmology. 2011 Jan;</w:t>
      </w:r>
      <w:r w:rsidR="002B0C84" w:rsidRPr="00016FA4">
        <w:rPr>
          <w:rFonts w:ascii="Calibri" w:hAnsi="Calibri"/>
          <w:sz w:val="20"/>
          <w:szCs w:val="20"/>
        </w:rPr>
        <w:t xml:space="preserve"> </w:t>
      </w:r>
      <w:r w:rsidRPr="00016FA4">
        <w:rPr>
          <w:rFonts w:ascii="Calibri" w:hAnsi="Calibri"/>
          <w:sz w:val="20"/>
          <w:szCs w:val="20"/>
        </w:rPr>
        <w:t>118(1):203-208.e1-3. doi: 10.1016/j.ophtha.2010.04.035. Epub 2010 Aug 14. PMID: 20709400 [PubMed - indexed for MEDLINE]</w:t>
      </w:r>
    </w:p>
    <w:p w14:paraId="5AC51AE0" w14:textId="77777777" w:rsidR="00A9420A" w:rsidRPr="00016FA4" w:rsidRDefault="00A9420A" w:rsidP="00A94A17">
      <w:pPr>
        <w:spacing w:after="0" w:line="240" w:lineRule="auto"/>
        <w:jc w:val="both"/>
        <w:rPr>
          <w:rFonts w:ascii="Calibri" w:hAnsi="Calibri" w:cs="Arial"/>
          <w:bCs/>
          <w:sz w:val="20"/>
          <w:szCs w:val="20"/>
        </w:rPr>
      </w:pPr>
    </w:p>
    <w:p w14:paraId="56A4F018" w14:textId="77777777" w:rsidR="00CC4063" w:rsidRPr="00016FA4" w:rsidRDefault="007A6FD5" w:rsidP="00A94A17">
      <w:pPr>
        <w:spacing w:after="0" w:line="240" w:lineRule="auto"/>
        <w:jc w:val="both"/>
        <w:rPr>
          <w:rFonts w:ascii="Calibri" w:hAnsi="Calibri"/>
          <w:b/>
          <w:noProof/>
          <w:sz w:val="20"/>
          <w:szCs w:val="20"/>
          <w:u w:val="single"/>
        </w:rPr>
      </w:pPr>
      <w:r w:rsidRPr="00016FA4">
        <w:rPr>
          <w:rFonts w:ascii="Calibri" w:hAnsi="Calibri" w:cs="Arial"/>
          <w:b/>
          <w:bCs/>
          <w:i/>
          <w:sz w:val="20"/>
          <w:szCs w:val="20"/>
        </w:rPr>
        <w:t>Development of an Activity-Based Costing Model to Evaluate Physician Office Practice Profitability.</w:t>
      </w:r>
      <w:r w:rsidRPr="00016FA4">
        <w:rPr>
          <w:rFonts w:ascii="Calibri" w:hAnsi="Calibri" w:cs="Arial"/>
          <w:bCs/>
          <w:sz w:val="20"/>
          <w:szCs w:val="20"/>
        </w:rPr>
        <w:t xml:space="preserve"> </w:t>
      </w:r>
      <w:r w:rsidR="00CC4063" w:rsidRPr="00016FA4">
        <w:rPr>
          <w:rFonts w:ascii="Calibri" w:hAnsi="Calibri" w:cs="Arial"/>
          <w:b/>
          <w:bCs/>
          <w:sz w:val="20"/>
          <w:szCs w:val="20"/>
        </w:rPr>
        <w:t>Dugel PU,</w:t>
      </w:r>
      <w:r w:rsidR="00CC4063" w:rsidRPr="00016FA4">
        <w:rPr>
          <w:rFonts w:ascii="Calibri" w:hAnsi="Calibri" w:cs="Arial"/>
          <w:bCs/>
          <w:sz w:val="20"/>
          <w:szCs w:val="20"/>
        </w:rPr>
        <w:t xml:space="preserve"> Tong KB. </w:t>
      </w:r>
      <w:r w:rsidR="00CC4063" w:rsidRPr="00016FA4">
        <w:rPr>
          <w:rFonts w:ascii="Calibri" w:hAnsi="Calibri" w:cs="Arial"/>
          <w:bCs/>
          <w:i/>
          <w:sz w:val="20"/>
          <w:szCs w:val="20"/>
        </w:rPr>
        <w:t>Ophthalmology</w:t>
      </w:r>
      <w:r w:rsidR="00CC4063" w:rsidRPr="00016FA4">
        <w:rPr>
          <w:rFonts w:ascii="Calibri" w:hAnsi="Calibri" w:cs="Arial"/>
          <w:bCs/>
          <w:sz w:val="20"/>
          <w:szCs w:val="20"/>
        </w:rPr>
        <w:t xml:space="preserve"> 2011 Jan;118(1):203-8.e1-3. Epub 2010 Aug 14.</w:t>
      </w:r>
    </w:p>
    <w:p w14:paraId="109BB811" w14:textId="77777777" w:rsidR="00CC4063" w:rsidRPr="00016FA4" w:rsidRDefault="00CC4063" w:rsidP="00A94A17">
      <w:pPr>
        <w:spacing w:after="0" w:line="240" w:lineRule="auto"/>
        <w:jc w:val="both"/>
        <w:rPr>
          <w:rFonts w:ascii="Calibri" w:hAnsi="Calibri"/>
          <w:b/>
          <w:noProof/>
          <w:sz w:val="20"/>
          <w:szCs w:val="20"/>
          <w:u w:val="single"/>
        </w:rPr>
      </w:pPr>
    </w:p>
    <w:p w14:paraId="40F11481" w14:textId="77777777" w:rsidR="00CC4063" w:rsidRPr="00016FA4" w:rsidRDefault="007A6FD5" w:rsidP="00A94A17">
      <w:pPr>
        <w:spacing w:after="0" w:line="240" w:lineRule="auto"/>
        <w:jc w:val="both"/>
        <w:rPr>
          <w:rFonts w:ascii="Calibri" w:hAnsi="Calibri"/>
          <w:b/>
          <w:noProof/>
          <w:sz w:val="20"/>
          <w:szCs w:val="20"/>
          <w:u w:val="single"/>
        </w:rPr>
      </w:pPr>
      <w:r w:rsidRPr="00016FA4">
        <w:rPr>
          <w:rFonts w:ascii="Calibri" w:hAnsi="Calibri" w:cs="Arial"/>
          <w:b/>
          <w:bCs/>
          <w:i/>
          <w:sz w:val="20"/>
          <w:szCs w:val="20"/>
        </w:rPr>
        <w:t>Evaluation of economic efficiencies in clinical retina practice: activity-based cost analysis and modeling to determine impacts of changes in patient management.</w:t>
      </w:r>
      <w:r w:rsidRPr="00016FA4">
        <w:rPr>
          <w:rFonts w:ascii="Calibri" w:hAnsi="Calibri" w:cs="Arial"/>
          <w:bCs/>
          <w:sz w:val="20"/>
          <w:szCs w:val="20"/>
        </w:rPr>
        <w:t xml:space="preserve"> </w:t>
      </w:r>
      <w:r w:rsidR="00CC4063" w:rsidRPr="00016FA4">
        <w:rPr>
          <w:rFonts w:ascii="Calibri" w:hAnsi="Calibri" w:cs="Arial"/>
          <w:bCs/>
          <w:sz w:val="20"/>
          <w:szCs w:val="20"/>
        </w:rPr>
        <w:t xml:space="preserve">Murray TG, Tornambe P, </w:t>
      </w:r>
      <w:r w:rsidR="00CC4063" w:rsidRPr="00016FA4">
        <w:rPr>
          <w:rFonts w:ascii="Calibri" w:hAnsi="Calibri" w:cs="Arial"/>
          <w:b/>
          <w:bCs/>
          <w:sz w:val="20"/>
          <w:szCs w:val="20"/>
        </w:rPr>
        <w:t>Dugel P,</w:t>
      </w:r>
      <w:r w:rsidR="00CC4063" w:rsidRPr="00016FA4">
        <w:rPr>
          <w:rFonts w:ascii="Calibri" w:hAnsi="Calibri" w:cs="Arial"/>
          <w:bCs/>
          <w:sz w:val="20"/>
          <w:szCs w:val="20"/>
        </w:rPr>
        <w:t xml:space="preserve"> Tong KB. </w:t>
      </w:r>
      <w:r w:rsidR="00CC4063" w:rsidRPr="00016FA4">
        <w:rPr>
          <w:rFonts w:ascii="Calibri" w:hAnsi="Calibri" w:cs="Arial"/>
          <w:bCs/>
          <w:i/>
          <w:sz w:val="20"/>
          <w:szCs w:val="20"/>
        </w:rPr>
        <w:t>Clin Ophthalmology</w:t>
      </w:r>
      <w:r w:rsidR="00CC4063" w:rsidRPr="00016FA4">
        <w:rPr>
          <w:rFonts w:ascii="Calibri" w:hAnsi="Calibri" w:cs="Arial"/>
          <w:bCs/>
          <w:sz w:val="20"/>
          <w:szCs w:val="20"/>
        </w:rPr>
        <w:t xml:space="preserve"> 2011 5: 913-25. Epub 2011 Jul 12.</w:t>
      </w:r>
    </w:p>
    <w:p w14:paraId="7BAC78C5" w14:textId="77777777" w:rsidR="00CC4063" w:rsidRPr="00016FA4" w:rsidRDefault="00CC4063" w:rsidP="00A94A17">
      <w:pPr>
        <w:spacing w:after="0" w:line="240" w:lineRule="auto"/>
        <w:jc w:val="both"/>
        <w:rPr>
          <w:rFonts w:ascii="Calibri" w:hAnsi="Calibri" w:cs="Arial"/>
          <w:bCs/>
          <w:sz w:val="20"/>
          <w:szCs w:val="20"/>
        </w:rPr>
      </w:pPr>
    </w:p>
    <w:p w14:paraId="22A20A97" w14:textId="77777777" w:rsidR="00CC4063" w:rsidRPr="00016FA4" w:rsidRDefault="002B0C84" w:rsidP="00A94A17">
      <w:pPr>
        <w:spacing w:after="0" w:line="240" w:lineRule="auto"/>
        <w:jc w:val="both"/>
        <w:rPr>
          <w:rFonts w:ascii="Calibri" w:hAnsi="Calibri"/>
          <w:sz w:val="20"/>
          <w:szCs w:val="20"/>
        </w:rPr>
      </w:pPr>
      <w:r w:rsidRPr="00016FA4">
        <w:rPr>
          <w:rFonts w:ascii="Calibri" w:hAnsi="Calibri"/>
          <w:b/>
          <w:i/>
          <w:sz w:val="20"/>
          <w:szCs w:val="20"/>
        </w:rPr>
        <w:t>Endophthalmitis in Microincision Vitrectomy: Outcomes of Gas-Filled Eyes.</w:t>
      </w:r>
      <w:r w:rsidRPr="00016FA4">
        <w:rPr>
          <w:rFonts w:ascii="Calibri" w:hAnsi="Calibri"/>
          <w:sz w:val="20"/>
          <w:szCs w:val="20"/>
        </w:rPr>
        <w:t xml:space="preserve"> </w:t>
      </w:r>
      <w:r w:rsidR="00CC4063" w:rsidRPr="00016FA4">
        <w:rPr>
          <w:rFonts w:ascii="Calibri" w:hAnsi="Calibri"/>
          <w:sz w:val="20"/>
          <w:szCs w:val="20"/>
        </w:rPr>
        <w:t>C</w:t>
      </w:r>
      <w:r w:rsidR="00CC756A" w:rsidRPr="00016FA4">
        <w:rPr>
          <w:rFonts w:ascii="Calibri" w:hAnsi="Calibri"/>
          <w:sz w:val="20"/>
          <w:szCs w:val="20"/>
        </w:rPr>
        <w:t xml:space="preserve">hiang A, Kaiser RS, Avery RL, </w:t>
      </w:r>
      <w:r w:rsidR="00CC4063" w:rsidRPr="00016FA4">
        <w:rPr>
          <w:rFonts w:ascii="Calibri" w:hAnsi="Calibri"/>
          <w:b/>
          <w:sz w:val="20"/>
          <w:szCs w:val="20"/>
        </w:rPr>
        <w:t>Dugel PU,</w:t>
      </w:r>
      <w:r w:rsidR="00CC4063" w:rsidRPr="00016FA4">
        <w:rPr>
          <w:rFonts w:ascii="Calibri" w:hAnsi="Calibri"/>
          <w:sz w:val="20"/>
          <w:szCs w:val="20"/>
        </w:rPr>
        <w:t xml:space="preserve"> Eliott D,  Shah SP, Heier J, Duker J, Hu AY, Schwartz SD, Scott IU,  Pollack JS,  Faia LJ, Williams GA. </w:t>
      </w:r>
      <w:r w:rsidR="00CC4063" w:rsidRPr="00016FA4">
        <w:rPr>
          <w:rFonts w:ascii="Calibri" w:hAnsi="Calibri"/>
          <w:i/>
          <w:sz w:val="20"/>
          <w:szCs w:val="20"/>
        </w:rPr>
        <w:t>Retina</w:t>
      </w:r>
      <w:r w:rsidR="00CC4063" w:rsidRPr="00016FA4">
        <w:rPr>
          <w:rFonts w:ascii="Calibri" w:hAnsi="Calibri"/>
          <w:sz w:val="20"/>
          <w:szCs w:val="20"/>
        </w:rPr>
        <w:t xml:space="preserve"> 2011 Sep;31(8):1513 – 7.</w:t>
      </w:r>
    </w:p>
    <w:p w14:paraId="3D7D016C" w14:textId="77777777" w:rsidR="00CC4063" w:rsidRPr="00016FA4" w:rsidRDefault="00CC4063" w:rsidP="00A94A17">
      <w:pPr>
        <w:spacing w:after="0" w:line="240" w:lineRule="auto"/>
        <w:jc w:val="both"/>
        <w:rPr>
          <w:rFonts w:ascii="Calibri" w:hAnsi="Calibri"/>
          <w:sz w:val="20"/>
          <w:szCs w:val="20"/>
        </w:rPr>
      </w:pPr>
    </w:p>
    <w:p w14:paraId="7FAC5968"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2010</w:t>
      </w:r>
      <w:r w:rsidRPr="00016FA4">
        <w:rPr>
          <w:rFonts w:ascii="Calibri" w:hAnsi="Calibri"/>
          <w:b/>
          <w:color w:val="000090"/>
          <w:sz w:val="20"/>
          <w:szCs w:val="20"/>
        </w:rPr>
        <w:tab/>
      </w:r>
    </w:p>
    <w:p w14:paraId="11EEEE6F" w14:textId="77777777" w:rsidR="00CC4063" w:rsidRPr="00016FA4" w:rsidRDefault="002B0C84" w:rsidP="00A94A17">
      <w:pPr>
        <w:spacing w:after="0" w:line="240" w:lineRule="auto"/>
        <w:jc w:val="both"/>
        <w:rPr>
          <w:rFonts w:ascii="Calibri" w:hAnsi="Calibri"/>
          <w:b/>
          <w:noProof/>
          <w:sz w:val="20"/>
          <w:szCs w:val="20"/>
          <w:u w:val="single"/>
        </w:rPr>
      </w:pPr>
      <w:r w:rsidRPr="00016FA4">
        <w:rPr>
          <w:rFonts w:ascii="Calibri" w:hAnsi="Calibri"/>
          <w:b/>
          <w:i/>
          <w:sz w:val="20"/>
          <w:szCs w:val="20"/>
        </w:rPr>
        <w:t>The Microsurgical Safety Task Force: Evolving Guidelines for Minimizing the Risk of Endophthalmitis Associated With Microincisional Vitrectomy Surgery.</w:t>
      </w:r>
      <w:r w:rsidRPr="00016FA4">
        <w:rPr>
          <w:rFonts w:ascii="Calibri" w:hAnsi="Calibri"/>
          <w:sz w:val="20"/>
          <w:szCs w:val="20"/>
        </w:rPr>
        <w:t xml:space="preserve"> </w:t>
      </w:r>
      <w:r w:rsidR="00CC4063" w:rsidRPr="00016FA4">
        <w:rPr>
          <w:rFonts w:ascii="Calibri" w:hAnsi="Calibri"/>
          <w:sz w:val="20"/>
          <w:szCs w:val="20"/>
        </w:rPr>
        <w:t xml:space="preserve">Kaiser RS, Prenner J, Scott IU, Brucker AJ, Flynn, Jr. HW, Williams GA, Ho AC, Regillo CD, Capone A, Avery R , Eliott D, </w:t>
      </w:r>
      <w:r w:rsidR="00CC4063" w:rsidRPr="00016FA4">
        <w:rPr>
          <w:rFonts w:ascii="Calibri" w:hAnsi="Calibri"/>
          <w:b/>
          <w:sz w:val="20"/>
          <w:szCs w:val="20"/>
        </w:rPr>
        <w:t>Dugel PU,</w:t>
      </w:r>
      <w:r w:rsidR="00CC4063" w:rsidRPr="00016FA4">
        <w:rPr>
          <w:rFonts w:ascii="Calibri" w:hAnsi="Calibri"/>
          <w:sz w:val="20"/>
          <w:szCs w:val="20"/>
        </w:rPr>
        <w:t xml:space="preserve"> Pollack J. </w:t>
      </w:r>
      <w:r w:rsidR="00CC4063" w:rsidRPr="00016FA4">
        <w:rPr>
          <w:rFonts w:ascii="Calibri" w:hAnsi="Calibri"/>
          <w:i/>
          <w:sz w:val="20"/>
          <w:szCs w:val="20"/>
        </w:rPr>
        <w:t>Retina</w:t>
      </w:r>
      <w:r w:rsidR="00CC4063" w:rsidRPr="00016FA4">
        <w:rPr>
          <w:rFonts w:ascii="Calibri" w:hAnsi="Calibri"/>
          <w:sz w:val="20"/>
          <w:szCs w:val="20"/>
        </w:rPr>
        <w:t xml:space="preserve"> 2010 Apr;30(4):692 – 9 </w:t>
      </w:r>
    </w:p>
    <w:p w14:paraId="163DD159" w14:textId="77777777" w:rsidR="00CC4063" w:rsidRPr="00016FA4" w:rsidRDefault="00CC4063" w:rsidP="00A94A17">
      <w:pPr>
        <w:spacing w:after="0" w:line="240" w:lineRule="auto"/>
        <w:jc w:val="both"/>
        <w:rPr>
          <w:rFonts w:ascii="Calibri" w:hAnsi="Calibri"/>
          <w:b/>
          <w:noProof/>
          <w:sz w:val="20"/>
          <w:szCs w:val="20"/>
          <w:u w:val="single"/>
        </w:rPr>
      </w:pPr>
    </w:p>
    <w:p w14:paraId="5C94FF93" w14:textId="77777777" w:rsidR="00CC4063" w:rsidRPr="00016FA4" w:rsidRDefault="002B0C84" w:rsidP="00A94A17">
      <w:pPr>
        <w:spacing w:after="0" w:line="240" w:lineRule="auto"/>
        <w:jc w:val="both"/>
        <w:rPr>
          <w:rFonts w:ascii="Calibri" w:hAnsi="Calibri" w:cs="Arial"/>
          <w:bCs/>
          <w:sz w:val="20"/>
          <w:szCs w:val="20"/>
        </w:rPr>
      </w:pPr>
      <w:r w:rsidRPr="00016FA4">
        <w:rPr>
          <w:rFonts w:ascii="Calibri" w:hAnsi="Calibri"/>
          <w:b/>
          <w:i/>
          <w:sz w:val="20"/>
          <w:szCs w:val="20"/>
        </w:rPr>
        <w:t xml:space="preserve">Two-Year Outcomes </w:t>
      </w:r>
      <w:r w:rsidRPr="00016FA4">
        <w:rPr>
          <w:rFonts w:ascii="Calibri" w:hAnsi="Calibri" w:cs="Arial"/>
          <w:b/>
          <w:bCs/>
          <w:i/>
          <w:sz w:val="20"/>
          <w:szCs w:val="20"/>
        </w:rPr>
        <w:t>of the Ranibizumab for Edema of the Macula in Diabetes (READ-2) Study.</w:t>
      </w:r>
      <w:r w:rsidRPr="00016FA4">
        <w:rPr>
          <w:rFonts w:ascii="Calibri" w:hAnsi="Calibri" w:cs="Arial"/>
          <w:bCs/>
          <w:sz w:val="20"/>
          <w:szCs w:val="20"/>
        </w:rPr>
        <w:t xml:space="preserve"> </w:t>
      </w:r>
      <w:r w:rsidR="00CC4063" w:rsidRPr="00016FA4">
        <w:rPr>
          <w:rFonts w:ascii="Calibri" w:hAnsi="Calibri"/>
          <w:sz w:val="20"/>
          <w:szCs w:val="20"/>
        </w:rPr>
        <w:t xml:space="preserve">Nguyen QD, Shah SM, Khwaja AA, Channa R, Hatef E, Do DV, Boyer D, Heier JS, Abraham P, Thach AB, Lit ES, Foster BS, Kruger E, </w:t>
      </w:r>
      <w:r w:rsidR="00CC4063" w:rsidRPr="00016FA4">
        <w:rPr>
          <w:rFonts w:ascii="Calibri" w:hAnsi="Calibri"/>
          <w:b/>
          <w:sz w:val="20"/>
          <w:szCs w:val="20"/>
        </w:rPr>
        <w:t>Dugel P,</w:t>
      </w:r>
      <w:r w:rsidR="00CC4063" w:rsidRPr="00016FA4">
        <w:rPr>
          <w:rFonts w:ascii="Calibri" w:hAnsi="Calibri"/>
          <w:sz w:val="20"/>
          <w:szCs w:val="20"/>
        </w:rPr>
        <w:t xml:space="preserve"> Chang T, Das A, Ciulla TA, Pollack JS, Lim JI, Eliot D, Campochiaro PA, READ-2 Study Group. </w:t>
      </w:r>
      <w:r w:rsidR="00CC4063" w:rsidRPr="00016FA4">
        <w:rPr>
          <w:rFonts w:ascii="Calibri" w:hAnsi="Calibri" w:cs="Arial"/>
          <w:bCs/>
          <w:i/>
          <w:sz w:val="20"/>
          <w:szCs w:val="20"/>
        </w:rPr>
        <w:t>Ophthalmology</w:t>
      </w:r>
      <w:r w:rsidR="00CC4063" w:rsidRPr="00016FA4">
        <w:rPr>
          <w:rFonts w:ascii="Calibri" w:hAnsi="Calibri" w:cs="Arial"/>
          <w:bCs/>
          <w:sz w:val="20"/>
          <w:szCs w:val="20"/>
        </w:rPr>
        <w:t xml:space="preserve"> 2010 Nov;117(11): 2146-51</w:t>
      </w:r>
    </w:p>
    <w:p w14:paraId="5B1D85BD" w14:textId="77777777" w:rsidR="00CC4063" w:rsidRPr="00016FA4" w:rsidRDefault="00CC4063" w:rsidP="00A94A17">
      <w:pPr>
        <w:spacing w:after="0" w:line="240" w:lineRule="auto"/>
        <w:jc w:val="both"/>
        <w:rPr>
          <w:rFonts w:ascii="Calibri" w:hAnsi="Calibri" w:cs="Arial"/>
          <w:bCs/>
          <w:sz w:val="20"/>
          <w:szCs w:val="20"/>
        </w:rPr>
      </w:pPr>
    </w:p>
    <w:p w14:paraId="16A08D9D"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2009</w:t>
      </w:r>
      <w:r w:rsidRPr="00016FA4">
        <w:rPr>
          <w:rFonts w:ascii="Calibri" w:hAnsi="Calibri"/>
          <w:b/>
          <w:color w:val="000090"/>
          <w:sz w:val="20"/>
          <w:szCs w:val="20"/>
        </w:rPr>
        <w:tab/>
      </w:r>
    </w:p>
    <w:p w14:paraId="28656D5E" w14:textId="77777777" w:rsidR="00CC4063" w:rsidRPr="00016FA4" w:rsidRDefault="002B0C84" w:rsidP="00A94A17">
      <w:pPr>
        <w:spacing w:after="0" w:line="240" w:lineRule="auto"/>
        <w:jc w:val="both"/>
        <w:rPr>
          <w:rFonts w:ascii="Calibri" w:hAnsi="Calibri"/>
          <w:sz w:val="20"/>
          <w:szCs w:val="20"/>
        </w:rPr>
      </w:pPr>
      <w:r w:rsidRPr="00016FA4">
        <w:rPr>
          <w:rFonts w:ascii="Calibri" w:hAnsi="Calibri"/>
          <w:b/>
          <w:i/>
          <w:sz w:val="20"/>
          <w:szCs w:val="20"/>
        </w:rPr>
        <w:t>Evaluation of the Safety and Performance of an Applicator for a Novel Intravitreal Dexamethasone Drug Delivery System for the Treatment of Macular Edema.</w:t>
      </w:r>
      <w:r w:rsidRPr="00016FA4">
        <w:rPr>
          <w:rFonts w:ascii="Calibri" w:hAnsi="Calibri"/>
          <w:sz w:val="20"/>
          <w:szCs w:val="20"/>
        </w:rPr>
        <w:t xml:space="preserve"> </w:t>
      </w:r>
      <w:r w:rsidR="00CC4063" w:rsidRPr="00016FA4">
        <w:rPr>
          <w:rFonts w:ascii="Calibri" w:hAnsi="Calibri"/>
          <w:sz w:val="20"/>
          <w:szCs w:val="20"/>
        </w:rPr>
        <w:t xml:space="preserve">Haller JA, </w:t>
      </w:r>
      <w:r w:rsidR="00CC4063" w:rsidRPr="00016FA4">
        <w:rPr>
          <w:rFonts w:ascii="Calibri" w:hAnsi="Calibri"/>
          <w:b/>
          <w:sz w:val="20"/>
          <w:szCs w:val="20"/>
        </w:rPr>
        <w:t>Dugel PU,</w:t>
      </w:r>
      <w:r w:rsidR="00CC4063" w:rsidRPr="00016FA4">
        <w:rPr>
          <w:rFonts w:ascii="Calibri" w:hAnsi="Calibri"/>
          <w:sz w:val="20"/>
          <w:szCs w:val="20"/>
        </w:rPr>
        <w:t xml:space="preserve"> Weinberg DV, Chou C, Whitcup SM: </w:t>
      </w:r>
      <w:r w:rsidR="00CC4063" w:rsidRPr="00016FA4">
        <w:rPr>
          <w:rFonts w:ascii="Calibri" w:hAnsi="Calibri"/>
          <w:i/>
          <w:sz w:val="20"/>
          <w:szCs w:val="20"/>
        </w:rPr>
        <w:t>Retina</w:t>
      </w:r>
      <w:r w:rsidR="00CC4063" w:rsidRPr="00016FA4">
        <w:rPr>
          <w:rFonts w:ascii="Calibri" w:hAnsi="Calibri"/>
          <w:sz w:val="20"/>
          <w:szCs w:val="20"/>
        </w:rPr>
        <w:t xml:space="preserve"> 2009 Jan; 29(1):</w:t>
      </w:r>
      <w:r w:rsidRPr="00016FA4">
        <w:rPr>
          <w:rFonts w:ascii="Calibri" w:hAnsi="Calibri"/>
          <w:sz w:val="20"/>
          <w:szCs w:val="20"/>
        </w:rPr>
        <w:t xml:space="preserve"> </w:t>
      </w:r>
      <w:r w:rsidR="00CC4063" w:rsidRPr="00016FA4">
        <w:rPr>
          <w:rFonts w:ascii="Calibri" w:hAnsi="Calibri"/>
          <w:sz w:val="20"/>
          <w:szCs w:val="20"/>
        </w:rPr>
        <w:t>46-51</w:t>
      </w:r>
    </w:p>
    <w:p w14:paraId="562184DE" w14:textId="77777777" w:rsidR="00A9420A" w:rsidRPr="00016FA4" w:rsidRDefault="00A9420A" w:rsidP="00A94A17">
      <w:pPr>
        <w:spacing w:after="0" w:line="240" w:lineRule="auto"/>
        <w:jc w:val="both"/>
        <w:rPr>
          <w:rFonts w:ascii="Calibri" w:hAnsi="Calibri"/>
          <w:sz w:val="20"/>
          <w:szCs w:val="20"/>
        </w:rPr>
      </w:pPr>
    </w:p>
    <w:p w14:paraId="5EF30AB1" w14:textId="77777777" w:rsidR="00A9420A" w:rsidRPr="00016FA4" w:rsidRDefault="00A9420A" w:rsidP="00A94A17">
      <w:pPr>
        <w:spacing w:after="0" w:line="240" w:lineRule="auto"/>
        <w:jc w:val="both"/>
        <w:rPr>
          <w:rFonts w:ascii="Calibri" w:hAnsi="Calibri"/>
          <w:b/>
          <w:i/>
          <w:sz w:val="20"/>
          <w:szCs w:val="20"/>
        </w:rPr>
      </w:pPr>
      <w:r w:rsidRPr="00016FA4">
        <w:rPr>
          <w:rFonts w:ascii="Calibri" w:hAnsi="Calibri"/>
          <w:b/>
          <w:i/>
          <w:sz w:val="20"/>
          <w:szCs w:val="20"/>
        </w:rPr>
        <w:t>Primary End Point (Six Months) Results of the Ranibizumab for Edema of the mAcula in diabetes (READ-2) study.</w:t>
      </w:r>
    </w:p>
    <w:p w14:paraId="2CEE2489"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sz w:val="20"/>
          <w:szCs w:val="20"/>
        </w:rPr>
        <w:t>Nguyen QD, Shah SM, Heier JS, Do DV, Lim J, Boyer D, Abraham P, Campochiaro PA</w:t>
      </w:r>
      <w:r w:rsidR="00796904" w:rsidRPr="00016FA4">
        <w:rPr>
          <w:rFonts w:ascii="Calibri" w:hAnsi="Calibri"/>
          <w:sz w:val="20"/>
          <w:szCs w:val="20"/>
        </w:rPr>
        <w:t xml:space="preserve">, Collaborator, </w:t>
      </w:r>
      <w:r w:rsidR="00796904" w:rsidRPr="00016FA4">
        <w:rPr>
          <w:rFonts w:ascii="Calibri" w:hAnsi="Calibri"/>
          <w:b/>
          <w:sz w:val="20"/>
          <w:szCs w:val="20"/>
        </w:rPr>
        <w:t>Dugel P</w:t>
      </w:r>
      <w:r w:rsidR="00796904" w:rsidRPr="00016FA4">
        <w:rPr>
          <w:rFonts w:ascii="Calibri" w:hAnsi="Calibri"/>
          <w:sz w:val="20"/>
          <w:szCs w:val="20"/>
        </w:rPr>
        <w:t>.</w:t>
      </w:r>
      <w:r w:rsidRPr="00016FA4">
        <w:rPr>
          <w:rFonts w:ascii="Calibri" w:hAnsi="Calibri"/>
          <w:sz w:val="20"/>
          <w:szCs w:val="20"/>
        </w:rPr>
        <w:t>; READ-2 Study Group.</w:t>
      </w:r>
      <w:r w:rsidR="00796904" w:rsidRPr="00016FA4">
        <w:rPr>
          <w:rFonts w:ascii="Calibri" w:hAnsi="Calibri"/>
          <w:sz w:val="20"/>
          <w:szCs w:val="20"/>
        </w:rPr>
        <w:t xml:space="preserve"> </w:t>
      </w:r>
      <w:r w:rsidRPr="00016FA4">
        <w:rPr>
          <w:rFonts w:ascii="Calibri" w:hAnsi="Calibri"/>
          <w:sz w:val="20"/>
          <w:szCs w:val="20"/>
        </w:rPr>
        <w:t>Ophthalmology. 2009 Nov;116(11):2175-81.e1. doi: 10.1016/j.ophtha.2009.04.023. Epub 2009 Aug 22.</w:t>
      </w:r>
      <w:r w:rsidR="00796904" w:rsidRPr="00016FA4">
        <w:rPr>
          <w:rFonts w:ascii="Calibri" w:hAnsi="Calibri"/>
          <w:sz w:val="20"/>
          <w:szCs w:val="20"/>
        </w:rPr>
        <w:t xml:space="preserve"> </w:t>
      </w:r>
      <w:r w:rsidRPr="00016FA4">
        <w:rPr>
          <w:rFonts w:ascii="Calibri" w:hAnsi="Calibri"/>
          <w:sz w:val="20"/>
          <w:szCs w:val="20"/>
        </w:rPr>
        <w:t>PMID: 19700194 [PubMed - indexed for MEDLINE]</w:t>
      </w:r>
    </w:p>
    <w:p w14:paraId="46FC5564" w14:textId="77777777" w:rsidR="00CC4063" w:rsidRPr="00016FA4" w:rsidRDefault="00CC4063" w:rsidP="00A94A17">
      <w:pPr>
        <w:spacing w:after="0" w:line="240" w:lineRule="auto"/>
        <w:jc w:val="both"/>
        <w:rPr>
          <w:rFonts w:ascii="Calibri" w:hAnsi="Calibri"/>
          <w:sz w:val="20"/>
          <w:szCs w:val="20"/>
        </w:rPr>
      </w:pPr>
    </w:p>
    <w:p w14:paraId="5964AAF4"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2008</w:t>
      </w:r>
      <w:r w:rsidRPr="00016FA4">
        <w:rPr>
          <w:rFonts w:ascii="Calibri" w:hAnsi="Calibri"/>
          <w:b/>
          <w:color w:val="000090"/>
          <w:sz w:val="20"/>
          <w:szCs w:val="20"/>
        </w:rPr>
        <w:tab/>
      </w:r>
    </w:p>
    <w:p w14:paraId="05FF3360"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Short-term outcomes of 23-gauge pars plana vitrectomy.</w:t>
      </w:r>
      <w:r w:rsidRPr="00016FA4">
        <w:rPr>
          <w:rFonts w:ascii="Calibri" w:hAnsi="Calibri"/>
          <w:b/>
          <w:sz w:val="20"/>
          <w:szCs w:val="20"/>
        </w:rPr>
        <w:t xml:space="preserve"> </w:t>
      </w:r>
      <w:r w:rsidRPr="00016FA4">
        <w:rPr>
          <w:rFonts w:ascii="Calibri" w:hAnsi="Calibri"/>
          <w:sz w:val="20"/>
          <w:szCs w:val="20"/>
        </w:rPr>
        <w:t xml:space="preserve">Gupta OP, Ho AC, Kaiser PK, Regillo CD, Chen S, Dyer DS, </w:t>
      </w:r>
      <w:r w:rsidRPr="00016FA4">
        <w:rPr>
          <w:rFonts w:ascii="Calibri" w:hAnsi="Calibri"/>
          <w:b/>
          <w:sz w:val="20"/>
          <w:szCs w:val="20"/>
        </w:rPr>
        <w:t>Dugel PU</w:t>
      </w:r>
      <w:r w:rsidRPr="00016FA4">
        <w:rPr>
          <w:rFonts w:ascii="Calibri" w:hAnsi="Calibri"/>
          <w:sz w:val="20"/>
          <w:szCs w:val="20"/>
        </w:rPr>
        <w:t>, Gupta S, Pollack JS. Am J Ophthalmol. 2008 Aug;146(2):193-197. doi: 10.1016/j.ajo.2008.04.010. Epub 2008 Jun 10. PMID: 18547538 [PubMed - indexed for MEDLINE]</w:t>
      </w:r>
    </w:p>
    <w:p w14:paraId="2A62B076" w14:textId="77777777" w:rsidR="00CC4063" w:rsidRPr="00016FA4" w:rsidRDefault="00CC4063" w:rsidP="00A94A17">
      <w:pPr>
        <w:spacing w:after="0" w:line="240" w:lineRule="auto"/>
        <w:jc w:val="both"/>
        <w:rPr>
          <w:rFonts w:ascii="Calibri" w:hAnsi="Calibri"/>
          <w:sz w:val="20"/>
          <w:szCs w:val="20"/>
        </w:rPr>
      </w:pPr>
    </w:p>
    <w:p w14:paraId="27185664"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2006</w:t>
      </w:r>
      <w:r w:rsidRPr="00016FA4">
        <w:rPr>
          <w:rFonts w:ascii="Calibri" w:hAnsi="Calibri"/>
          <w:b/>
          <w:color w:val="000090"/>
          <w:sz w:val="20"/>
          <w:szCs w:val="20"/>
        </w:rPr>
        <w:tab/>
      </w:r>
    </w:p>
    <w:p w14:paraId="6BB704A8"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Ranibizumab treatment of patients with ocular diseases.</w:t>
      </w:r>
      <w:r w:rsidRPr="00016FA4">
        <w:rPr>
          <w:rFonts w:ascii="Calibri" w:hAnsi="Calibri"/>
          <w:b/>
          <w:sz w:val="20"/>
          <w:szCs w:val="20"/>
        </w:rPr>
        <w:t xml:space="preserve"> Dugel PU</w:t>
      </w:r>
      <w:r w:rsidRPr="00016FA4">
        <w:rPr>
          <w:rFonts w:ascii="Calibri" w:hAnsi="Calibri"/>
          <w:sz w:val="20"/>
          <w:szCs w:val="20"/>
        </w:rPr>
        <w:t>. Int Ophthalmol Clin. 2006 Fall; 46(4):131-40. Review. No abstract available. PMID: 17060799 [PubMed - indexed for MEDLINE]</w:t>
      </w:r>
    </w:p>
    <w:p w14:paraId="673A8210" w14:textId="77777777" w:rsidR="00A9420A" w:rsidRPr="00016FA4" w:rsidRDefault="00A9420A" w:rsidP="00A94A17">
      <w:pPr>
        <w:spacing w:after="0" w:line="240" w:lineRule="auto"/>
        <w:jc w:val="both"/>
        <w:rPr>
          <w:rFonts w:ascii="Calibri" w:hAnsi="Calibri"/>
          <w:sz w:val="20"/>
          <w:szCs w:val="20"/>
        </w:rPr>
      </w:pPr>
    </w:p>
    <w:p w14:paraId="4A9C8258" w14:textId="77777777" w:rsidR="00A9420A" w:rsidRPr="00016FA4" w:rsidRDefault="00A9420A" w:rsidP="00A94A17">
      <w:pPr>
        <w:spacing w:after="0" w:line="240" w:lineRule="auto"/>
        <w:jc w:val="both"/>
        <w:rPr>
          <w:rFonts w:ascii="Calibri" w:hAnsi="Calibri"/>
          <w:sz w:val="20"/>
          <w:szCs w:val="20"/>
        </w:rPr>
      </w:pPr>
      <w:r w:rsidRPr="00016FA4">
        <w:rPr>
          <w:rFonts w:ascii="Calibri" w:hAnsi="Calibri"/>
          <w:b/>
          <w:i/>
          <w:sz w:val="20"/>
          <w:szCs w:val="20"/>
        </w:rPr>
        <w:t>Diagnostic and therapeutic challenges.</w:t>
      </w:r>
      <w:r w:rsidRPr="00016FA4">
        <w:rPr>
          <w:rFonts w:ascii="Calibri" w:hAnsi="Calibri"/>
          <w:b/>
          <w:sz w:val="20"/>
          <w:szCs w:val="20"/>
        </w:rPr>
        <w:t xml:space="preserve"> </w:t>
      </w:r>
      <w:r w:rsidRPr="00016FA4">
        <w:rPr>
          <w:rFonts w:ascii="Calibri" w:hAnsi="Calibri"/>
          <w:sz w:val="20"/>
          <w:szCs w:val="20"/>
        </w:rPr>
        <w:t xml:space="preserve">Zumbro DS, Sanders JB, Boldt HC, Novack RL, </w:t>
      </w:r>
      <w:r w:rsidRPr="00016FA4">
        <w:rPr>
          <w:rFonts w:ascii="Calibri" w:hAnsi="Calibri"/>
          <w:b/>
          <w:sz w:val="20"/>
          <w:szCs w:val="20"/>
        </w:rPr>
        <w:t>Dugel PU,</w:t>
      </w:r>
      <w:r w:rsidRPr="00016FA4">
        <w:rPr>
          <w:rFonts w:ascii="Calibri" w:hAnsi="Calibri"/>
          <w:sz w:val="20"/>
          <w:szCs w:val="20"/>
        </w:rPr>
        <w:t xml:space="preserve"> Klein ML. Retina. 2006 May-Jun;26(5):571-7. No abstract available. PMID: 16770265 [PubMed - indexed for MEDLINE]</w:t>
      </w:r>
    </w:p>
    <w:p w14:paraId="71413E56" w14:textId="77777777" w:rsidR="00A9420A" w:rsidRPr="00016FA4" w:rsidRDefault="00A9420A" w:rsidP="00A94A17">
      <w:pPr>
        <w:spacing w:after="0" w:line="240" w:lineRule="auto"/>
        <w:jc w:val="both"/>
        <w:rPr>
          <w:rFonts w:ascii="Calibri" w:hAnsi="Calibri"/>
          <w:sz w:val="20"/>
          <w:szCs w:val="20"/>
        </w:rPr>
      </w:pPr>
    </w:p>
    <w:p w14:paraId="6F01574F" w14:textId="77777777" w:rsidR="00CC4063" w:rsidRPr="00016FA4" w:rsidRDefault="002B0C84" w:rsidP="00A94A17">
      <w:pPr>
        <w:spacing w:after="0" w:line="240" w:lineRule="auto"/>
        <w:jc w:val="both"/>
        <w:rPr>
          <w:rFonts w:ascii="Calibri" w:hAnsi="Calibri"/>
          <w:b/>
          <w:noProof/>
          <w:sz w:val="20"/>
          <w:szCs w:val="20"/>
          <w:u w:val="single"/>
        </w:rPr>
      </w:pPr>
      <w:r w:rsidRPr="00016FA4">
        <w:rPr>
          <w:rFonts w:ascii="Calibri" w:hAnsi="Calibri"/>
          <w:b/>
          <w:i/>
          <w:sz w:val="20"/>
          <w:szCs w:val="20"/>
        </w:rPr>
        <w:t>Treating chronic noninfectious posterior segment uveitis: the impact of cumulative damage: proceedings of an expert panel roundtable discussion.</w:t>
      </w:r>
      <w:r w:rsidRPr="00016FA4">
        <w:rPr>
          <w:rFonts w:ascii="Calibri" w:hAnsi="Calibri"/>
          <w:sz w:val="20"/>
          <w:szCs w:val="20"/>
        </w:rPr>
        <w:t xml:space="preserve"> </w:t>
      </w:r>
      <w:r w:rsidR="00CC4063" w:rsidRPr="00016FA4">
        <w:rPr>
          <w:rFonts w:ascii="Calibri" w:hAnsi="Calibri"/>
          <w:sz w:val="20"/>
          <w:szCs w:val="20"/>
        </w:rPr>
        <w:t xml:space="preserve">Nguyen QD, Callanan D, </w:t>
      </w:r>
      <w:r w:rsidR="00CC4063" w:rsidRPr="00016FA4">
        <w:rPr>
          <w:rFonts w:ascii="Calibri" w:hAnsi="Calibri"/>
          <w:b/>
          <w:sz w:val="20"/>
          <w:szCs w:val="20"/>
        </w:rPr>
        <w:t>Dugel PU,</w:t>
      </w:r>
      <w:r w:rsidR="00CC4063" w:rsidRPr="00016FA4">
        <w:rPr>
          <w:rFonts w:ascii="Calibri" w:hAnsi="Calibri"/>
          <w:sz w:val="20"/>
          <w:szCs w:val="20"/>
        </w:rPr>
        <w:t xml:space="preserve"> Godfrey DG, Goldstein DA, Wilensky JT. </w:t>
      </w:r>
      <w:r w:rsidR="00CC4063" w:rsidRPr="00016FA4">
        <w:rPr>
          <w:rFonts w:ascii="Calibri" w:hAnsi="Calibri"/>
          <w:i/>
          <w:sz w:val="20"/>
          <w:szCs w:val="20"/>
        </w:rPr>
        <w:t>Retina</w:t>
      </w:r>
      <w:r w:rsidR="00CC4063" w:rsidRPr="00016FA4">
        <w:rPr>
          <w:rFonts w:ascii="Calibri" w:hAnsi="Calibri"/>
          <w:sz w:val="20"/>
          <w:szCs w:val="20"/>
        </w:rPr>
        <w:t xml:space="preserve"> 2006 Oct;Suppl 1-16</w:t>
      </w:r>
    </w:p>
    <w:p w14:paraId="217F6B76" w14:textId="77777777" w:rsidR="00CC4063" w:rsidRPr="00016FA4" w:rsidRDefault="00CC4063" w:rsidP="00A94A17">
      <w:pPr>
        <w:spacing w:after="0" w:line="240" w:lineRule="auto"/>
        <w:jc w:val="both"/>
        <w:rPr>
          <w:rFonts w:ascii="Calibri" w:hAnsi="Calibri"/>
          <w:sz w:val="20"/>
          <w:szCs w:val="20"/>
        </w:rPr>
      </w:pPr>
    </w:p>
    <w:p w14:paraId="304A47CA"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2005</w:t>
      </w:r>
      <w:r w:rsidRPr="00016FA4">
        <w:rPr>
          <w:rFonts w:ascii="Calibri" w:hAnsi="Calibri"/>
          <w:b/>
          <w:color w:val="000090"/>
          <w:sz w:val="20"/>
          <w:szCs w:val="20"/>
        </w:rPr>
        <w:tab/>
      </w:r>
    </w:p>
    <w:p w14:paraId="2CB0D385" w14:textId="77777777" w:rsidR="008D4E71" w:rsidRPr="00016FA4" w:rsidRDefault="008D4E71" w:rsidP="00A94A17">
      <w:pPr>
        <w:spacing w:after="0" w:line="240" w:lineRule="auto"/>
        <w:jc w:val="both"/>
        <w:rPr>
          <w:rFonts w:ascii="Calibri" w:hAnsi="Calibri"/>
          <w:b/>
          <w:i/>
          <w:sz w:val="20"/>
          <w:szCs w:val="20"/>
        </w:rPr>
      </w:pPr>
      <w:r w:rsidRPr="00016FA4">
        <w:rPr>
          <w:rFonts w:ascii="Calibri" w:hAnsi="Calibri"/>
          <w:b/>
          <w:i/>
          <w:sz w:val="20"/>
          <w:szCs w:val="20"/>
        </w:rPr>
        <w:t>Diagnostic and therapeutic challenges. Progressive bilateral visual loss over the last seven years.</w:t>
      </w:r>
    </w:p>
    <w:p w14:paraId="16AF6591"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sz w:val="20"/>
          <w:szCs w:val="20"/>
        </w:rPr>
        <w:t xml:space="preserve">Drenser KA, Williams GA, Fu AD, Egan C, Hykin PG, </w:t>
      </w:r>
      <w:r w:rsidRPr="00016FA4">
        <w:rPr>
          <w:rFonts w:ascii="Calibri" w:hAnsi="Calibri"/>
          <w:b/>
          <w:sz w:val="20"/>
          <w:szCs w:val="20"/>
        </w:rPr>
        <w:t>Dugel PU</w:t>
      </w:r>
      <w:r w:rsidRPr="00016FA4">
        <w:rPr>
          <w:rFonts w:ascii="Calibri" w:hAnsi="Calibri"/>
          <w:sz w:val="20"/>
          <w:szCs w:val="20"/>
        </w:rPr>
        <w:t>, Rao PK. Retina. 2005 Sep; 25(6):</w:t>
      </w:r>
      <w:r w:rsidR="002B0C84" w:rsidRPr="00016FA4">
        <w:rPr>
          <w:rFonts w:ascii="Calibri" w:hAnsi="Calibri"/>
          <w:sz w:val="20"/>
          <w:szCs w:val="20"/>
        </w:rPr>
        <w:t xml:space="preserve"> </w:t>
      </w:r>
      <w:r w:rsidRPr="00016FA4">
        <w:rPr>
          <w:rFonts w:ascii="Calibri" w:hAnsi="Calibri"/>
          <w:sz w:val="20"/>
          <w:szCs w:val="20"/>
        </w:rPr>
        <w:t>778-83.</w:t>
      </w:r>
      <w:r w:rsidR="00796904" w:rsidRPr="00016FA4">
        <w:rPr>
          <w:rFonts w:ascii="Calibri" w:hAnsi="Calibri"/>
          <w:sz w:val="20"/>
          <w:szCs w:val="20"/>
        </w:rPr>
        <w:t xml:space="preserve"> </w:t>
      </w:r>
      <w:r w:rsidRPr="00016FA4">
        <w:rPr>
          <w:rFonts w:ascii="Calibri" w:hAnsi="Calibri"/>
          <w:sz w:val="20"/>
          <w:szCs w:val="20"/>
        </w:rPr>
        <w:t>PMID: 16141868 [PubMed - indexed for MEDLINE]</w:t>
      </w:r>
    </w:p>
    <w:p w14:paraId="61D833C1" w14:textId="77777777" w:rsidR="00796904" w:rsidRPr="00016FA4" w:rsidRDefault="00796904" w:rsidP="00A94A17">
      <w:pPr>
        <w:spacing w:after="0" w:line="240" w:lineRule="auto"/>
        <w:jc w:val="both"/>
        <w:rPr>
          <w:rFonts w:ascii="Calibri" w:hAnsi="Calibri"/>
          <w:b/>
          <w:color w:val="000090"/>
          <w:sz w:val="20"/>
          <w:szCs w:val="20"/>
        </w:rPr>
      </w:pPr>
    </w:p>
    <w:p w14:paraId="3E466947"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2003</w:t>
      </w:r>
      <w:r w:rsidRPr="00016FA4">
        <w:rPr>
          <w:rFonts w:ascii="Calibri" w:hAnsi="Calibri"/>
          <w:b/>
          <w:color w:val="000090"/>
          <w:sz w:val="20"/>
          <w:szCs w:val="20"/>
        </w:rPr>
        <w:tab/>
      </w:r>
    </w:p>
    <w:p w14:paraId="2E418D6E"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b/>
          <w:i/>
          <w:sz w:val="20"/>
          <w:szCs w:val="20"/>
        </w:rPr>
        <w:t>Large-spot size transpupillary thermotherapy for the treatment of occult choroidal neovascularization associated with age-related macular degeneration.</w:t>
      </w:r>
      <w:r w:rsidRPr="00016FA4">
        <w:rPr>
          <w:rFonts w:ascii="Calibri" w:hAnsi="Calibri"/>
          <w:sz w:val="20"/>
          <w:szCs w:val="20"/>
        </w:rPr>
        <w:t xml:space="preserve"> Thach AB, Sipperley JO, </w:t>
      </w:r>
      <w:r w:rsidRPr="00016FA4">
        <w:rPr>
          <w:rFonts w:ascii="Calibri" w:hAnsi="Calibri"/>
          <w:b/>
          <w:sz w:val="20"/>
          <w:szCs w:val="20"/>
        </w:rPr>
        <w:t>Dugel PU,</w:t>
      </w:r>
      <w:r w:rsidRPr="00016FA4">
        <w:rPr>
          <w:rFonts w:ascii="Calibri" w:hAnsi="Calibri"/>
          <w:sz w:val="20"/>
          <w:szCs w:val="20"/>
        </w:rPr>
        <w:t xml:space="preserve"> Sneed SR, Park DW, Cornelius J. Arch Ophthalmol. 2003 Jun;121(6):817-20. PMID: 12796252 [PubMed - indexed for MEDLINE]</w:t>
      </w:r>
    </w:p>
    <w:p w14:paraId="23DB7720" w14:textId="77777777" w:rsidR="008D4E71" w:rsidRPr="00016FA4" w:rsidRDefault="008D4E71" w:rsidP="00A94A17">
      <w:pPr>
        <w:spacing w:after="0" w:line="240" w:lineRule="auto"/>
        <w:jc w:val="both"/>
        <w:rPr>
          <w:rFonts w:ascii="Calibri" w:hAnsi="Calibri"/>
          <w:sz w:val="20"/>
          <w:szCs w:val="20"/>
        </w:rPr>
      </w:pPr>
    </w:p>
    <w:p w14:paraId="3575C903" w14:textId="77777777" w:rsidR="008D4E71" w:rsidRPr="00016FA4" w:rsidRDefault="008D4E71" w:rsidP="00A94A17">
      <w:pPr>
        <w:spacing w:after="0" w:line="240" w:lineRule="auto"/>
        <w:jc w:val="both"/>
        <w:rPr>
          <w:rFonts w:ascii="Calibri" w:hAnsi="Calibri"/>
          <w:b/>
          <w:i/>
          <w:sz w:val="20"/>
          <w:szCs w:val="20"/>
        </w:rPr>
      </w:pPr>
      <w:r w:rsidRPr="00016FA4">
        <w:rPr>
          <w:rFonts w:ascii="Calibri" w:hAnsi="Calibri"/>
          <w:b/>
          <w:i/>
          <w:sz w:val="20"/>
          <w:szCs w:val="20"/>
        </w:rPr>
        <w:t>Macular pucker removal with and without internal limiting membrane peeling: pilot study.</w:t>
      </w:r>
    </w:p>
    <w:p w14:paraId="02AD4F63"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sz w:val="20"/>
          <w:szCs w:val="20"/>
        </w:rPr>
        <w:t xml:space="preserve">Park DW, </w:t>
      </w:r>
      <w:r w:rsidRPr="00016FA4">
        <w:rPr>
          <w:rFonts w:ascii="Calibri" w:hAnsi="Calibri"/>
          <w:b/>
          <w:sz w:val="20"/>
          <w:szCs w:val="20"/>
        </w:rPr>
        <w:t>Dugel PU,</w:t>
      </w:r>
      <w:r w:rsidRPr="00016FA4">
        <w:rPr>
          <w:rFonts w:ascii="Calibri" w:hAnsi="Calibri"/>
          <w:sz w:val="20"/>
          <w:szCs w:val="20"/>
        </w:rPr>
        <w:t xml:space="preserve"> Garda J, Sipperley JO, Thach A, Sneed SR, Blaisdell J. Ophthalmology. 2003 Jan;110(1):62-4.</w:t>
      </w:r>
    </w:p>
    <w:p w14:paraId="4DCB2D88"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sz w:val="20"/>
          <w:szCs w:val="20"/>
        </w:rPr>
        <w:t>PMID: 12511347 [PubMed - indexed for MEDLINE]</w:t>
      </w:r>
    </w:p>
    <w:p w14:paraId="069E8677" w14:textId="77777777" w:rsidR="00CC4063" w:rsidRPr="00016FA4" w:rsidRDefault="00CC4063" w:rsidP="00A94A17">
      <w:pPr>
        <w:spacing w:after="0" w:line="240" w:lineRule="auto"/>
        <w:jc w:val="both"/>
        <w:rPr>
          <w:rFonts w:ascii="Calibri" w:hAnsi="Calibri"/>
          <w:sz w:val="20"/>
          <w:szCs w:val="20"/>
        </w:rPr>
      </w:pPr>
    </w:p>
    <w:p w14:paraId="0A99355C"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2002</w:t>
      </w:r>
      <w:r w:rsidRPr="00016FA4">
        <w:rPr>
          <w:rFonts w:ascii="Calibri" w:hAnsi="Calibri"/>
          <w:b/>
          <w:color w:val="000090"/>
          <w:sz w:val="20"/>
          <w:szCs w:val="20"/>
        </w:rPr>
        <w:tab/>
      </w:r>
    </w:p>
    <w:p w14:paraId="32A0D1C1"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b/>
          <w:i/>
          <w:sz w:val="20"/>
          <w:szCs w:val="20"/>
        </w:rPr>
        <w:t>Progressive subretinal fibrosis and blindness associated with multifocal granulomatous chorioretinitis: A variant of sympathetic ophthalmia.</w:t>
      </w:r>
      <w:r w:rsidRPr="00016FA4">
        <w:rPr>
          <w:rFonts w:ascii="Calibri" w:hAnsi="Calibri"/>
          <w:sz w:val="20"/>
          <w:szCs w:val="20"/>
        </w:rPr>
        <w:t xml:space="preserve"> Wang RC, Zamir E, </w:t>
      </w:r>
      <w:r w:rsidRPr="00016FA4">
        <w:rPr>
          <w:rFonts w:ascii="Calibri" w:hAnsi="Calibri"/>
          <w:b/>
          <w:sz w:val="20"/>
          <w:szCs w:val="20"/>
        </w:rPr>
        <w:t>Dugel PU,</w:t>
      </w:r>
      <w:r w:rsidRPr="00016FA4">
        <w:rPr>
          <w:rFonts w:ascii="Calibri" w:hAnsi="Calibri"/>
          <w:sz w:val="20"/>
          <w:szCs w:val="20"/>
        </w:rPr>
        <w:t xml:space="preserve"> Sipperley JO, Thirkill CE, Shabatian B, Rao NA.</w:t>
      </w:r>
    </w:p>
    <w:p w14:paraId="5E9BAFF4" w14:textId="77777777" w:rsidR="008D4E71" w:rsidRPr="00016FA4" w:rsidRDefault="008D4E71" w:rsidP="00A94A17">
      <w:pPr>
        <w:spacing w:after="0" w:line="240" w:lineRule="auto"/>
        <w:jc w:val="both"/>
        <w:rPr>
          <w:rFonts w:ascii="Calibri" w:hAnsi="Calibri"/>
          <w:sz w:val="20"/>
          <w:szCs w:val="20"/>
        </w:rPr>
      </w:pPr>
      <w:r w:rsidRPr="00016FA4">
        <w:rPr>
          <w:rFonts w:ascii="Calibri" w:hAnsi="Calibri"/>
          <w:sz w:val="20"/>
          <w:szCs w:val="20"/>
        </w:rPr>
        <w:t>Ophthalmology. 2002 Aug; 109(8):</w:t>
      </w:r>
      <w:r w:rsidR="00796904" w:rsidRPr="00016FA4">
        <w:rPr>
          <w:rFonts w:ascii="Calibri" w:hAnsi="Calibri"/>
          <w:sz w:val="20"/>
          <w:szCs w:val="20"/>
        </w:rPr>
        <w:t xml:space="preserve"> </w:t>
      </w:r>
      <w:r w:rsidRPr="00016FA4">
        <w:rPr>
          <w:rFonts w:ascii="Calibri" w:hAnsi="Calibri"/>
          <w:sz w:val="20"/>
          <w:szCs w:val="20"/>
        </w:rPr>
        <w:t>1527-31. PMID: 12153806 [PubMed - indexed for MEDLINE]</w:t>
      </w:r>
    </w:p>
    <w:p w14:paraId="15BA117D" w14:textId="77777777" w:rsidR="00CC4063" w:rsidRPr="00016FA4" w:rsidRDefault="00CC4063" w:rsidP="00A94A17">
      <w:pPr>
        <w:spacing w:after="0" w:line="240" w:lineRule="auto"/>
        <w:jc w:val="both"/>
        <w:rPr>
          <w:rFonts w:ascii="Calibri" w:hAnsi="Calibri"/>
          <w:sz w:val="20"/>
          <w:szCs w:val="20"/>
        </w:rPr>
      </w:pPr>
    </w:p>
    <w:p w14:paraId="1E3DA6D4"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2001</w:t>
      </w:r>
      <w:r w:rsidRPr="00016FA4">
        <w:rPr>
          <w:rFonts w:ascii="Calibri" w:hAnsi="Calibri"/>
          <w:b/>
          <w:color w:val="000090"/>
          <w:sz w:val="20"/>
          <w:szCs w:val="20"/>
        </w:rPr>
        <w:tab/>
      </w:r>
    </w:p>
    <w:p w14:paraId="3E35D241" w14:textId="77777777" w:rsidR="00CC4063" w:rsidRPr="00016FA4" w:rsidRDefault="00D9252A" w:rsidP="00A94A17">
      <w:pPr>
        <w:spacing w:after="0" w:line="240" w:lineRule="auto"/>
        <w:jc w:val="both"/>
        <w:rPr>
          <w:rFonts w:ascii="Calibri" w:hAnsi="Calibri"/>
          <w:b/>
          <w:noProof/>
          <w:sz w:val="20"/>
          <w:szCs w:val="20"/>
          <w:u w:val="single"/>
        </w:rPr>
      </w:pPr>
      <w:r w:rsidRPr="00016FA4">
        <w:rPr>
          <w:rFonts w:ascii="Calibri" w:hAnsi="Calibri"/>
          <w:b/>
          <w:i/>
          <w:sz w:val="20"/>
          <w:szCs w:val="20"/>
        </w:rPr>
        <w:t>Massive suprachoroidal hemorrhage during pars plana vitrectomy associated with Valsalva maneuver.</w:t>
      </w:r>
      <w:r w:rsidRPr="00016FA4">
        <w:rPr>
          <w:rFonts w:ascii="Calibri" w:hAnsi="Calibri"/>
          <w:sz w:val="20"/>
          <w:szCs w:val="20"/>
        </w:rPr>
        <w:t xml:space="preserve">  </w:t>
      </w:r>
      <w:r w:rsidR="00CC4063" w:rsidRPr="00016FA4">
        <w:rPr>
          <w:rFonts w:ascii="Calibri" w:hAnsi="Calibri"/>
          <w:sz w:val="20"/>
          <w:szCs w:val="20"/>
        </w:rPr>
        <w:t xml:space="preserve">Pollack AL, McDonald HR, Ai E, Johnson RN, </w:t>
      </w:r>
      <w:r w:rsidR="00CC4063" w:rsidRPr="00016FA4">
        <w:rPr>
          <w:rFonts w:ascii="Calibri" w:hAnsi="Calibri"/>
          <w:b/>
          <w:sz w:val="20"/>
          <w:szCs w:val="20"/>
        </w:rPr>
        <w:t>Dugel PU,</w:t>
      </w:r>
      <w:r w:rsidR="00CC4063" w:rsidRPr="00016FA4">
        <w:rPr>
          <w:rFonts w:ascii="Calibri" w:hAnsi="Calibri"/>
          <w:sz w:val="20"/>
          <w:szCs w:val="20"/>
        </w:rPr>
        <w:t xml:space="preserve"> Folk J, Grand MG, Lambert HM, Schwartz S, Miller RD. Ophthalmology 2001 Sep;</w:t>
      </w:r>
      <w:r w:rsidR="00796904" w:rsidRPr="00016FA4">
        <w:rPr>
          <w:rFonts w:ascii="Calibri" w:hAnsi="Calibri"/>
          <w:sz w:val="20"/>
          <w:szCs w:val="20"/>
        </w:rPr>
        <w:t xml:space="preserve"> </w:t>
      </w:r>
      <w:r w:rsidR="00CC4063" w:rsidRPr="00016FA4">
        <w:rPr>
          <w:rFonts w:ascii="Calibri" w:hAnsi="Calibri"/>
          <w:sz w:val="20"/>
          <w:szCs w:val="20"/>
        </w:rPr>
        <w:t>132(3):</w:t>
      </w:r>
      <w:r w:rsidR="00796904" w:rsidRPr="00016FA4">
        <w:rPr>
          <w:rFonts w:ascii="Calibri" w:hAnsi="Calibri"/>
          <w:sz w:val="20"/>
          <w:szCs w:val="20"/>
        </w:rPr>
        <w:t xml:space="preserve"> </w:t>
      </w:r>
      <w:r w:rsidR="00CC4063" w:rsidRPr="00016FA4">
        <w:rPr>
          <w:rFonts w:ascii="Calibri" w:hAnsi="Calibri"/>
          <w:sz w:val="20"/>
          <w:szCs w:val="20"/>
        </w:rPr>
        <w:t>383-7</w:t>
      </w:r>
    </w:p>
    <w:p w14:paraId="31CFED24" w14:textId="77777777" w:rsidR="00CC4063" w:rsidRPr="00016FA4" w:rsidRDefault="00CC4063" w:rsidP="00A94A17">
      <w:pPr>
        <w:spacing w:after="0" w:line="240" w:lineRule="auto"/>
        <w:jc w:val="both"/>
        <w:rPr>
          <w:rFonts w:ascii="Calibri" w:hAnsi="Calibri"/>
          <w:b/>
          <w:noProof/>
          <w:sz w:val="20"/>
          <w:szCs w:val="20"/>
          <w:u w:val="single"/>
        </w:rPr>
      </w:pPr>
    </w:p>
    <w:p w14:paraId="10C95CA4" w14:textId="77777777" w:rsidR="00CC4063" w:rsidRPr="00016FA4" w:rsidRDefault="00D9252A" w:rsidP="00A94A17">
      <w:pPr>
        <w:spacing w:after="0" w:line="240" w:lineRule="auto"/>
        <w:jc w:val="both"/>
        <w:rPr>
          <w:rFonts w:ascii="Calibri" w:hAnsi="Calibri"/>
          <w:sz w:val="20"/>
          <w:szCs w:val="20"/>
        </w:rPr>
      </w:pPr>
      <w:r w:rsidRPr="00016FA4">
        <w:rPr>
          <w:rFonts w:ascii="Calibri" w:hAnsi="Calibri"/>
          <w:b/>
          <w:i/>
          <w:sz w:val="20"/>
          <w:szCs w:val="20"/>
        </w:rPr>
        <w:t>Juvenile xanthogranuloma masquerading as pediatric chronic uveitis; a clinicopathologic study.</w:t>
      </w:r>
      <w:r w:rsidRPr="00016FA4">
        <w:rPr>
          <w:rFonts w:ascii="Calibri" w:hAnsi="Calibri"/>
          <w:sz w:val="20"/>
          <w:szCs w:val="20"/>
        </w:rPr>
        <w:t xml:space="preserve"> </w:t>
      </w:r>
      <w:r w:rsidR="00CC4063" w:rsidRPr="00016FA4">
        <w:rPr>
          <w:rFonts w:ascii="Calibri" w:hAnsi="Calibri"/>
          <w:sz w:val="20"/>
          <w:szCs w:val="20"/>
        </w:rPr>
        <w:t xml:space="preserve">Zamir E, Wang RC, Krishnakkumar S, Aiello Leverant A, </w:t>
      </w:r>
      <w:r w:rsidR="00CC4063" w:rsidRPr="00016FA4">
        <w:rPr>
          <w:rFonts w:ascii="Calibri" w:hAnsi="Calibri"/>
          <w:b/>
          <w:sz w:val="20"/>
          <w:szCs w:val="20"/>
        </w:rPr>
        <w:t>Dugel PU</w:t>
      </w:r>
      <w:r w:rsidR="00CC4063" w:rsidRPr="00016FA4">
        <w:rPr>
          <w:rFonts w:ascii="Calibri" w:hAnsi="Calibri"/>
          <w:sz w:val="20"/>
          <w:szCs w:val="20"/>
        </w:rPr>
        <w:t>, Rao NA. Surv Ophthalomology</w:t>
      </w:r>
      <w:r w:rsidR="00CC4063" w:rsidRPr="00016FA4">
        <w:rPr>
          <w:rFonts w:ascii="Calibri" w:hAnsi="Calibri"/>
          <w:i/>
          <w:sz w:val="20"/>
          <w:szCs w:val="20"/>
        </w:rPr>
        <w:t xml:space="preserve"> </w:t>
      </w:r>
      <w:r w:rsidR="00CC4063" w:rsidRPr="00016FA4">
        <w:rPr>
          <w:rFonts w:ascii="Calibri" w:hAnsi="Calibri"/>
          <w:sz w:val="20"/>
          <w:szCs w:val="20"/>
        </w:rPr>
        <w:t>2001 Sep-Oct;46(2):164-71</w:t>
      </w:r>
    </w:p>
    <w:p w14:paraId="17F3BBE6" w14:textId="77777777" w:rsidR="00CC4063" w:rsidRPr="00016FA4" w:rsidRDefault="00CC4063" w:rsidP="00A94A17">
      <w:pPr>
        <w:spacing w:after="0" w:line="240" w:lineRule="auto"/>
        <w:jc w:val="both"/>
        <w:rPr>
          <w:rFonts w:ascii="Calibri" w:hAnsi="Calibri"/>
          <w:sz w:val="20"/>
          <w:szCs w:val="20"/>
        </w:rPr>
      </w:pPr>
    </w:p>
    <w:p w14:paraId="7C7C227E"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2000</w:t>
      </w:r>
      <w:r w:rsidRPr="00016FA4">
        <w:rPr>
          <w:rFonts w:ascii="Calibri" w:hAnsi="Calibri"/>
          <w:b/>
          <w:color w:val="000090"/>
          <w:sz w:val="20"/>
          <w:szCs w:val="20"/>
        </w:rPr>
        <w:tab/>
      </w:r>
    </w:p>
    <w:p w14:paraId="414447F7" w14:textId="77777777" w:rsidR="00CC4063" w:rsidRPr="00016FA4" w:rsidRDefault="00D9252A" w:rsidP="00A94A17">
      <w:pPr>
        <w:spacing w:after="0" w:line="240" w:lineRule="auto"/>
        <w:jc w:val="both"/>
        <w:rPr>
          <w:rFonts w:ascii="Calibri" w:hAnsi="Calibri"/>
          <w:sz w:val="20"/>
          <w:szCs w:val="20"/>
        </w:rPr>
      </w:pPr>
      <w:r w:rsidRPr="00016FA4">
        <w:rPr>
          <w:rFonts w:ascii="Calibri" w:hAnsi="Calibri"/>
          <w:b/>
          <w:i/>
          <w:sz w:val="20"/>
          <w:szCs w:val="20"/>
        </w:rPr>
        <w:t>Outcome of sulcus fixation of dislocated posterior chamber intraocular lenses using temporary externalization of the haptics.</w:t>
      </w:r>
      <w:r w:rsidRPr="00016FA4">
        <w:rPr>
          <w:rFonts w:ascii="Calibri" w:hAnsi="Calibri"/>
          <w:sz w:val="20"/>
          <w:szCs w:val="20"/>
        </w:rPr>
        <w:t xml:space="preserve"> </w:t>
      </w:r>
      <w:r w:rsidR="00CC4063" w:rsidRPr="00016FA4">
        <w:rPr>
          <w:rFonts w:ascii="Calibri" w:hAnsi="Calibri"/>
          <w:sz w:val="20"/>
          <w:szCs w:val="20"/>
        </w:rPr>
        <w:t xml:space="preserve">Thach AB, </w:t>
      </w:r>
      <w:r w:rsidR="00CC4063" w:rsidRPr="00016FA4">
        <w:rPr>
          <w:rFonts w:ascii="Calibri" w:hAnsi="Calibri"/>
          <w:b/>
          <w:sz w:val="20"/>
          <w:szCs w:val="20"/>
        </w:rPr>
        <w:t>Dugel PU</w:t>
      </w:r>
      <w:r w:rsidR="00CC4063" w:rsidRPr="00016FA4">
        <w:rPr>
          <w:rFonts w:ascii="Calibri" w:hAnsi="Calibri"/>
          <w:sz w:val="20"/>
          <w:szCs w:val="20"/>
        </w:rPr>
        <w:t>, Sipperley JO, Sneed SR, Hollifield RD, Park DW, Jacobsen J, Howard RS, Ward TP. Ophthalmology 2000 Mar;</w:t>
      </w:r>
      <w:r w:rsidRPr="00016FA4">
        <w:rPr>
          <w:rFonts w:ascii="Calibri" w:hAnsi="Calibri"/>
          <w:sz w:val="20"/>
          <w:szCs w:val="20"/>
        </w:rPr>
        <w:t xml:space="preserve"> </w:t>
      </w:r>
      <w:r w:rsidR="00CC4063" w:rsidRPr="00016FA4">
        <w:rPr>
          <w:rFonts w:ascii="Calibri" w:hAnsi="Calibri"/>
          <w:sz w:val="20"/>
          <w:szCs w:val="20"/>
        </w:rPr>
        <w:t>107(3):</w:t>
      </w:r>
      <w:r w:rsidR="00796904" w:rsidRPr="00016FA4">
        <w:rPr>
          <w:rFonts w:ascii="Calibri" w:hAnsi="Calibri"/>
          <w:sz w:val="20"/>
          <w:szCs w:val="20"/>
        </w:rPr>
        <w:t xml:space="preserve"> </w:t>
      </w:r>
      <w:r w:rsidR="00CC4063" w:rsidRPr="00016FA4">
        <w:rPr>
          <w:rFonts w:ascii="Calibri" w:hAnsi="Calibri"/>
          <w:sz w:val="20"/>
          <w:szCs w:val="20"/>
        </w:rPr>
        <w:t>480-4</w:t>
      </w:r>
    </w:p>
    <w:p w14:paraId="7389A2DF" w14:textId="77777777" w:rsidR="00CC4063" w:rsidRPr="00016FA4" w:rsidRDefault="00CC4063" w:rsidP="00A94A17">
      <w:pPr>
        <w:spacing w:after="0" w:line="240" w:lineRule="auto"/>
        <w:jc w:val="both"/>
        <w:rPr>
          <w:rFonts w:ascii="Calibri" w:hAnsi="Calibri"/>
          <w:sz w:val="20"/>
          <w:szCs w:val="20"/>
        </w:rPr>
      </w:pPr>
    </w:p>
    <w:p w14:paraId="023A448B"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1999</w:t>
      </w:r>
      <w:r w:rsidRPr="00016FA4">
        <w:rPr>
          <w:rFonts w:ascii="Calibri" w:hAnsi="Calibri"/>
          <w:b/>
          <w:color w:val="000090"/>
          <w:sz w:val="20"/>
          <w:szCs w:val="20"/>
        </w:rPr>
        <w:tab/>
      </w:r>
    </w:p>
    <w:p w14:paraId="106441F8" w14:textId="77777777" w:rsidR="00CC4063" w:rsidRPr="00016FA4" w:rsidRDefault="00D9252A" w:rsidP="00A94A17">
      <w:pPr>
        <w:spacing w:after="0" w:line="240" w:lineRule="auto"/>
        <w:jc w:val="both"/>
        <w:rPr>
          <w:rFonts w:ascii="Calibri" w:hAnsi="Calibri"/>
          <w:b/>
          <w:noProof/>
          <w:sz w:val="20"/>
          <w:szCs w:val="20"/>
          <w:u w:val="single"/>
        </w:rPr>
      </w:pPr>
      <w:r w:rsidRPr="00016FA4">
        <w:rPr>
          <w:rFonts w:ascii="Calibri" w:hAnsi="Calibri"/>
          <w:b/>
          <w:i/>
          <w:sz w:val="20"/>
          <w:szCs w:val="20"/>
        </w:rPr>
        <w:t>Ocular injuries from paintball pellets.</w:t>
      </w:r>
      <w:r w:rsidRPr="00016FA4">
        <w:rPr>
          <w:rFonts w:ascii="Calibri" w:hAnsi="Calibri"/>
          <w:sz w:val="20"/>
          <w:szCs w:val="20"/>
        </w:rPr>
        <w:t xml:space="preserve">  </w:t>
      </w:r>
      <w:r w:rsidR="00CC4063" w:rsidRPr="00016FA4">
        <w:rPr>
          <w:rFonts w:ascii="Calibri" w:hAnsi="Calibri"/>
          <w:sz w:val="20"/>
          <w:szCs w:val="20"/>
        </w:rPr>
        <w:t xml:space="preserve">Thach AB, Ward TP, Hollifield RD, </w:t>
      </w:r>
      <w:r w:rsidR="00CC4063" w:rsidRPr="00016FA4">
        <w:rPr>
          <w:rFonts w:ascii="Calibri" w:hAnsi="Calibri"/>
          <w:b/>
          <w:sz w:val="20"/>
          <w:szCs w:val="20"/>
        </w:rPr>
        <w:t>Dugel PU,</w:t>
      </w:r>
      <w:r w:rsidR="00CC4063" w:rsidRPr="00016FA4">
        <w:rPr>
          <w:rFonts w:ascii="Calibri" w:hAnsi="Calibri"/>
          <w:sz w:val="20"/>
          <w:szCs w:val="20"/>
        </w:rPr>
        <w:t xml:space="preserve"> Sipperley JO, Marx JL, Abrams DA, Wroblewski KJ, Sonkin PL, Birdsong RH, Dunlap WA. Ophthalmology 1999 Mar;</w:t>
      </w:r>
      <w:r w:rsidRPr="00016FA4">
        <w:rPr>
          <w:rFonts w:ascii="Calibri" w:hAnsi="Calibri"/>
          <w:sz w:val="20"/>
          <w:szCs w:val="20"/>
        </w:rPr>
        <w:t xml:space="preserve"> </w:t>
      </w:r>
      <w:r w:rsidR="00CC4063" w:rsidRPr="00016FA4">
        <w:rPr>
          <w:rFonts w:ascii="Calibri" w:hAnsi="Calibri"/>
          <w:sz w:val="20"/>
          <w:szCs w:val="20"/>
        </w:rPr>
        <w:t>106(3):</w:t>
      </w:r>
      <w:r w:rsidR="00796904" w:rsidRPr="00016FA4">
        <w:rPr>
          <w:rFonts w:ascii="Calibri" w:hAnsi="Calibri"/>
          <w:sz w:val="20"/>
          <w:szCs w:val="20"/>
        </w:rPr>
        <w:t xml:space="preserve"> </w:t>
      </w:r>
      <w:r w:rsidR="00CC4063" w:rsidRPr="00016FA4">
        <w:rPr>
          <w:rFonts w:ascii="Calibri" w:hAnsi="Calibri"/>
          <w:sz w:val="20"/>
          <w:szCs w:val="20"/>
        </w:rPr>
        <w:t>533-7</w:t>
      </w:r>
    </w:p>
    <w:p w14:paraId="714386C8" w14:textId="77777777" w:rsidR="00CC4063" w:rsidRPr="00016FA4" w:rsidRDefault="00CC4063" w:rsidP="00A94A17">
      <w:pPr>
        <w:spacing w:after="0" w:line="240" w:lineRule="auto"/>
        <w:jc w:val="both"/>
        <w:rPr>
          <w:rFonts w:ascii="Calibri" w:hAnsi="Calibri"/>
          <w:b/>
          <w:noProof/>
          <w:sz w:val="20"/>
          <w:szCs w:val="20"/>
          <w:u w:val="single"/>
        </w:rPr>
      </w:pPr>
    </w:p>
    <w:p w14:paraId="4696A6A2" w14:textId="77777777" w:rsidR="00CC4063" w:rsidRPr="00016FA4" w:rsidRDefault="00D9252A" w:rsidP="00A94A17">
      <w:pPr>
        <w:spacing w:after="0" w:line="240" w:lineRule="auto"/>
        <w:jc w:val="both"/>
        <w:rPr>
          <w:rFonts w:ascii="Calibri" w:hAnsi="Calibri"/>
          <w:b/>
          <w:noProof/>
          <w:sz w:val="20"/>
          <w:szCs w:val="20"/>
          <w:u w:val="single"/>
        </w:rPr>
      </w:pPr>
      <w:r w:rsidRPr="00016FA4">
        <w:rPr>
          <w:rFonts w:ascii="Calibri" w:hAnsi="Calibri"/>
          <w:b/>
          <w:i/>
          <w:sz w:val="20"/>
          <w:szCs w:val="20"/>
        </w:rPr>
        <w:t>Macular hole surgery with internal–limiting membrane peeling and intravitreous air.</w:t>
      </w:r>
      <w:r w:rsidRPr="00016FA4">
        <w:rPr>
          <w:rFonts w:ascii="Calibri" w:hAnsi="Calibri"/>
          <w:sz w:val="20"/>
          <w:szCs w:val="20"/>
        </w:rPr>
        <w:t xml:space="preserve"> </w:t>
      </w:r>
      <w:r w:rsidR="00CC4063" w:rsidRPr="00016FA4">
        <w:rPr>
          <w:rFonts w:ascii="Calibri" w:hAnsi="Calibri"/>
          <w:sz w:val="20"/>
          <w:szCs w:val="20"/>
        </w:rPr>
        <w:t xml:space="preserve">Park DW, Sipperley JO, Sneed SR, </w:t>
      </w:r>
      <w:r w:rsidR="00CC4063" w:rsidRPr="00016FA4">
        <w:rPr>
          <w:rFonts w:ascii="Calibri" w:hAnsi="Calibri"/>
          <w:b/>
          <w:sz w:val="20"/>
          <w:szCs w:val="20"/>
        </w:rPr>
        <w:t>Dugel PU</w:t>
      </w:r>
      <w:r w:rsidR="00CC4063" w:rsidRPr="00016FA4">
        <w:rPr>
          <w:rFonts w:ascii="Calibri" w:hAnsi="Calibri"/>
          <w:sz w:val="20"/>
          <w:szCs w:val="20"/>
        </w:rPr>
        <w:t>, Jacobsen J. Ophthalmology 1999 Jul;</w:t>
      </w:r>
      <w:r w:rsidR="00796904" w:rsidRPr="00016FA4">
        <w:rPr>
          <w:rFonts w:ascii="Calibri" w:hAnsi="Calibri"/>
          <w:sz w:val="20"/>
          <w:szCs w:val="20"/>
        </w:rPr>
        <w:t xml:space="preserve"> </w:t>
      </w:r>
      <w:r w:rsidR="00CC4063" w:rsidRPr="00016FA4">
        <w:rPr>
          <w:rFonts w:ascii="Calibri" w:hAnsi="Calibri"/>
          <w:sz w:val="20"/>
          <w:szCs w:val="20"/>
        </w:rPr>
        <w:t>106(7): 1392-7</w:t>
      </w:r>
    </w:p>
    <w:p w14:paraId="1C8377FC" w14:textId="77777777" w:rsidR="00CC4063" w:rsidRPr="00016FA4" w:rsidRDefault="00CC4063" w:rsidP="00A94A17">
      <w:pPr>
        <w:spacing w:after="0" w:line="240" w:lineRule="auto"/>
        <w:jc w:val="both"/>
        <w:rPr>
          <w:rFonts w:ascii="Calibri" w:hAnsi="Calibri"/>
          <w:b/>
          <w:noProof/>
          <w:sz w:val="20"/>
          <w:szCs w:val="20"/>
          <w:u w:val="single"/>
        </w:rPr>
      </w:pPr>
    </w:p>
    <w:p w14:paraId="7A9EBDEF" w14:textId="77777777" w:rsidR="00CC4063" w:rsidRPr="00016FA4" w:rsidRDefault="00D9252A" w:rsidP="00A94A17">
      <w:pPr>
        <w:spacing w:after="0" w:line="240" w:lineRule="auto"/>
        <w:jc w:val="both"/>
        <w:rPr>
          <w:rFonts w:ascii="Calibri" w:hAnsi="Calibri"/>
          <w:sz w:val="20"/>
          <w:szCs w:val="20"/>
        </w:rPr>
      </w:pPr>
      <w:r w:rsidRPr="00016FA4">
        <w:rPr>
          <w:rFonts w:ascii="Calibri" w:hAnsi="Calibri"/>
          <w:b/>
          <w:i/>
          <w:sz w:val="20"/>
          <w:szCs w:val="20"/>
        </w:rPr>
        <w:t>Pars plana vitrectomy without scleral buckle for pseudophakic retinal detachments.</w:t>
      </w:r>
      <w:r w:rsidRPr="00016FA4">
        <w:rPr>
          <w:rFonts w:ascii="Calibri" w:hAnsi="Calibri"/>
          <w:sz w:val="20"/>
          <w:szCs w:val="20"/>
        </w:rPr>
        <w:t xml:space="preserve">  </w:t>
      </w:r>
      <w:r w:rsidR="00CC4063" w:rsidRPr="00016FA4">
        <w:rPr>
          <w:rFonts w:ascii="Calibri" w:hAnsi="Calibri"/>
          <w:sz w:val="20"/>
          <w:szCs w:val="20"/>
        </w:rPr>
        <w:t xml:space="preserve">Campo RV, Sipperley JO, Sneed SR, Park DW, </w:t>
      </w:r>
      <w:r w:rsidR="00CC4063" w:rsidRPr="00016FA4">
        <w:rPr>
          <w:rFonts w:ascii="Calibri" w:hAnsi="Calibri"/>
          <w:b/>
          <w:sz w:val="20"/>
          <w:szCs w:val="20"/>
        </w:rPr>
        <w:t>Dugel PU</w:t>
      </w:r>
      <w:r w:rsidR="00CC4063" w:rsidRPr="00016FA4">
        <w:rPr>
          <w:rFonts w:ascii="Calibri" w:hAnsi="Calibri"/>
          <w:sz w:val="20"/>
          <w:szCs w:val="20"/>
        </w:rPr>
        <w:t>, Jacobsen J, Flindall RJ. Ophthalmology 1999 Sep;</w:t>
      </w:r>
      <w:r w:rsidR="00BF730C" w:rsidRPr="00016FA4">
        <w:rPr>
          <w:rFonts w:ascii="Calibri" w:hAnsi="Calibri"/>
          <w:sz w:val="20"/>
          <w:szCs w:val="20"/>
        </w:rPr>
        <w:t xml:space="preserve"> </w:t>
      </w:r>
      <w:r w:rsidR="00CC4063" w:rsidRPr="00016FA4">
        <w:rPr>
          <w:rFonts w:ascii="Calibri" w:hAnsi="Calibri"/>
          <w:sz w:val="20"/>
          <w:szCs w:val="20"/>
        </w:rPr>
        <w:t>106(9):</w:t>
      </w:r>
      <w:r w:rsidR="00BF730C" w:rsidRPr="00016FA4">
        <w:rPr>
          <w:rFonts w:ascii="Calibri" w:hAnsi="Calibri"/>
          <w:sz w:val="20"/>
          <w:szCs w:val="20"/>
        </w:rPr>
        <w:t xml:space="preserve"> </w:t>
      </w:r>
      <w:r w:rsidR="00CC4063" w:rsidRPr="00016FA4">
        <w:rPr>
          <w:rFonts w:ascii="Calibri" w:hAnsi="Calibri"/>
          <w:sz w:val="20"/>
          <w:szCs w:val="20"/>
        </w:rPr>
        <w:t>1811-5</w:t>
      </w:r>
    </w:p>
    <w:p w14:paraId="36E96D4A" w14:textId="77777777" w:rsidR="00CC4063" w:rsidRPr="00016FA4" w:rsidRDefault="00CC4063" w:rsidP="00A94A17">
      <w:pPr>
        <w:spacing w:after="0" w:line="240" w:lineRule="auto"/>
        <w:jc w:val="both"/>
        <w:rPr>
          <w:rFonts w:ascii="Calibri" w:hAnsi="Calibri"/>
          <w:sz w:val="20"/>
          <w:szCs w:val="20"/>
        </w:rPr>
      </w:pPr>
    </w:p>
    <w:p w14:paraId="34128647"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1997</w:t>
      </w:r>
      <w:r w:rsidRPr="00016FA4">
        <w:rPr>
          <w:rFonts w:ascii="Calibri" w:hAnsi="Calibri"/>
          <w:b/>
          <w:color w:val="000090"/>
          <w:sz w:val="20"/>
          <w:szCs w:val="20"/>
        </w:rPr>
        <w:tab/>
      </w:r>
    </w:p>
    <w:p w14:paraId="45B615D4" w14:textId="77777777" w:rsidR="00CC4063" w:rsidRPr="00016FA4" w:rsidRDefault="00D9252A" w:rsidP="00A94A17">
      <w:pPr>
        <w:spacing w:after="0" w:line="240" w:lineRule="auto"/>
        <w:jc w:val="both"/>
        <w:rPr>
          <w:rFonts w:ascii="Calibri" w:hAnsi="Calibri"/>
          <w:b/>
          <w:noProof/>
          <w:sz w:val="20"/>
          <w:szCs w:val="20"/>
          <w:u w:val="single"/>
        </w:rPr>
      </w:pPr>
      <w:r w:rsidRPr="00016FA4">
        <w:rPr>
          <w:rFonts w:ascii="Calibri" w:hAnsi="Calibri"/>
          <w:b/>
          <w:i/>
          <w:sz w:val="20"/>
          <w:szCs w:val="20"/>
        </w:rPr>
        <w:t>Presumed multifocal cryptococcal choroidopathy prior to specific systemic manifestation.</w:t>
      </w:r>
      <w:r w:rsidRPr="00016FA4">
        <w:rPr>
          <w:rFonts w:ascii="Calibri" w:hAnsi="Calibri"/>
          <w:sz w:val="20"/>
          <w:szCs w:val="20"/>
        </w:rPr>
        <w:t xml:space="preserve"> </w:t>
      </w:r>
      <w:r w:rsidR="00CC4063" w:rsidRPr="00016FA4">
        <w:rPr>
          <w:rFonts w:ascii="Calibri" w:hAnsi="Calibri"/>
          <w:sz w:val="20"/>
          <w:szCs w:val="20"/>
        </w:rPr>
        <w:t xml:space="preserve">Rostamian K, </w:t>
      </w:r>
      <w:r w:rsidR="00CC4063" w:rsidRPr="00016FA4">
        <w:rPr>
          <w:rFonts w:ascii="Calibri" w:hAnsi="Calibri"/>
          <w:b/>
          <w:sz w:val="20"/>
          <w:szCs w:val="20"/>
        </w:rPr>
        <w:t>Dugel PU</w:t>
      </w:r>
      <w:r w:rsidR="00CC4063" w:rsidRPr="00016FA4">
        <w:rPr>
          <w:rFonts w:ascii="Calibri" w:hAnsi="Calibri"/>
          <w:sz w:val="20"/>
          <w:szCs w:val="20"/>
        </w:rPr>
        <w:t>, Kolahdouz-Isfahani A, Thach AB, Smith RE, Rao NA</w:t>
      </w:r>
      <w:r w:rsidR="00CC4063" w:rsidRPr="00016FA4">
        <w:rPr>
          <w:rFonts w:ascii="Calibri" w:hAnsi="Calibri"/>
          <w:i/>
          <w:sz w:val="20"/>
          <w:szCs w:val="20"/>
        </w:rPr>
        <w:t xml:space="preserve">. </w:t>
      </w:r>
      <w:r w:rsidR="00CC4063" w:rsidRPr="00016FA4">
        <w:rPr>
          <w:rFonts w:ascii="Calibri" w:hAnsi="Calibri"/>
          <w:sz w:val="20"/>
          <w:szCs w:val="20"/>
        </w:rPr>
        <w:t>Int Ophthalmology 1997;</w:t>
      </w:r>
      <w:r w:rsidR="00BF730C" w:rsidRPr="00016FA4">
        <w:rPr>
          <w:rFonts w:ascii="Calibri" w:hAnsi="Calibri"/>
          <w:sz w:val="20"/>
          <w:szCs w:val="20"/>
        </w:rPr>
        <w:t xml:space="preserve"> </w:t>
      </w:r>
      <w:r w:rsidR="00CC4063" w:rsidRPr="00016FA4">
        <w:rPr>
          <w:rFonts w:ascii="Calibri" w:hAnsi="Calibri"/>
          <w:sz w:val="20"/>
          <w:szCs w:val="20"/>
        </w:rPr>
        <w:t>21(2): 75 – 8</w:t>
      </w:r>
    </w:p>
    <w:p w14:paraId="75703D27" w14:textId="77777777" w:rsidR="00CC4063" w:rsidRPr="00016FA4" w:rsidRDefault="00CC4063" w:rsidP="00A94A17">
      <w:pPr>
        <w:spacing w:after="0" w:line="240" w:lineRule="auto"/>
        <w:jc w:val="both"/>
        <w:rPr>
          <w:rFonts w:ascii="Calibri" w:hAnsi="Calibri"/>
          <w:b/>
          <w:noProof/>
          <w:sz w:val="20"/>
          <w:szCs w:val="20"/>
          <w:u w:val="single"/>
        </w:rPr>
      </w:pPr>
    </w:p>
    <w:p w14:paraId="6DE70AE2" w14:textId="77777777" w:rsidR="00CC4063" w:rsidRPr="00016FA4" w:rsidRDefault="00D9252A" w:rsidP="00A94A17">
      <w:pPr>
        <w:spacing w:after="0" w:line="240" w:lineRule="auto"/>
        <w:jc w:val="both"/>
        <w:rPr>
          <w:rFonts w:ascii="Calibri" w:hAnsi="Calibri"/>
          <w:b/>
          <w:noProof/>
          <w:sz w:val="20"/>
          <w:szCs w:val="20"/>
          <w:u w:val="single"/>
        </w:rPr>
      </w:pPr>
      <w:r w:rsidRPr="00016FA4">
        <w:rPr>
          <w:rFonts w:ascii="Calibri" w:hAnsi="Calibri"/>
          <w:b/>
          <w:i/>
          <w:sz w:val="20"/>
          <w:szCs w:val="20"/>
        </w:rPr>
        <w:t>Annular peripheral choroidal detachment simulating aqueous misdirection after glaucoma surgery.</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Heuer DR, Thach AB, Baerveldt G, Lee PP, Lloyd MA, Minckler DS, Green RL. Ophthalmology 1997 Mar;</w:t>
      </w:r>
      <w:r w:rsidR="00BF730C" w:rsidRPr="00016FA4">
        <w:rPr>
          <w:rFonts w:ascii="Calibri" w:hAnsi="Calibri"/>
          <w:sz w:val="20"/>
          <w:szCs w:val="20"/>
        </w:rPr>
        <w:t xml:space="preserve"> </w:t>
      </w:r>
      <w:r w:rsidR="00CC4063" w:rsidRPr="00016FA4">
        <w:rPr>
          <w:rFonts w:ascii="Calibri" w:hAnsi="Calibri"/>
          <w:sz w:val="20"/>
          <w:szCs w:val="20"/>
        </w:rPr>
        <w:t>104(3):</w:t>
      </w:r>
      <w:r w:rsidR="00640534" w:rsidRPr="00016FA4">
        <w:rPr>
          <w:rFonts w:ascii="Calibri" w:hAnsi="Calibri"/>
          <w:sz w:val="20"/>
          <w:szCs w:val="20"/>
        </w:rPr>
        <w:t xml:space="preserve"> </w:t>
      </w:r>
      <w:r w:rsidR="00CC4063" w:rsidRPr="00016FA4">
        <w:rPr>
          <w:rFonts w:ascii="Calibri" w:hAnsi="Calibri"/>
          <w:sz w:val="20"/>
          <w:szCs w:val="20"/>
        </w:rPr>
        <w:t>439-444</w:t>
      </w:r>
    </w:p>
    <w:p w14:paraId="53997AE8" w14:textId="77777777" w:rsidR="00CC4063" w:rsidRPr="00016FA4" w:rsidRDefault="00CC4063" w:rsidP="00A94A17">
      <w:pPr>
        <w:spacing w:after="0" w:line="240" w:lineRule="auto"/>
        <w:jc w:val="both"/>
        <w:rPr>
          <w:rFonts w:ascii="Calibri" w:hAnsi="Calibri"/>
          <w:b/>
          <w:noProof/>
          <w:sz w:val="20"/>
          <w:szCs w:val="20"/>
          <w:u w:val="single"/>
        </w:rPr>
      </w:pPr>
    </w:p>
    <w:p w14:paraId="420D0B65" w14:textId="77777777" w:rsidR="00CC4063" w:rsidRPr="00016FA4" w:rsidRDefault="00D9252A" w:rsidP="00A94A17">
      <w:pPr>
        <w:spacing w:after="0" w:line="240" w:lineRule="auto"/>
        <w:jc w:val="both"/>
        <w:rPr>
          <w:rFonts w:ascii="Calibri" w:hAnsi="Calibri"/>
          <w:sz w:val="20"/>
          <w:szCs w:val="20"/>
        </w:rPr>
      </w:pPr>
      <w:r w:rsidRPr="00016FA4">
        <w:rPr>
          <w:rFonts w:ascii="Calibri" w:hAnsi="Calibri"/>
          <w:b/>
          <w:i/>
          <w:sz w:val="20"/>
          <w:szCs w:val="20"/>
        </w:rPr>
        <w:t>A comparison of retrobulbar versus sub-tenon’s corticosteroid therapy for cystoid macular edema refractory to topical medications.</w:t>
      </w:r>
      <w:r w:rsidRPr="00016FA4">
        <w:rPr>
          <w:rFonts w:ascii="Calibri" w:hAnsi="Calibri"/>
          <w:sz w:val="20"/>
          <w:szCs w:val="20"/>
        </w:rPr>
        <w:t xml:space="preserve"> </w:t>
      </w:r>
      <w:r w:rsidR="00CC4063" w:rsidRPr="00016FA4">
        <w:rPr>
          <w:rFonts w:ascii="Calibri" w:hAnsi="Calibri"/>
          <w:sz w:val="20"/>
          <w:szCs w:val="20"/>
        </w:rPr>
        <w:t xml:space="preserve">Thach AB, </w:t>
      </w:r>
      <w:r w:rsidR="00CC4063" w:rsidRPr="00016FA4">
        <w:rPr>
          <w:rFonts w:ascii="Calibri" w:hAnsi="Calibri"/>
          <w:b/>
          <w:sz w:val="20"/>
          <w:szCs w:val="20"/>
        </w:rPr>
        <w:t>Dugel PU</w:t>
      </w:r>
      <w:r w:rsidR="00CC4063" w:rsidRPr="00016FA4">
        <w:rPr>
          <w:rFonts w:ascii="Calibri" w:hAnsi="Calibri"/>
          <w:sz w:val="20"/>
          <w:szCs w:val="20"/>
        </w:rPr>
        <w:t>, Flindall RJ, Sipperley JO, Sneed SR: Ophthalmology 1997 Dec; 104(12):</w:t>
      </w:r>
      <w:r w:rsidRPr="00016FA4">
        <w:rPr>
          <w:rFonts w:ascii="Calibri" w:hAnsi="Calibri"/>
          <w:sz w:val="20"/>
          <w:szCs w:val="20"/>
        </w:rPr>
        <w:t xml:space="preserve"> </w:t>
      </w:r>
      <w:r w:rsidR="00CC4063" w:rsidRPr="00016FA4">
        <w:rPr>
          <w:rFonts w:ascii="Calibri" w:hAnsi="Calibri"/>
          <w:sz w:val="20"/>
          <w:szCs w:val="20"/>
        </w:rPr>
        <w:t>2003-8</w:t>
      </w:r>
    </w:p>
    <w:p w14:paraId="097AF7DD" w14:textId="77777777" w:rsidR="00CC4063" w:rsidRPr="00016FA4" w:rsidRDefault="00CC4063" w:rsidP="00A94A17">
      <w:pPr>
        <w:spacing w:after="0" w:line="240" w:lineRule="auto"/>
        <w:jc w:val="both"/>
        <w:rPr>
          <w:rFonts w:ascii="Calibri" w:hAnsi="Calibri"/>
          <w:sz w:val="20"/>
          <w:szCs w:val="20"/>
        </w:rPr>
      </w:pPr>
    </w:p>
    <w:p w14:paraId="4D83886A"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1996</w:t>
      </w:r>
      <w:r w:rsidRPr="00016FA4">
        <w:rPr>
          <w:rFonts w:ascii="Calibri" w:hAnsi="Calibri"/>
          <w:b/>
          <w:color w:val="000090"/>
          <w:sz w:val="20"/>
          <w:szCs w:val="20"/>
        </w:rPr>
        <w:tab/>
      </w:r>
    </w:p>
    <w:p w14:paraId="4A152E03" w14:textId="77777777" w:rsidR="00CC4063" w:rsidRPr="00016FA4" w:rsidRDefault="00D9252A" w:rsidP="00A94A17">
      <w:pPr>
        <w:spacing w:after="0" w:line="240" w:lineRule="auto"/>
        <w:jc w:val="both"/>
        <w:rPr>
          <w:rFonts w:ascii="Calibri" w:hAnsi="Calibri"/>
          <w:sz w:val="20"/>
          <w:szCs w:val="20"/>
        </w:rPr>
      </w:pPr>
      <w:r w:rsidRPr="00016FA4">
        <w:rPr>
          <w:rFonts w:ascii="Calibri" w:hAnsi="Calibri"/>
          <w:b/>
          <w:i/>
          <w:sz w:val="20"/>
          <w:szCs w:val="20"/>
        </w:rPr>
        <w:t>Tumor necrosis factor-alpha (TNF-alpha)-induced optic neuropathy in rabbits.</w:t>
      </w:r>
      <w:r w:rsidRPr="00016FA4">
        <w:rPr>
          <w:rFonts w:ascii="Calibri" w:hAnsi="Calibri"/>
          <w:sz w:val="20"/>
          <w:szCs w:val="20"/>
        </w:rPr>
        <w:t xml:space="preserve"> </w:t>
      </w:r>
      <w:r w:rsidR="00CC4063" w:rsidRPr="00016FA4">
        <w:rPr>
          <w:rFonts w:ascii="Calibri" w:hAnsi="Calibri"/>
          <w:sz w:val="20"/>
          <w:szCs w:val="20"/>
        </w:rPr>
        <w:t xml:space="preserve">Madigan MC, Saun AA, Rao NS, </w:t>
      </w:r>
      <w:r w:rsidR="00CC4063" w:rsidRPr="00016FA4">
        <w:rPr>
          <w:rFonts w:ascii="Calibri" w:hAnsi="Calibri"/>
          <w:b/>
          <w:sz w:val="20"/>
          <w:szCs w:val="20"/>
        </w:rPr>
        <w:t>Dugel PU,</w:t>
      </w:r>
      <w:r w:rsidR="00CC4063" w:rsidRPr="00016FA4">
        <w:rPr>
          <w:rFonts w:ascii="Calibri" w:hAnsi="Calibri"/>
          <w:sz w:val="20"/>
          <w:szCs w:val="20"/>
        </w:rPr>
        <w:t xml:space="preserve"> Tenhula WN, Gill PS. Neurol </w:t>
      </w:r>
      <w:r w:rsidR="00CC4063" w:rsidRPr="00016FA4">
        <w:rPr>
          <w:rFonts w:ascii="Calibri" w:hAnsi="Calibri"/>
          <w:i/>
          <w:sz w:val="20"/>
          <w:szCs w:val="20"/>
        </w:rPr>
        <w:t>Res.</w:t>
      </w:r>
      <w:r w:rsidR="00CC4063" w:rsidRPr="00016FA4">
        <w:rPr>
          <w:rFonts w:ascii="Calibri" w:hAnsi="Calibri"/>
          <w:sz w:val="20"/>
          <w:szCs w:val="20"/>
        </w:rPr>
        <w:t xml:space="preserve"> 1996 Apr;</w:t>
      </w:r>
      <w:r w:rsidRPr="00016FA4">
        <w:rPr>
          <w:rFonts w:ascii="Calibri" w:hAnsi="Calibri"/>
          <w:sz w:val="20"/>
          <w:szCs w:val="20"/>
        </w:rPr>
        <w:t xml:space="preserve"> </w:t>
      </w:r>
      <w:r w:rsidR="00CC4063" w:rsidRPr="00016FA4">
        <w:rPr>
          <w:rFonts w:ascii="Calibri" w:hAnsi="Calibri"/>
          <w:sz w:val="20"/>
          <w:szCs w:val="20"/>
        </w:rPr>
        <w:t>18</w:t>
      </w:r>
      <w:r w:rsidRPr="00016FA4">
        <w:rPr>
          <w:rFonts w:ascii="Calibri" w:hAnsi="Calibri"/>
          <w:sz w:val="20"/>
          <w:szCs w:val="20"/>
        </w:rPr>
        <w:t xml:space="preserve"> </w:t>
      </w:r>
      <w:r w:rsidR="00CC4063" w:rsidRPr="00016FA4">
        <w:rPr>
          <w:rFonts w:ascii="Calibri" w:hAnsi="Calibri"/>
          <w:sz w:val="20"/>
          <w:szCs w:val="20"/>
        </w:rPr>
        <w:t>(2):</w:t>
      </w:r>
      <w:r w:rsidRPr="00016FA4">
        <w:rPr>
          <w:rFonts w:ascii="Calibri" w:hAnsi="Calibri"/>
          <w:sz w:val="20"/>
          <w:szCs w:val="20"/>
        </w:rPr>
        <w:t xml:space="preserve"> </w:t>
      </w:r>
      <w:r w:rsidR="00CC4063" w:rsidRPr="00016FA4">
        <w:rPr>
          <w:rFonts w:ascii="Calibri" w:hAnsi="Calibri"/>
          <w:sz w:val="20"/>
          <w:szCs w:val="20"/>
        </w:rPr>
        <w:t>176-84</w:t>
      </w:r>
    </w:p>
    <w:p w14:paraId="29930B53" w14:textId="77777777" w:rsidR="00D9252A" w:rsidRPr="00016FA4" w:rsidRDefault="00D9252A" w:rsidP="00A94A17">
      <w:pPr>
        <w:spacing w:after="0" w:line="240" w:lineRule="auto"/>
        <w:jc w:val="both"/>
        <w:rPr>
          <w:rFonts w:ascii="Calibri" w:hAnsi="Calibri"/>
          <w:b/>
          <w:sz w:val="20"/>
          <w:szCs w:val="20"/>
        </w:rPr>
      </w:pPr>
    </w:p>
    <w:p w14:paraId="092627A7"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1995</w:t>
      </w:r>
      <w:r w:rsidRPr="00016FA4">
        <w:rPr>
          <w:rFonts w:ascii="Calibri" w:hAnsi="Calibri"/>
          <w:b/>
          <w:color w:val="000090"/>
          <w:sz w:val="20"/>
          <w:szCs w:val="20"/>
        </w:rPr>
        <w:tab/>
      </w:r>
    </w:p>
    <w:p w14:paraId="17CBE380" w14:textId="77777777" w:rsidR="00CC4063" w:rsidRPr="00016FA4" w:rsidRDefault="0019276D" w:rsidP="00A94A17">
      <w:pPr>
        <w:spacing w:after="0" w:line="240" w:lineRule="auto"/>
        <w:jc w:val="both"/>
        <w:rPr>
          <w:rFonts w:ascii="Calibri" w:hAnsi="Calibri"/>
          <w:sz w:val="20"/>
          <w:szCs w:val="20"/>
        </w:rPr>
      </w:pPr>
      <w:r w:rsidRPr="00016FA4">
        <w:rPr>
          <w:rFonts w:ascii="Calibri" w:hAnsi="Calibri"/>
          <w:b/>
          <w:i/>
          <w:sz w:val="20"/>
          <w:szCs w:val="20"/>
        </w:rPr>
        <w:t>Clinicopathologic study of retinal and choroidal biopsies in intraocular inflammation.</w:t>
      </w:r>
      <w:r w:rsidRPr="00016FA4">
        <w:rPr>
          <w:rFonts w:ascii="Calibri" w:hAnsi="Calibri"/>
          <w:sz w:val="20"/>
          <w:szCs w:val="20"/>
        </w:rPr>
        <w:t xml:space="preserve"> </w:t>
      </w:r>
      <w:r w:rsidR="00CC4063" w:rsidRPr="00016FA4">
        <w:rPr>
          <w:rFonts w:ascii="Calibri" w:hAnsi="Calibri"/>
          <w:sz w:val="20"/>
          <w:szCs w:val="20"/>
        </w:rPr>
        <w:t xml:space="preserve">Rutzen AR, Ortega-Larrocea G, </w:t>
      </w:r>
      <w:r w:rsidR="00CC4063" w:rsidRPr="00016FA4">
        <w:rPr>
          <w:rFonts w:ascii="Calibri" w:hAnsi="Calibri"/>
          <w:b/>
          <w:sz w:val="20"/>
          <w:szCs w:val="20"/>
        </w:rPr>
        <w:t>Dugel PU</w:t>
      </w:r>
      <w:r w:rsidR="00CC4063" w:rsidRPr="00016FA4">
        <w:rPr>
          <w:rFonts w:ascii="Calibri" w:hAnsi="Calibri"/>
          <w:sz w:val="20"/>
          <w:szCs w:val="20"/>
        </w:rPr>
        <w:t>, Chong LP, Lopez, PF, Smith RE, Rao NA. Am J Ophthalmol</w:t>
      </w:r>
      <w:r w:rsidR="00872F32" w:rsidRPr="00016FA4">
        <w:rPr>
          <w:rFonts w:ascii="Calibri" w:hAnsi="Calibri"/>
          <w:sz w:val="20"/>
          <w:szCs w:val="20"/>
        </w:rPr>
        <w:t>ogy</w:t>
      </w:r>
      <w:r w:rsidR="00CC4063" w:rsidRPr="00016FA4">
        <w:rPr>
          <w:rFonts w:ascii="Calibri" w:hAnsi="Calibri"/>
          <w:sz w:val="20"/>
          <w:szCs w:val="20"/>
        </w:rPr>
        <w:t xml:space="preserve"> 1995 May;119(5):597-661</w:t>
      </w:r>
    </w:p>
    <w:p w14:paraId="03E350F6" w14:textId="77777777" w:rsidR="00CC4063" w:rsidRPr="00016FA4" w:rsidRDefault="00CC4063" w:rsidP="00A94A17">
      <w:pPr>
        <w:spacing w:after="0" w:line="240" w:lineRule="auto"/>
        <w:jc w:val="both"/>
        <w:rPr>
          <w:rFonts w:ascii="Calibri" w:hAnsi="Calibri"/>
          <w:sz w:val="20"/>
          <w:szCs w:val="20"/>
        </w:rPr>
      </w:pPr>
    </w:p>
    <w:p w14:paraId="42A5AE55"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1994</w:t>
      </w:r>
      <w:r w:rsidRPr="00016FA4">
        <w:rPr>
          <w:rFonts w:ascii="Calibri" w:hAnsi="Calibri"/>
          <w:b/>
          <w:color w:val="000090"/>
          <w:sz w:val="20"/>
          <w:szCs w:val="20"/>
        </w:rPr>
        <w:tab/>
      </w:r>
    </w:p>
    <w:p w14:paraId="691DB8DC" w14:textId="77777777" w:rsidR="00CC4063" w:rsidRPr="00016FA4" w:rsidRDefault="0019276D" w:rsidP="00A94A17">
      <w:pPr>
        <w:spacing w:after="0" w:line="240" w:lineRule="auto"/>
        <w:jc w:val="both"/>
        <w:rPr>
          <w:rFonts w:ascii="Calibri" w:hAnsi="Calibri"/>
          <w:b/>
          <w:noProof/>
          <w:sz w:val="20"/>
          <w:szCs w:val="20"/>
          <w:u w:val="single"/>
        </w:rPr>
      </w:pPr>
      <w:r w:rsidRPr="00016FA4">
        <w:rPr>
          <w:rFonts w:ascii="Calibri" w:hAnsi="Calibri"/>
          <w:b/>
          <w:i/>
          <w:sz w:val="20"/>
          <w:szCs w:val="20"/>
        </w:rPr>
        <w:t>Echographic findings in infectious endophthalmitis</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Dacey MP, Valencia M, Lee MD, </w:t>
      </w:r>
      <w:r w:rsidR="00CC4063" w:rsidRPr="00016FA4">
        <w:rPr>
          <w:rFonts w:ascii="Calibri" w:hAnsi="Calibri"/>
          <w:b/>
          <w:sz w:val="20"/>
          <w:szCs w:val="20"/>
        </w:rPr>
        <w:t>Dugel PU</w:t>
      </w:r>
      <w:r w:rsidR="00CC4063" w:rsidRPr="00016FA4">
        <w:rPr>
          <w:rFonts w:ascii="Calibri" w:hAnsi="Calibri"/>
          <w:sz w:val="20"/>
          <w:szCs w:val="20"/>
        </w:rPr>
        <w:t>, Ober RR, Green RL, Lopez PF. Invest Ophthalmol</w:t>
      </w:r>
      <w:r w:rsidR="00872F32" w:rsidRPr="00016FA4">
        <w:rPr>
          <w:rFonts w:ascii="Calibri" w:hAnsi="Calibri"/>
          <w:sz w:val="20"/>
          <w:szCs w:val="20"/>
        </w:rPr>
        <w:t>ogy</w:t>
      </w:r>
      <w:r w:rsidR="00CC4063" w:rsidRPr="00016FA4">
        <w:rPr>
          <w:rFonts w:ascii="Calibri" w:hAnsi="Calibri"/>
          <w:sz w:val="20"/>
          <w:szCs w:val="20"/>
        </w:rPr>
        <w:t xml:space="preserve"> Vis Sci 35: 1285</w:t>
      </w:r>
    </w:p>
    <w:p w14:paraId="3449C2CA" w14:textId="77777777" w:rsidR="00CC4063" w:rsidRPr="00016FA4" w:rsidRDefault="00CC4063" w:rsidP="00A94A17">
      <w:pPr>
        <w:spacing w:after="0" w:line="240" w:lineRule="auto"/>
        <w:jc w:val="both"/>
        <w:rPr>
          <w:rFonts w:ascii="Calibri" w:hAnsi="Calibri"/>
          <w:b/>
          <w:noProof/>
          <w:sz w:val="20"/>
          <w:szCs w:val="20"/>
          <w:u w:val="single"/>
        </w:rPr>
      </w:pPr>
    </w:p>
    <w:p w14:paraId="0CC28452" w14:textId="77777777" w:rsidR="00CC4063" w:rsidRPr="00016FA4" w:rsidRDefault="0019276D" w:rsidP="00A94A17">
      <w:pPr>
        <w:spacing w:after="0" w:line="240" w:lineRule="auto"/>
        <w:jc w:val="both"/>
        <w:rPr>
          <w:rFonts w:ascii="Calibri" w:hAnsi="Calibri"/>
          <w:b/>
          <w:noProof/>
          <w:sz w:val="20"/>
          <w:szCs w:val="20"/>
          <w:u w:val="single"/>
        </w:rPr>
      </w:pPr>
      <w:r w:rsidRPr="00016FA4">
        <w:rPr>
          <w:rFonts w:ascii="Calibri" w:hAnsi="Calibri"/>
          <w:b/>
          <w:i/>
          <w:sz w:val="20"/>
          <w:szCs w:val="20"/>
        </w:rPr>
        <w:t>Rhegmatogenous retinal detachments after Molteno glaucoma implant surgery</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Waterhouse JJ, Lloyd ME, </w:t>
      </w:r>
      <w:r w:rsidR="00CC4063" w:rsidRPr="00016FA4">
        <w:rPr>
          <w:rFonts w:ascii="Calibri" w:hAnsi="Calibri"/>
          <w:b/>
          <w:sz w:val="20"/>
          <w:szCs w:val="20"/>
        </w:rPr>
        <w:t>Dugel PU</w:t>
      </w:r>
      <w:r w:rsidR="00CC4063" w:rsidRPr="00016FA4">
        <w:rPr>
          <w:rFonts w:ascii="Calibri" w:hAnsi="Calibri"/>
          <w:sz w:val="20"/>
          <w:szCs w:val="20"/>
        </w:rPr>
        <w:t>, Heuer, DR, Baerveldt G, Minckler DS, Liggett PE. Ophthalmology 1994 Apr;</w:t>
      </w:r>
      <w:r w:rsidR="00872F32" w:rsidRPr="00016FA4">
        <w:rPr>
          <w:rFonts w:ascii="Calibri" w:hAnsi="Calibri"/>
          <w:sz w:val="20"/>
          <w:szCs w:val="20"/>
        </w:rPr>
        <w:t xml:space="preserve"> </w:t>
      </w:r>
      <w:r w:rsidR="00CC4063" w:rsidRPr="00016FA4">
        <w:rPr>
          <w:rFonts w:ascii="Calibri" w:hAnsi="Calibri"/>
          <w:sz w:val="20"/>
          <w:szCs w:val="20"/>
        </w:rPr>
        <w:t>101(4): 665-71</w:t>
      </w:r>
    </w:p>
    <w:p w14:paraId="1D5AF577" w14:textId="77777777" w:rsidR="00CC4063" w:rsidRPr="00016FA4" w:rsidRDefault="00CC4063" w:rsidP="00A94A17">
      <w:pPr>
        <w:spacing w:after="0" w:line="240" w:lineRule="auto"/>
        <w:jc w:val="both"/>
        <w:rPr>
          <w:rFonts w:ascii="Calibri" w:hAnsi="Calibri"/>
          <w:b/>
          <w:noProof/>
          <w:sz w:val="20"/>
          <w:szCs w:val="20"/>
          <w:u w:val="single"/>
        </w:rPr>
      </w:pPr>
    </w:p>
    <w:p w14:paraId="45878822" w14:textId="6FD637F9" w:rsidR="00CC4063" w:rsidRPr="00016FA4" w:rsidRDefault="0019276D" w:rsidP="00A94A17">
      <w:pPr>
        <w:spacing w:after="0" w:line="240" w:lineRule="auto"/>
        <w:jc w:val="both"/>
        <w:rPr>
          <w:rFonts w:ascii="Calibri" w:hAnsi="Calibri"/>
          <w:b/>
          <w:noProof/>
          <w:sz w:val="20"/>
          <w:szCs w:val="20"/>
          <w:u w:val="single"/>
        </w:rPr>
      </w:pPr>
      <w:r w:rsidRPr="00016FA4">
        <w:rPr>
          <w:rFonts w:ascii="Calibri" w:hAnsi="Calibri"/>
          <w:b/>
          <w:i/>
          <w:sz w:val="20"/>
          <w:szCs w:val="20"/>
        </w:rPr>
        <w:t>Macular Hole Syndromes-Echographic findings with clinical correlation</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Smiddy WE, Byrne SF, Hugehs JR, Gass JDM. </w:t>
      </w:r>
      <w:r w:rsidR="00FB49E5" w:rsidRPr="00016FA4">
        <w:rPr>
          <w:rFonts w:ascii="Calibri" w:hAnsi="Calibri"/>
          <w:sz w:val="20"/>
          <w:szCs w:val="20"/>
        </w:rPr>
        <w:t>Ophthalmology</w:t>
      </w:r>
      <w:r w:rsidR="00FB49E5" w:rsidRPr="00016FA4">
        <w:rPr>
          <w:rFonts w:ascii="Calibri" w:hAnsi="Calibri"/>
          <w:i/>
          <w:sz w:val="20"/>
          <w:szCs w:val="20"/>
        </w:rPr>
        <w:t xml:space="preserve"> </w:t>
      </w:r>
      <w:r w:rsidR="00FB49E5" w:rsidRPr="00016FA4">
        <w:rPr>
          <w:rFonts w:ascii="Calibri" w:hAnsi="Calibri"/>
          <w:sz w:val="20"/>
          <w:szCs w:val="20"/>
        </w:rPr>
        <w:t>1994</w:t>
      </w:r>
      <w:r w:rsidR="00CC4063" w:rsidRPr="00016FA4">
        <w:rPr>
          <w:rFonts w:ascii="Calibri" w:hAnsi="Calibri"/>
          <w:sz w:val="20"/>
          <w:szCs w:val="20"/>
        </w:rPr>
        <w:t xml:space="preserve"> May;101(5): 815-21</w:t>
      </w:r>
    </w:p>
    <w:p w14:paraId="7B7E5923" w14:textId="77777777" w:rsidR="00CC4063" w:rsidRPr="00016FA4" w:rsidRDefault="00CC4063" w:rsidP="00A94A17">
      <w:pPr>
        <w:spacing w:after="0" w:line="240" w:lineRule="auto"/>
        <w:jc w:val="both"/>
        <w:rPr>
          <w:rFonts w:ascii="Calibri" w:hAnsi="Calibri"/>
          <w:b/>
          <w:noProof/>
          <w:sz w:val="20"/>
          <w:szCs w:val="20"/>
          <w:u w:val="single"/>
        </w:rPr>
      </w:pPr>
    </w:p>
    <w:p w14:paraId="392E9D49" w14:textId="77777777" w:rsidR="00CC4063" w:rsidRPr="00016FA4" w:rsidRDefault="0019276D" w:rsidP="00A94A17">
      <w:pPr>
        <w:spacing w:after="0" w:line="240" w:lineRule="auto"/>
        <w:jc w:val="both"/>
        <w:rPr>
          <w:rFonts w:ascii="Calibri" w:hAnsi="Calibri"/>
          <w:b/>
          <w:noProof/>
          <w:sz w:val="20"/>
          <w:szCs w:val="20"/>
          <w:u w:val="single"/>
        </w:rPr>
      </w:pPr>
      <w:r w:rsidRPr="00016FA4">
        <w:rPr>
          <w:rFonts w:ascii="Calibri" w:hAnsi="Calibri"/>
          <w:b/>
          <w:i/>
          <w:sz w:val="20"/>
          <w:szCs w:val="20"/>
        </w:rPr>
        <w:t>Retinal and choroidal biopsy in intraocular inflammation:  a clinicopathologic study</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Rutzen AR, Ortetga-Larrocea G,</w:t>
      </w:r>
      <w:r w:rsidR="00CC4063" w:rsidRPr="00016FA4">
        <w:rPr>
          <w:rFonts w:ascii="Calibri" w:hAnsi="Calibri"/>
          <w:b/>
          <w:sz w:val="20"/>
          <w:szCs w:val="20"/>
        </w:rPr>
        <w:t xml:space="preserve"> Dugel PU,</w:t>
      </w:r>
      <w:r w:rsidR="00CC4063" w:rsidRPr="00016FA4">
        <w:rPr>
          <w:rFonts w:ascii="Calibri" w:hAnsi="Calibri"/>
          <w:sz w:val="20"/>
          <w:szCs w:val="20"/>
        </w:rPr>
        <w:t xml:space="preserve"> Chong LP, Rao NA. Trans Am Ophthalmol</w:t>
      </w:r>
      <w:r w:rsidR="00872F32" w:rsidRPr="00016FA4">
        <w:rPr>
          <w:rFonts w:ascii="Calibri" w:hAnsi="Calibri"/>
          <w:sz w:val="20"/>
          <w:szCs w:val="20"/>
        </w:rPr>
        <w:t>ogy</w:t>
      </w:r>
      <w:r w:rsidR="00CC4063" w:rsidRPr="00016FA4">
        <w:rPr>
          <w:rFonts w:ascii="Calibri" w:hAnsi="Calibri"/>
          <w:sz w:val="20"/>
          <w:szCs w:val="20"/>
        </w:rPr>
        <w:t xml:space="preserve"> Soc 92: 431-458</w:t>
      </w:r>
    </w:p>
    <w:p w14:paraId="4C54BFE0" w14:textId="77777777" w:rsidR="00CC4063" w:rsidRPr="00016FA4" w:rsidRDefault="00CC4063" w:rsidP="00A94A17">
      <w:pPr>
        <w:spacing w:after="0" w:line="240" w:lineRule="auto"/>
        <w:jc w:val="both"/>
        <w:rPr>
          <w:rFonts w:ascii="Calibri" w:hAnsi="Calibri"/>
          <w:b/>
          <w:noProof/>
          <w:sz w:val="20"/>
          <w:szCs w:val="20"/>
          <w:u w:val="single"/>
        </w:rPr>
      </w:pPr>
    </w:p>
    <w:p w14:paraId="6A51E3B7" w14:textId="77777777" w:rsidR="00CC4063" w:rsidRPr="00016FA4" w:rsidRDefault="0019276D" w:rsidP="00A94A17">
      <w:pPr>
        <w:spacing w:after="0" w:line="240" w:lineRule="auto"/>
        <w:jc w:val="both"/>
        <w:rPr>
          <w:rFonts w:ascii="Calibri" w:hAnsi="Calibri"/>
          <w:sz w:val="20"/>
          <w:szCs w:val="20"/>
        </w:rPr>
      </w:pPr>
      <w:r w:rsidRPr="00016FA4">
        <w:rPr>
          <w:rFonts w:ascii="Calibri" w:hAnsi="Calibri"/>
          <w:b/>
          <w:i/>
          <w:sz w:val="20"/>
          <w:szCs w:val="20"/>
        </w:rPr>
        <w:t>Human T-cell lymphotrophic virus type 1- associated retinal lymphoma. A Clinicopathologic Report.</w:t>
      </w:r>
      <w:r w:rsidRPr="00016FA4">
        <w:rPr>
          <w:rFonts w:ascii="Calibri" w:hAnsi="Calibri"/>
          <w:sz w:val="20"/>
          <w:szCs w:val="20"/>
        </w:rPr>
        <w:t xml:space="preserve"> </w:t>
      </w:r>
      <w:r w:rsidR="00CC4063" w:rsidRPr="00016FA4">
        <w:rPr>
          <w:rFonts w:ascii="Calibri" w:hAnsi="Calibri"/>
          <w:sz w:val="20"/>
          <w:szCs w:val="20"/>
        </w:rPr>
        <w:t>Kumar SR, Gill PS, Wagner D</w:t>
      </w:r>
      <w:r w:rsidR="00872F32" w:rsidRPr="00016FA4">
        <w:rPr>
          <w:rFonts w:ascii="Calibri" w:hAnsi="Calibri"/>
          <w:sz w:val="20"/>
          <w:szCs w:val="20"/>
        </w:rPr>
        <w:t xml:space="preserve">G, </w:t>
      </w:r>
      <w:r w:rsidR="00872F32" w:rsidRPr="00016FA4">
        <w:rPr>
          <w:rFonts w:ascii="Calibri" w:hAnsi="Calibri"/>
          <w:b/>
          <w:sz w:val="20"/>
          <w:szCs w:val="20"/>
        </w:rPr>
        <w:t>Dugel PU,</w:t>
      </w:r>
      <w:r w:rsidR="00872F32" w:rsidRPr="00016FA4">
        <w:rPr>
          <w:rFonts w:ascii="Calibri" w:hAnsi="Calibri"/>
          <w:sz w:val="20"/>
          <w:szCs w:val="20"/>
        </w:rPr>
        <w:t xml:space="preserve"> Moudgil T, Rao NA.</w:t>
      </w:r>
      <w:r w:rsidR="00CC4063" w:rsidRPr="00016FA4">
        <w:rPr>
          <w:rFonts w:ascii="Calibri" w:hAnsi="Calibri"/>
          <w:sz w:val="20"/>
          <w:szCs w:val="20"/>
        </w:rPr>
        <w:t xml:space="preserve"> Arch Ophthalmol</w:t>
      </w:r>
      <w:r w:rsidR="00872F32" w:rsidRPr="00016FA4">
        <w:rPr>
          <w:rFonts w:ascii="Calibri" w:hAnsi="Calibri"/>
          <w:sz w:val="20"/>
          <w:szCs w:val="20"/>
        </w:rPr>
        <w:t>ogy</w:t>
      </w:r>
      <w:r w:rsidR="00CC4063" w:rsidRPr="00016FA4">
        <w:rPr>
          <w:rFonts w:ascii="Calibri" w:hAnsi="Calibri"/>
          <w:sz w:val="20"/>
          <w:szCs w:val="20"/>
        </w:rPr>
        <w:t xml:space="preserve"> 1994 Jul;112(7):954-9</w:t>
      </w:r>
    </w:p>
    <w:p w14:paraId="6299E089" w14:textId="77777777" w:rsidR="00CC4063" w:rsidRPr="00016FA4" w:rsidRDefault="00CC4063" w:rsidP="00A94A17">
      <w:pPr>
        <w:spacing w:after="0" w:line="240" w:lineRule="auto"/>
        <w:jc w:val="both"/>
        <w:rPr>
          <w:rFonts w:ascii="Calibri" w:hAnsi="Calibri"/>
          <w:sz w:val="20"/>
          <w:szCs w:val="20"/>
        </w:rPr>
      </w:pPr>
    </w:p>
    <w:p w14:paraId="4447C7AE"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1993</w:t>
      </w:r>
      <w:r w:rsidRPr="00016FA4">
        <w:rPr>
          <w:rFonts w:ascii="Calibri" w:hAnsi="Calibri"/>
          <w:b/>
          <w:color w:val="000090"/>
          <w:sz w:val="20"/>
          <w:szCs w:val="20"/>
        </w:rPr>
        <w:tab/>
      </w:r>
    </w:p>
    <w:p w14:paraId="10C424DF"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Goals of the academy’s committee on recredentialing</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Argus 26: 32</w:t>
      </w:r>
    </w:p>
    <w:p w14:paraId="4FC73D80" w14:textId="77777777" w:rsidR="00CC4063" w:rsidRPr="00016FA4" w:rsidRDefault="00CC4063" w:rsidP="00A94A17">
      <w:pPr>
        <w:spacing w:after="0" w:line="240" w:lineRule="auto"/>
        <w:jc w:val="both"/>
        <w:rPr>
          <w:rFonts w:ascii="Calibri" w:hAnsi="Calibri"/>
          <w:b/>
          <w:noProof/>
          <w:sz w:val="20"/>
          <w:szCs w:val="20"/>
          <w:u w:val="single"/>
        </w:rPr>
      </w:pPr>
    </w:p>
    <w:p w14:paraId="298F4413"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Opportunistic intraocular infections in AIDS</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Morinelli EN, </w:t>
      </w:r>
      <w:r w:rsidR="00CC4063" w:rsidRPr="00016FA4">
        <w:rPr>
          <w:rFonts w:ascii="Calibri" w:hAnsi="Calibri"/>
          <w:b/>
          <w:sz w:val="20"/>
          <w:szCs w:val="20"/>
        </w:rPr>
        <w:t>Dugel PU</w:t>
      </w:r>
      <w:r w:rsidR="00CC4063" w:rsidRPr="00016FA4">
        <w:rPr>
          <w:rFonts w:ascii="Calibri" w:hAnsi="Calibri"/>
          <w:sz w:val="20"/>
          <w:szCs w:val="20"/>
        </w:rPr>
        <w:t xml:space="preserve">, Rao NA. </w:t>
      </w:r>
      <w:r w:rsidR="00CC4063" w:rsidRPr="00016FA4">
        <w:rPr>
          <w:rFonts w:ascii="Calibri" w:hAnsi="Calibri"/>
          <w:i/>
          <w:sz w:val="20"/>
          <w:szCs w:val="20"/>
        </w:rPr>
        <w:t xml:space="preserve">Trans Am </w:t>
      </w:r>
      <w:r w:rsidR="00CC4063" w:rsidRPr="00016FA4">
        <w:rPr>
          <w:rFonts w:ascii="Calibri" w:hAnsi="Calibri"/>
          <w:sz w:val="20"/>
          <w:szCs w:val="20"/>
        </w:rPr>
        <w:t>Ophthalmol Soc 1992;</w:t>
      </w:r>
      <w:r w:rsidRPr="00016FA4">
        <w:rPr>
          <w:rFonts w:ascii="Calibri" w:hAnsi="Calibri"/>
          <w:sz w:val="20"/>
          <w:szCs w:val="20"/>
        </w:rPr>
        <w:t xml:space="preserve"> </w:t>
      </w:r>
      <w:r w:rsidR="00CC4063" w:rsidRPr="00016FA4">
        <w:rPr>
          <w:rFonts w:ascii="Calibri" w:hAnsi="Calibri"/>
          <w:sz w:val="20"/>
          <w:szCs w:val="20"/>
        </w:rPr>
        <w:t>90:97-108</w:t>
      </w:r>
    </w:p>
    <w:p w14:paraId="783347F1" w14:textId="77777777" w:rsidR="00CC4063" w:rsidRPr="00016FA4" w:rsidRDefault="00CC4063" w:rsidP="00A94A17">
      <w:pPr>
        <w:spacing w:after="0" w:line="240" w:lineRule="auto"/>
        <w:jc w:val="both"/>
        <w:rPr>
          <w:rFonts w:ascii="Calibri" w:hAnsi="Calibri"/>
          <w:b/>
          <w:noProof/>
          <w:sz w:val="20"/>
          <w:szCs w:val="20"/>
          <w:u w:val="single"/>
        </w:rPr>
      </w:pPr>
    </w:p>
    <w:p w14:paraId="625BEDD9"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Nontraumatic juvenile inferiotemporal dialysis.</w:t>
      </w:r>
      <w:r w:rsidRPr="00016FA4">
        <w:rPr>
          <w:rFonts w:ascii="Calibri" w:hAnsi="Calibri"/>
          <w:sz w:val="20"/>
          <w:szCs w:val="20"/>
        </w:rPr>
        <w:t xml:space="preserve"> </w:t>
      </w:r>
      <w:r w:rsidR="00CC4063" w:rsidRPr="00016FA4">
        <w:rPr>
          <w:rFonts w:ascii="Calibri" w:hAnsi="Calibri"/>
          <w:sz w:val="20"/>
          <w:szCs w:val="20"/>
        </w:rPr>
        <w:t xml:space="preserve">Yoon YH, Ober RR, Frambach DA, Wagner DG, </w:t>
      </w:r>
      <w:r w:rsidR="00CC4063" w:rsidRPr="00016FA4">
        <w:rPr>
          <w:rFonts w:ascii="Calibri" w:hAnsi="Calibri"/>
          <w:b/>
          <w:sz w:val="20"/>
          <w:szCs w:val="20"/>
        </w:rPr>
        <w:t>Dugel PU</w:t>
      </w:r>
      <w:r w:rsidR="00CC4063" w:rsidRPr="00016FA4">
        <w:rPr>
          <w:rFonts w:ascii="Calibri" w:hAnsi="Calibri"/>
          <w:sz w:val="20"/>
          <w:szCs w:val="20"/>
        </w:rPr>
        <w:t>, Stout JT, Chu TG. Invest. Ophthalmol Vis Sci 34: 954</w:t>
      </w:r>
    </w:p>
    <w:p w14:paraId="7BC07D10" w14:textId="77777777" w:rsidR="00CC4063" w:rsidRPr="00016FA4" w:rsidRDefault="00CC4063" w:rsidP="00A94A17">
      <w:pPr>
        <w:spacing w:after="0" w:line="240" w:lineRule="auto"/>
        <w:jc w:val="both"/>
        <w:rPr>
          <w:rFonts w:ascii="Calibri" w:hAnsi="Calibri"/>
          <w:b/>
          <w:noProof/>
          <w:sz w:val="20"/>
          <w:szCs w:val="20"/>
          <w:u w:val="single"/>
        </w:rPr>
      </w:pPr>
    </w:p>
    <w:p w14:paraId="228AC9D9"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Rhegmatogenous retinal detachment after Molteno glaucoma implant surgery</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Waterhouse WJ, Lloyd MA, </w:t>
      </w:r>
      <w:r w:rsidR="00CC4063" w:rsidRPr="00016FA4">
        <w:rPr>
          <w:rFonts w:ascii="Calibri" w:hAnsi="Calibri"/>
          <w:b/>
          <w:sz w:val="20"/>
          <w:szCs w:val="20"/>
        </w:rPr>
        <w:t>Dugel PU</w:t>
      </w:r>
      <w:r w:rsidR="00CC4063" w:rsidRPr="00016FA4">
        <w:rPr>
          <w:rFonts w:ascii="Calibri" w:hAnsi="Calibri"/>
          <w:sz w:val="20"/>
          <w:szCs w:val="20"/>
        </w:rPr>
        <w:t>, Heuer DK,  Baerveldt G, Minckler DS, and Liggett PE. Invest. Ophthalmol Vis Sci  34: 1211</w:t>
      </w:r>
    </w:p>
    <w:p w14:paraId="416E4733" w14:textId="77777777" w:rsidR="00CC4063" w:rsidRPr="00016FA4" w:rsidRDefault="00CC4063" w:rsidP="00A94A17">
      <w:pPr>
        <w:spacing w:after="0" w:line="240" w:lineRule="auto"/>
        <w:jc w:val="both"/>
        <w:rPr>
          <w:rFonts w:ascii="Calibri" w:hAnsi="Calibri"/>
          <w:b/>
          <w:noProof/>
          <w:sz w:val="20"/>
          <w:szCs w:val="20"/>
          <w:u w:val="single"/>
        </w:rPr>
      </w:pPr>
    </w:p>
    <w:p w14:paraId="3EAE404D"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Effect of maximal physical exertion on intraocular pressure.</w:t>
      </w:r>
      <w:r w:rsidRPr="00016FA4">
        <w:rPr>
          <w:rFonts w:ascii="Calibri" w:hAnsi="Calibri"/>
          <w:sz w:val="20"/>
          <w:szCs w:val="20"/>
        </w:rPr>
        <w:t xml:space="preserve"> </w:t>
      </w:r>
      <w:r w:rsidR="00CC4063" w:rsidRPr="00016FA4">
        <w:rPr>
          <w:rFonts w:ascii="Calibri" w:hAnsi="Calibri"/>
          <w:sz w:val="20"/>
          <w:szCs w:val="20"/>
        </w:rPr>
        <w:t xml:space="preserve">Wagner DG, </w:t>
      </w:r>
      <w:r w:rsidR="00CC4063" w:rsidRPr="00016FA4">
        <w:rPr>
          <w:rFonts w:ascii="Calibri" w:hAnsi="Calibri"/>
          <w:b/>
          <w:sz w:val="20"/>
          <w:szCs w:val="20"/>
        </w:rPr>
        <w:t>Dugel PU</w:t>
      </w:r>
      <w:r w:rsidR="00CC4063" w:rsidRPr="00016FA4">
        <w:rPr>
          <w:rFonts w:ascii="Calibri" w:hAnsi="Calibri"/>
          <w:sz w:val="20"/>
          <w:szCs w:val="20"/>
        </w:rPr>
        <w:t>. Invest. Ophthalmol</w:t>
      </w:r>
      <w:r w:rsidR="0085486F" w:rsidRPr="00016FA4">
        <w:rPr>
          <w:rFonts w:ascii="Calibri" w:hAnsi="Calibri"/>
          <w:sz w:val="20"/>
          <w:szCs w:val="20"/>
        </w:rPr>
        <w:t>ogy</w:t>
      </w:r>
      <w:r w:rsidR="00CC4063" w:rsidRPr="00016FA4">
        <w:rPr>
          <w:rFonts w:ascii="Calibri" w:hAnsi="Calibri"/>
          <w:sz w:val="20"/>
          <w:szCs w:val="20"/>
        </w:rPr>
        <w:t xml:space="preserve"> Vis Sci 34: 735</w:t>
      </w:r>
      <w:r w:rsidRPr="00016FA4">
        <w:rPr>
          <w:rFonts w:ascii="Calibri" w:hAnsi="Calibri"/>
          <w:sz w:val="20"/>
          <w:szCs w:val="20"/>
        </w:rPr>
        <w:t>`</w:t>
      </w:r>
    </w:p>
    <w:p w14:paraId="3DE59C78" w14:textId="77777777" w:rsidR="00CC4063" w:rsidRPr="00016FA4" w:rsidRDefault="00CC4063" w:rsidP="00A94A17">
      <w:pPr>
        <w:spacing w:after="0" w:line="240" w:lineRule="auto"/>
        <w:jc w:val="both"/>
        <w:rPr>
          <w:rFonts w:ascii="Calibri" w:hAnsi="Calibri"/>
          <w:b/>
          <w:noProof/>
          <w:sz w:val="20"/>
          <w:szCs w:val="20"/>
          <w:u w:val="single"/>
        </w:rPr>
      </w:pPr>
    </w:p>
    <w:p w14:paraId="2CB080E9"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Sensory visual dysfunction in AIDS patients</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Benjamin MJ, </w:t>
      </w:r>
      <w:r w:rsidR="00CC4063" w:rsidRPr="00016FA4">
        <w:rPr>
          <w:rFonts w:ascii="Calibri" w:hAnsi="Calibri"/>
          <w:b/>
          <w:sz w:val="20"/>
          <w:szCs w:val="20"/>
        </w:rPr>
        <w:t>Dugel PU</w:t>
      </w:r>
      <w:r w:rsidR="00CC4063" w:rsidRPr="00016FA4">
        <w:rPr>
          <w:rFonts w:ascii="Calibri" w:hAnsi="Calibri"/>
          <w:sz w:val="20"/>
          <w:szCs w:val="20"/>
        </w:rPr>
        <w:t>, Silverman SE, Liu P, Sadun, AA, Rao NA, Frambach DA. Invest. Ophthalmol Vis Sci 34: 1416</w:t>
      </w:r>
    </w:p>
    <w:p w14:paraId="0A4E31E8" w14:textId="77777777" w:rsidR="00CC4063" w:rsidRPr="00016FA4" w:rsidRDefault="00CC4063" w:rsidP="00A94A17">
      <w:pPr>
        <w:spacing w:after="0" w:line="240" w:lineRule="auto"/>
        <w:jc w:val="both"/>
        <w:rPr>
          <w:rFonts w:ascii="Calibri" w:hAnsi="Calibri"/>
          <w:b/>
          <w:noProof/>
          <w:sz w:val="20"/>
          <w:szCs w:val="20"/>
          <w:u w:val="single"/>
        </w:rPr>
      </w:pPr>
    </w:p>
    <w:p w14:paraId="74DD3ACA"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Infectious multifocal choroiditis in patients with acquired immunodeficiency syndrome.</w:t>
      </w:r>
      <w:r w:rsidRPr="00016FA4">
        <w:rPr>
          <w:rFonts w:ascii="Calibri" w:hAnsi="Calibri"/>
          <w:sz w:val="20"/>
          <w:szCs w:val="20"/>
        </w:rPr>
        <w:t xml:space="preserve"> </w:t>
      </w:r>
      <w:r w:rsidR="00CC4063" w:rsidRPr="00016FA4">
        <w:rPr>
          <w:rFonts w:ascii="Calibri" w:hAnsi="Calibri"/>
          <w:sz w:val="20"/>
          <w:szCs w:val="20"/>
        </w:rPr>
        <w:t xml:space="preserve">Morinelli EN, </w:t>
      </w:r>
      <w:r w:rsidR="00CC4063" w:rsidRPr="00016FA4">
        <w:rPr>
          <w:rFonts w:ascii="Calibri" w:hAnsi="Calibri"/>
          <w:b/>
          <w:sz w:val="20"/>
          <w:szCs w:val="20"/>
        </w:rPr>
        <w:t>Dugel PU</w:t>
      </w:r>
      <w:r w:rsidR="00CC4063" w:rsidRPr="00016FA4">
        <w:rPr>
          <w:rFonts w:ascii="Calibri" w:hAnsi="Calibri"/>
          <w:sz w:val="20"/>
          <w:szCs w:val="20"/>
        </w:rPr>
        <w:t>, Riffenburgh R, Rao NA. Ophthalmology 1993 Jul;</w:t>
      </w:r>
      <w:r w:rsidR="0085486F" w:rsidRPr="00016FA4">
        <w:rPr>
          <w:rFonts w:ascii="Calibri" w:hAnsi="Calibri"/>
          <w:sz w:val="20"/>
          <w:szCs w:val="20"/>
        </w:rPr>
        <w:t xml:space="preserve"> </w:t>
      </w:r>
      <w:r w:rsidR="00CC4063" w:rsidRPr="00016FA4">
        <w:rPr>
          <w:rFonts w:ascii="Calibri" w:hAnsi="Calibri"/>
          <w:sz w:val="20"/>
          <w:szCs w:val="20"/>
        </w:rPr>
        <w:t>100(7):1014-21</w:t>
      </w:r>
    </w:p>
    <w:p w14:paraId="66254959" w14:textId="77777777" w:rsidR="00CC4063" w:rsidRPr="00016FA4" w:rsidRDefault="00CC4063" w:rsidP="00A94A17">
      <w:pPr>
        <w:spacing w:after="0" w:line="240" w:lineRule="auto"/>
        <w:jc w:val="both"/>
        <w:rPr>
          <w:rFonts w:ascii="Calibri" w:hAnsi="Calibri"/>
          <w:b/>
          <w:noProof/>
          <w:sz w:val="20"/>
          <w:szCs w:val="20"/>
          <w:u w:val="single"/>
        </w:rPr>
      </w:pPr>
    </w:p>
    <w:p w14:paraId="3F7BBFD0"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Macular and extramacular microvascular abnormalities in AIDS patients.</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Benjamin MJ, Liu P, Silverman SE, Sadun AA, Rao NA, Frambach DA. Invest.  Ophthalmol</w:t>
      </w:r>
      <w:r w:rsidR="004B276C" w:rsidRPr="00016FA4">
        <w:rPr>
          <w:rFonts w:ascii="Calibri" w:hAnsi="Calibri"/>
          <w:sz w:val="20"/>
          <w:szCs w:val="20"/>
        </w:rPr>
        <w:t>ogy</w:t>
      </w:r>
      <w:r w:rsidR="00CC4063" w:rsidRPr="00016FA4">
        <w:rPr>
          <w:rFonts w:ascii="Calibri" w:hAnsi="Calibri"/>
          <w:sz w:val="20"/>
          <w:szCs w:val="20"/>
        </w:rPr>
        <w:t xml:space="preserve"> Vis  Sci  34:1057</w:t>
      </w:r>
    </w:p>
    <w:p w14:paraId="097A584C" w14:textId="77777777" w:rsidR="00CC4063" w:rsidRPr="00016FA4" w:rsidRDefault="00CC4063" w:rsidP="00A94A17">
      <w:pPr>
        <w:spacing w:after="0" w:line="240" w:lineRule="auto"/>
        <w:jc w:val="both"/>
        <w:rPr>
          <w:rFonts w:ascii="Calibri" w:hAnsi="Calibri"/>
          <w:b/>
          <w:noProof/>
          <w:sz w:val="20"/>
          <w:szCs w:val="20"/>
          <w:u w:val="single"/>
        </w:rPr>
      </w:pPr>
    </w:p>
    <w:p w14:paraId="359A04E5"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Intermediate uveitis (pars planitis).</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Smith RE. Ophthalmology Clinics of North Am 6: 29</w:t>
      </w:r>
    </w:p>
    <w:p w14:paraId="70BAA240" w14:textId="77777777" w:rsidR="00CC4063" w:rsidRPr="00016FA4" w:rsidRDefault="00CC4063" w:rsidP="00A94A17">
      <w:pPr>
        <w:spacing w:after="0" w:line="240" w:lineRule="auto"/>
        <w:jc w:val="both"/>
        <w:rPr>
          <w:rFonts w:ascii="Calibri" w:hAnsi="Calibri"/>
          <w:b/>
          <w:noProof/>
          <w:sz w:val="20"/>
          <w:szCs w:val="20"/>
          <w:u w:val="single"/>
        </w:rPr>
      </w:pPr>
    </w:p>
    <w:p w14:paraId="42EF6204" w14:textId="77777777" w:rsidR="00CC4063" w:rsidRPr="00016FA4" w:rsidRDefault="00742A53" w:rsidP="00A94A17">
      <w:pPr>
        <w:spacing w:after="0" w:line="240" w:lineRule="auto"/>
        <w:jc w:val="both"/>
        <w:rPr>
          <w:rFonts w:ascii="Calibri" w:hAnsi="Calibri"/>
          <w:sz w:val="20"/>
          <w:szCs w:val="20"/>
        </w:rPr>
      </w:pPr>
      <w:r w:rsidRPr="00016FA4">
        <w:rPr>
          <w:rFonts w:ascii="Calibri" w:hAnsi="Calibri"/>
          <w:b/>
          <w:i/>
          <w:sz w:val="20"/>
          <w:szCs w:val="20"/>
        </w:rPr>
        <w:t>Ocular infections in the acquired immunodeficiency syndrome</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Rao NA. International Ophthalmol Clinics 33:103</w:t>
      </w:r>
    </w:p>
    <w:p w14:paraId="74901B87" w14:textId="77777777" w:rsidR="00CC4063" w:rsidRPr="00016FA4" w:rsidRDefault="00CC4063" w:rsidP="00A94A17">
      <w:pPr>
        <w:spacing w:after="0" w:line="240" w:lineRule="auto"/>
        <w:jc w:val="both"/>
        <w:rPr>
          <w:rFonts w:ascii="Calibri" w:hAnsi="Calibri"/>
          <w:sz w:val="20"/>
          <w:szCs w:val="20"/>
        </w:rPr>
      </w:pPr>
    </w:p>
    <w:p w14:paraId="577CEF58"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1992</w:t>
      </w:r>
    </w:p>
    <w:p w14:paraId="6EF6F2FC"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Ocular manifestations of acquired immunodeficiency syndrome.</w:t>
      </w:r>
      <w:r w:rsidRPr="00016FA4">
        <w:rPr>
          <w:rFonts w:ascii="Calibri" w:hAnsi="Calibri"/>
          <w:sz w:val="20"/>
          <w:szCs w:val="20"/>
        </w:rPr>
        <w:t xml:space="preserve"> </w:t>
      </w:r>
      <w:r w:rsidR="00CC4063" w:rsidRPr="00016FA4">
        <w:rPr>
          <w:rFonts w:ascii="Calibri" w:hAnsi="Calibri"/>
          <w:sz w:val="20"/>
          <w:szCs w:val="20"/>
        </w:rPr>
        <w:t xml:space="preserve">Frangieh GT, </w:t>
      </w:r>
      <w:r w:rsidR="00CC4063" w:rsidRPr="00016FA4">
        <w:rPr>
          <w:rFonts w:ascii="Calibri" w:hAnsi="Calibri"/>
          <w:b/>
          <w:sz w:val="20"/>
          <w:szCs w:val="20"/>
        </w:rPr>
        <w:t>Dugel PU,</w:t>
      </w:r>
      <w:r w:rsidR="00CC4063" w:rsidRPr="00016FA4">
        <w:rPr>
          <w:rFonts w:ascii="Calibri" w:hAnsi="Calibri"/>
          <w:sz w:val="20"/>
          <w:szCs w:val="20"/>
        </w:rPr>
        <w:t xml:space="preserve"> and Rao NA. Current Opinion in Ophthalmology 3: 228</w:t>
      </w:r>
    </w:p>
    <w:p w14:paraId="12D49C98" w14:textId="77777777" w:rsidR="00CC4063" w:rsidRPr="00016FA4" w:rsidRDefault="00CC4063" w:rsidP="00A94A17">
      <w:pPr>
        <w:spacing w:after="0" w:line="240" w:lineRule="auto"/>
        <w:jc w:val="both"/>
        <w:rPr>
          <w:rFonts w:ascii="Calibri" w:hAnsi="Calibri"/>
          <w:b/>
          <w:noProof/>
          <w:sz w:val="20"/>
          <w:szCs w:val="20"/>
          <w:u w:val="single"/>
        </w:rPr>
      </w:pPr>
    </w:p>
    <w:p w14:paraId="01882E31"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Postoperative bacterial contamination of the aqueous humor</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Ariyasu RG, </w:t>
      </w:r>
      <w:r w:rsidR="00CC4063" w:rsidRPr="00016FA4">
        <w:rPr>
          <w:rFonts w:ascii="Calibri" w:hAnsi="Calibri"/>
          <w:b/>
          <w:sz w:val="20"/>
          <w:szCs w:val="20"/>
        </w:rPr>
        <w:t>Dugel PU</w:t>
      </w:r>
      <w:r w:rsidR="00CC4063" w:rsidRPr="00016FA4">
        <w:rPr>
          <w:rFonts w:ascii="Calibri" w:hAnsi="Calibri"/>
          <w:sz w:val="20"/>
          <w:szCs w:val="20"/>
        </w:rPr>
        <w:t>, Nakamura T, Trousdale M, and Smith RE. Invest. Ophthalmol Vis Sci 33: 1421</w:t>
      </w:r>
    </w:p>
    <w:p w14:paraId="6060BF67" w14:textId="77777777" w:rsidR="00CC4063" w:rsidRPr="00016FA4" w:rsidRDefault="00CC4063" w:rsidP="00A94A17">
      <w:pPr>
        <w:spacing w:after="0" w:line="240" w:lineRule="auto"/>
        <w:jc w:val="both"/>
        <w:rPr>
          <w:rFonts w:ascii="Calibri" w:hAnsi="Calibri"/>
          <w:b/>
          <w:noProof/>
          <w:sz w:val="20"/>
          <w:szCs w:val="20"/>
          <w:u w:val="single"/>
        </w:rPr>
      </w:pPr>
    </w:p>
    <w:p w14:paraId="7A9BB5B2" w14:textId="77777777" w:rsidR="00CC4063" w:rsidRPr="00016FA4" w:rsidRDefault="00742A53" w:rsidP="00A94A17">
      <w:pPr>
        <w:spacing w:after="0" w:line="240" w:lineRule="auto"/>
        <w:jc w:val="both"/>
        <w:rPr>
          <w:rFonts w:ascii="Calibri" w:hAnsi="Calibri"/>
          <w:b/>
          <w:noProof/>
          <w:sz w:val="20"/>
          <w:szCs w:val="20"/>
          <w:u w:val="single"/>
        </w:rPr>
      </w:pPr>
      <w:r w:rsidRPr="00016FA4">
        <w:rPr>
          <w:rFonts w:ascii="Calibri" w:hAnsi="Calibri"/>
          <w:b/>
          <w:i/>
          <w:sz w:val="20"/>
          <w:szCs w:val="20"/>
        </w:rPr>
        <w:t>Time and dose dependent axonal losses in rabbit optic nerves exposed to tumor necrosis factor (TNF)</w:t>
      </w:r>
      <w:r w:rsidRPr="00016FA4">
        <w:rPr>
          <w:rFonts w:ascii="Calibri" w:hAnsi="Calibri"/>
          <w:sz w:val="20"/>
          <w:szCs w:val="20"/>
        </w:rPr>
        <w:t xml:space="preserve"> </w:t>
      </w:r>
      <w:r w:rsidR="00CC4063" w:rsidRPr="00016FA4">
        <w:rPr>
          <w:rFonts w:ascii="Calibri" w:hAnsi="Calibri"/>
          <w:sz w:val="20"/>
          <w:szCs w:val="20"/>
        </w:rPr>
        <w:t xml:space="preserve">Rao NS, Madigan MC, Tenula WN, </w:t>
      </w:r>
      <w:r w:rsidR="00CC4063" w:rsidRPr="00016FA4">
        <w:rPr>
          <w:rFonts w:ascii="Calibri" w:hAnsi="Calibri"/>
          <w:b/>
          <w:sz w:val="20"/>
          <w:szCs w:val="20"/>
        </w:rPr>
        <w:t>Dugel PU</w:t>
      </w:r>
      <w:r w:rsidR="00CC4063" w:rsidRPr="00016FA4">
        <w:rPr>
          <w:rFonts w:ascii="Calibri" w:hAnsi="Calibri"/>
          <w:sz w:val="20"/>
          <w:szCs w:val="20"/>
        </w:rPr>
        <w:t>, Sadun AA, Gill PS. Invest Ophthalmol Vis Sci 33: 817</w:t>
      </w:r>
    </w:p>
    <w:p w14:paraId="42966CD1" w14:textId="77777777" w:rsidR="00CC4063" w:rsidRPr="00016FA4" w:rsidRDefault="00CC4063" w:rsidP="00A94A17">
      <w:pPr>
        <w:spacing w:after="0" w:line="240" w:lineRule="auto"/>
        <w:jc w:val="both"/>
        <w:rPr>
          <w:rFonts w:ascii="Calibri" w:hAnsi="Calibri"/>
          <w:b/>
          <w:noProof/>
          <w:sz w:val="20"/>
          <w:szCs w:val="20"/>
          <w:u w:val="single"/>
        </w:rPr>
      </w:pPr>
    </w:p>
    <w:p w14:paraId="1FD97135"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Opportunistic intraocular infection in AIDS.</w:t>
      </w:r>
      <w:r w:rsidRPr="00016FA4">
        <w:rPr>
          <w:rFonts w:ascii="Calibri" w:hAnsi="Calibri"/>
          <w:sz w:val="20"/>
          <w:szCs w:val="20"/>
        </w:rPr>
        <w:t xml:space="preserve">  </w:t>
      </w:r>
      <w:r w:rsidR="00CC4063" w:rsidRPr="00016FA4">
        <w:rPr>
          <w:rFonts w:ascii="Calibri" w:hAnsi="Calibri"/>
          <w:sz w:val="20"/>
          <w:szCs w:val="20"/>
        </w:rPr>
        <w:t xml:space="preserve">Morinelli, EN, </w:t>
      </w:r>
      <w:r w:rsidR="00CC4063" w:rsidRPr="00016FA4">
        <w:rPr>
          <w:rFonts w:ascii="Calibri" w:hAnsi="Calibri"/>
          <w:b/>
          <w:sz w:val="20"/>
          <w:szCs w:val="20"/>
        </w:rPr>
        <w:t>Dugel PU,</w:t>
      </w:r>
      <w:r w:rsidR="00CC4063" w:rsidRPr="00016FA4">
        <w:rPr>
          <w:rFonts w:ascii="Calibri" w:hAnsi="Calibri"/>
          <w:sz w:val="20"/>
          <w:szCs w:val="20"/>
        </w:rPr>
        <w:t xml:space="preserve"> Walker J, Riffenburg R, Klatt EC,  Rao NA. </w:t>
      </w:r>
      <w:r w:rsidR="00CC4063" w:rsidRPr="00016FA4">
        <w:rPr>
          <w:rFonts w:ascii="Calibri" w:hAnsi="Calibri"/>
          <w:i/>
          <w:sz w:val="20"/>
          <w:szCs w:val="20"/>
        </w:rPr>
        <w:t>Invest</w:t>
      </w:r>
      <w:r w:rsidR="00CC4063" w:rsidRPr="00016FA4">
        <w:rPr>
          <w:rFonts w:ascii="Calibri" w:hAnsi="Calibri"/>
          <w:sz w:val="20"/>
          <w:szCs w:val="20"/>
        </w:rPr>
        <w:t>.  Ophthalmol</w:t>
      </w:r>
      <w:r w:rsidR="004B276C" w:rsidRPr="00016FA4">
        <w:rPr>
          <w:rFonts w:ascii="Calibri" w:hAnsi="Calibri"/>
          <w:sz w:val="20"/>
          <w:szCs w:val="20"/>
        </w:rPr>
        <w:t>ogy</w:t>
      </w:r>
      <w:r w:rsidR="00CC4063" w:rsidRPr="00016FA4">
        <w:rPr>
          <w:rFonts w:ascii="Calibri" w:hAnsi="Calibri"/>
          <w:sz w:val="20"/>
          <w:szCs w:val="20"/>
        </w:rPr>
        <w:t xml:space="preserve"> Vis Sci 33: 750</w:t>
      </w:r>
    </w:p>
    <w:p w14:paraId="73D8CB94" w14:textId="77777777" w:rsidR="00CC4063" w:rsidRPr="00016FA4" w:rsidRDefault="00CC4063" w:rsidP="00A94A17">
      <w:pPr>
        <w:spacing w:after="0" w:line="240" w:lineRule="auto"/>
        <w:jc w:val="both"/>
        <w:rPr>
          <w:rFonts w:ascii="Calibri" w:hAnsi="Calibri"/>
          <w:b/>
          <w:noProof/>
          <w:sz w:val="20"/>
          <w:szCs w:val="20"/>
          <w:u w:val="single"/>
        </w:rPr>
      </w:pPr>
    </w:p>
    <w:p w14:paraId="5F06D7FD"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Mycobacterium fortuitum keratitis: clinicopathologic correlates and corticosteroid effects in an animal model.</w:t>
      </w:r>
      <w:r w:rsidRPr="00016FA4">
        <w:rPr>
          <w:rFonts w:ascii="Calibri" w:hAnsi="Calibri"/>
          <w:b/>
          <w:sz w:val="20"/>
          <w:szCs w:val="20"/>
        </w:rPr>
        <w:t xml:space="preserve"> </w:t>
      </w:r>
      <w:r w:rsidR="00CC4063" w:rsidRPr="00016FA4">
        <w:rPr>
          <w:rFonts w:ascii="Calibri" w:hAnsi="Calibri"/>
          <w:sz w:val="20"/>
          <w:szCs w:val="20"/>
        </w:rPr>
        <w:t xml:space="preserve">Paschal, JF, Holland GN, Sison RF, Berlin OGW, Bruckner, DA, </w:t>
      </w:r>
      <w:r w:rsidR="00CC4063" w:rsidRPr="00016FA4">
        <w:rPr>
          <w:rFonts w:ascii="Calibri" w:hAnsi="Calibri"/>
          <w:b/>
          <w:sz w:val="20"/>
          <w:szCs w:val="20"/>
        </w:rPr>
        <w:t>Du</w:t>
      </w:r>
      <w:r w:rsidRPr="00016FA4">
        <w:rPr>
          <w:rFonts w:ascii="Calibri" w:hAnsi="Calibri"/>
          <w:b/>
          <w:sz w:val="20"/>
          <w:szCs w:val="20"/>
        </w:rPr>
        <w:t>gel PU,</w:t>
      </w:r>
      <w:r w:rsidRPr="00016FA4">
        <w:rPr>
          <w:rFonts w:ascii="Calibri" w:hAnsi="Calibri"/>
          <w:sz w:val="20"/>
          <w:szCs w:val="20"/>
        </w:rPr>
        <w:t xml:space="preserve"> Foos RY</w:t>
      </w:r>
      <w:r w:rsidR="00CC4063" w:rsidRPr="00016FA4">
        <w:rPr>
          <w:rFonts w:ascii="Calibri" w:hAnsi="Calibri"/>
          <w:sz w:val="20"/>
          <w:szCs w:val="20"/>
        </w:rPr>
        <w:t>: Cornea 1992 Nov;</w:t>
      </w:r>
      <w:r w:rsidR="004B276C" w:rsidRPr="00016FA4">
        <w:rPr>
          <w:rFonts w:ascii="Calibri" w:hAnsi="Calibri"/>
          <w:sz w:val="20"/>
          <w:szCs w:val="20"/>
        </w:rPr>
        <w:t xml:space="preserve"> </w:t>
      </w:r>
      <w:r w:rsidR="00CC4063" w:rsidRPr="00016FA4">
        <w:rPr>
          <w:rFonts w:ascii="Calibri" w:hAnsi="Calibri"/>
          <w:sz w:val="20"/>
          <w:szCs w:val="20"/>
        </w:rPr>
        <w:t>11(6):</w:t>
      </w:r>
      <w:r w:rsidR="004B276C" w:rsidRPr="00016FA4">
        <w:rPr>
          <w:rFonts w:ascii="Calibri" w:hAnsi="Calibri"/>
          <w:sz w:val="20"/>
          <w:szCs w:val="20"/>
        </w:rPr>
        <w:t xml:space="preserve"> </w:t>
      </w:r>
      <w:r w:rsidR="00CC4063" w:rsidRPr="00016FA4">
        <w:rPr>
          <w:rFonts w:ascii="Calibri" w:hAnsi="Calibri"/>
          <w:sz w:val="20"/>
          <w:szCs w:val="20"/>
        </w:rPr>
        <w:t>493-9</w:t>
      </w:r>
    </w:p>
    <w:p w14:paraId="2498DC0E" w14:textId="77777777" w:rsidR="00CC4063" w:rsidRPr="00016FA4" w:rsidRDefault="00CC4063" w:rsidP="00A94A17">
      <w:pPr>
        <w:spacing w:after="0" w:line="240" w:lineRule="auto"/>
        <w:jc w:val="both"/>
        <w:rPr>
          <w:rFonts w:ascii="Calibri" w:hAnsi="Calibri"/>
          <w:b/>
          <w:noProof/>
          <w:sz w:val="20"/>
          <w:szCs w:val="20"/>
          <w:u w:val="single"/>
        </w:rPr>
      </w:pPr>
    </w:p>
    <w:p w14:paraId="173EC215"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Retinal microvascular abnormalities in the acquired immunodeficiency syndrome</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Rao K, </w:t>
      </w:r>
      <w:r w:rsidR="00CC4063" w:rsidRPr="00016FA4">
        <w:rPr>
          <w:rFonts w:ascii="Calibri" w:hAnsi="Calibri"/>
          <w:b/>
          <w:sz w:val="20"/>
          <w:szCs w:val="20"/>
        </w:rPr>
        <w:t>Dugel PU</w:t>
      </w:r>
      <w:r w:rsidR="00CC4063" w:rsidRPr="00016FA4">
        <w:rPr>
          <w:rFonts w:ascii="Calibri" w:hAnsi="Calibri"/>
          <w:sz w:val="20"/>
          <w:szCs w:val="20"/>
        </w:rPr>
        <w:t>, Morinelli EN, Rao NA. Invest. Ophthalmol</w:t>
      </w:r>
      <w:r w:rsidR="004B276C" w:rsidRPr="00016FA4">
        <w:rPr>
          <w:rFonts w:ascii="Calibri" w:hAnsi="Calibri"/>
          <w:sz w:val="20"/>
          <w:szCs w:val="20"/>
        </w:rPr>
        <w:t>ogy</w:t>
      </w:r>
      <w:r w:rsidR="00CC4063" w:rsidRPr="00016FA4">
        <w:rPr>
          <w:rFonts w:ascii="Calibri" w:hAnsi="Calibri"/>
          <w:sz w:val="20"/>
          <w:szCs w:val="20"/>
        </w:rPr>
        <w:t xml:space="preserve">  Vis Sci  33: 742</w:t>
      </w:r>
    </w:p>
    <w:p w14:paraId="5DA84D8F" w14:textId="77777777" w:rsidR="00CC4063" w:rsidRPr="00016FA4" w:rsidRDefault="00CC4063" w:rsidP="00A94A17">
      <w:pPr>
        <w:spacing w:after="0" w:line="240" w:lineRule="auto"/>
        <w:jc w:val="both"/>
        <w:rPr>
          <w:rFonts w:ascii="Calibri" w:hAnsi="Calibri"/>
          <w:b/>
          <w:noProof/>
          <w:sz w:val="20"/>
          <w:szCs w:val="20"/>
          <w:u w:val="single"/>
        </w:rPr>
      </w:pPr>
    </w:p>
    <w:p w14:paraId="1CB44E0E"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Treatment of ocular adnexal Kaposi’s sarcoma in acquired immune deficiency syndrome.</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Gill PS, Frangieh GT, Rao NA. Ophthalmology 1992 Jul;</w:t>
      </w:r>
      <w:r w:rsidR="004B276C" w:rsidRPr="00016FA4">
        <w:rPr>
          <w:rFonts w:ascii="Calibri" w:hAnsi="Calibri"/>
          <w:sz w:val="20"/>
          <w:szCs w:val="20"/>
        </w:rPr>
        <w:t xml:space="preserve"> </w:t>
      </w:r>
      <w:r w:rsidR="00CC4063" w:rsidRPr="00016FA4">
        <w:rPr>
          <w:rFonts w:ascii="Calibri" w:hAnsi="Calibri"/>
          <w:sz w:val="20"/>
          <w:szCs w:val="20"/>
        </w:rPr>
        <w:t>99(7):1127-32</w:t>
      </w:r>
    </w:p>
    <w:p w14:paraId="4C23202A" w14:textId="77777777" w:rsidR="00CC4063" w:rsidRPr="00016FA4" w:rsidRDefault="00CC4063" w:rsidP="00A94A17">
      <w:pPr>
        <w:spacing w:after="0" w:line="240" w:lineRule="auto"/>
        <w:jc w:val="both"/>
        <w:rPr>
          <w:rFonts w:ascii="Calibri" w:hAnsi="Calibri"/>
          <w:b/>
          <w:noProof/>
          <w:sz w:val="20"/>
          <w:szCs w:val="20"/>
          <w:u w:val="single"/>
        </w:rPr>
      </w:pPr>
    </w:p>
    <w:p w14:paraId="7A95C41F" w14:textId="77777777" w:rsidR="00CC4063" w:rsidRPr="00016FA4" w:rsidRDefault="002C6798" w:rsidP="00A94A17">
      <w:pPr>
        <w:spacing w:after="0" w:line="240" w:lineRule="auto"/>
        <w:jc w:val="both"/>
        <w:rPr>
          <w:rFonts w:ascii="Calibri" w:hAnsi="Calibri"/>
          <w:sz w:val="20"/>
          <w:szCs w:val="20"/>
        </w:rPr>
      </w:pPr>
      <w:r w:rsidRPr="00016FA4">
        <w:rPr>
          <w:rFonts w:ascii="Calibri" w:hAnsi="Calibri"/>
          <w:b/>
          <w:i/>
          <w:sz w:val="20"/>
          <w:szCs w:val="20"/>
        </w:rPr>
        <w:t>Pars plana vitrectomy for intraocular inflammation-related cystoid macular edema unresponsive to corticosteroids.</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Rao NA, Ozler, S, Liggett PE, and Smith RE. Ophthalmology</w:t>
      </w:r>
      <w:r w:rsidR="00CC4063" w:rsidRPr="00016FA4">
        <w:rPr>
          <w:rFonts w:ascii="Calibri" w:hAnsi="Calibri"/>
          <w:i/>
          <w:sz w:val="20"/>
          <w:szCs w:val="20"/>
        </w:rPr>
        <w:t xml:space="preserve"> </w:t>
      </w:r>
      <w:r w:rsidR="00CC4063" w:rsidRPr="00016FA4">
        <w:rPr>
          <w:rFonts w:ascii="Calibri" w:hAnsi="Calibri"/>
          <w:sz w:val="20"/>
          <w:szCs w:val="20"/>
        </w:rPr>
        <w:t>1992 Oct;</w:t>
      </w:r>
      <w:r w:rsidR="004B276C" w:rsidRPr="00016FA4">
        <w:rPr>
          <w:rFonts w:ascii="Calibri" w:hAnsi="Calibri"/>
          <w:sz w:val="20"/>
          <w:szCs w:val="20"/>
        </w:rPr>
        <w:t xml:space="preserve"> </w:t>
      </w:r>
      <w:r w:rsidR="00CC4063" w:rsidRPr="00016FA4">
        <w:rPr>
          <w:rFonts w:ascii="Calibri" w:hAnsi="Calibri"/>
          <w:sz w:val="20"/>
          <w:szCs w:val="20"/>
        </w:rPr>
        <w:t>99(10): 1535-41</w:t>
      </w:r>
    </w:p>
    <w:p w14:paraId="5E91C36F" w14:textId="77777777" w:rsidR="00CC4063" w:rsidRPr="00016FA4" w:rsidRDefault="00CC4063" w:rsidP="00A94A17">
      <w:pPr>
        <w:spacing w:after="0" w:line="240" w:lineRule="auto"/>
        <w:jc w:val="both"/>
        <w:rPr>
          <w:rFonts w:ascii="Calibri" w:hAnsi="Calibri"/>
          <w:sz w:val="20"/>
          <w:szCs w:val="20"/>
        </w:rPr>
      </w:pPr>
    </w:p>
    <w:p w14:paraId="19036200"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1991</w:t>
      </w:r>
      <w:r w:rsidRPr="00016FA4">
        <w:rPr>
          <w:rFonts w:ascii="Calibri" w:hAnsi="Calibri"/>
          <w:b/>
          <w:color w:val="000090"/>
          <w:sz w:val="20"/>
          <w:szCs w:val="20"/>
        </w:rPr>
        <w:tab/>
      </w:r>
    </w:p>
    <w:p w14:paraId="31D36A53"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Tumor necrosis factor in AIDS associated optic neuropathy</w:t>
      </w:r>
      <w:r w:rsidRPr="00016FA4">
        <w:rPr>
          <w:rFonts w:ascii="Calibri" w:hAnsi="Calibri"/>
          <w:i/>
          <w:sz w:val="20"/>
          <w:szCs w:val="20"/>
        </w:rPr>
        <w:t>.</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Gill PS, Tenhula WN, Sadun, AA, and Rao, NA. Inves.  Ophthalmol</w:t>
      </w:r>
      <w:r w:rsidR="00735617" w:rsidRPr="00016FA4">
        <w:rPr>
          <w:rFonts w:ascii="Calibri" w:hAnsi="Calibri"/>
          <w:sz w:val="20"/>
          <w:szCs w:val="20"/>
        </w:rPr>
        <w:t>ogy</w:t>
      </w:r>
      <w:r w:rsidR="00CC4063" w:rsidRPr="00016FA4">
        <w:rPr>
          <w:rFonts w:ascii="Calibri" w:hAnsi="Calibri"/>
          <w:sz w:val="20"/>
          <w:szCs w:val="20"/>
        </w:rPr>
        <w:t xml:space="preserve"> Vis Sci 32: 765</w:t>
      </w:r>
    </w:p>
    <w:p w14:paraId="16A2C134" w14:textId="77777777" w:rsidR="00CC4063" w:rsidRPr="00016FA4" w:rsidRDefault="00CC4063" w:rsidP="00A94A17">
      <w:pPr>
        <w:spacing w:after="0" w:line="240" w:lineRule="auto"/>
        <w:jc w:val="both"/>
        <w:rPr>
          <w:rFonts w:ascii="Calibri" w:hAnsi="Calibri"/>
          <w:b/>
          <w:noProof/>
          <w:sz w:val="20"/>
          <w:szCs w:val="20"/>
          <w:u w:val="single"/>
        </w:rPr>
      </w:pPr>
    </w:p>
    <w:p w14:paraId="7CDAB391" w14:textId="77777777" w:rsidR="00CC4063" w:rsidRPr="00016FA4" w:rsidRDefault="002C6798" w:rsidP="00A94A17">
      <w:pPr>
        <w:spacing w:after="0" w:line="240" w:lineRule="auto"/>
        <w:jc w:val="both"/>
        <w:rPr>
          <w:rFonts w:ascii="Calibri" w:hAnsi="Calibri"/>
          <w:sz w:val="20"/>
          <w:szCs w:val="20"/>
        </w:rPr>
      </w:pPr>
      <w:r w:rsidRPr="00016FA4">
        <w:rPr>
          <w:rFonts w:ascii="Calibri" w:hAnsi="Calibri"/>
          <w:b/>
          <w:i/>
          <w:sz w:val="20"/>
          <w:szCs w:val="20"/>
        </w:rPr>
        <w:t>Repair of retinal detachment caused by cytomegalovirus retinitis in patients with the acquired immunodeficiency syndrome.</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Liggett PE, Lee MD, Ziogas A, Forster DJ, Smith RE, and Rao, NA. Am J Ophthalmol</w:t>
      </w:r>
      <w:r w:rsidR="00735617" w:rsidRPr="00016FA4">
        <w:rPr>
          <w:rFonts w:ascii="Calibri" w:hAnsi="Calibri"/>
          <w:sz w:val="20"/>
          <w:szCs w:val="20"/>
        </w:rPr>
        <w:t>ogy</w:t>
      </w:r>
      <w:r w:rsidR="00CC4063" w:rsidRPr="00016FA4">
        <w:rPr>
          <w:rFonts w:ascii="Calibri" w:hAnsi="Calibri"/>
          <w:sz w:val="20"/>
          <w:szCs w:val="20"/>
        </w:rPr>
        <w:t xml:space="preserve"> 1991 Sep 15;</w:t>
      </w:r>
      <w:r w:rsidR="00CC4063" w:rsidRPr="00016FA4">
        <w:rPr>
          <w:rFonts w:ascii="Calibri" w:hAnsi="Calibri"/>
        </w:rPr>
        <w:t xml:space="preserve"> </w:t>
      </w:r>
      <w:r w:rsidR="00CC4063" w:rsidRPr="00016FA4">
        <w:rPr>
          <w:rFonts w:ascii="Calibri" w:hAnsi="Calibri"/>
          <w:sz w:val="20"/>
          <w:szCs w:val="20"/>
        </w:rPr>
        <w:t>112(3):</w:t>
      </w:r>
      <w:r w:rsidR="00735617" w:rsidRPr="00016FA4">
        <w:rPr>
          <w:rFonts w:ascii="Calibri" w:hAnsi="Calibri"/>
          <w:sz w:val="20"/>
          <w:szCs w:val="20"/>
        </w:rPr>
        <w:t xml:space="preserve"> </w:t>
      </w:r>
      <w:r w:rsidR="00CC4063" w:rsidRPr="00016FA4">
        <w:rPr>
          <w:rFonts w:ascii="Calibri" w:hAnsi="Calibri"/>
          <w:sz w:val="20"/>
          <w:szCs w:val="20"/>
        </w:rPr>
        <w:t>235-42</w:t>
      </w:r>
    </w:p>
    <w:p w14:paraId="6D27AD0C" w14:textId="77777777" w:rsidR="00CC4063" w:rsidRPr="00016FA4" w:rsidRDefault="00CC4063" w:rsidP="00A94A17">
      <w:pPr>
        <w:spacing w:after="0" w:line="240" w:lineRule="auto"/>
        <w:jc w:val="both"/>
        <w:rPr>
          <w:rFonts w:ascii="Calibri" w:hAnsi="Calibri"/>
          <w:sz w:val="20"/>
          <w:szCs w:val="20"/>
        </w:rPr>
      </w:pPr>
    </w:p>
    <w:p w14:paraId="26268A71"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1990</w:t>
      </w:r>
      <w:r w:rsidRPr="00016FA4">
        <w:rPr>
          <w:rFonts w:ascii="Calibri" w:hAnsi="Calibri"/>
          <w:b/>
          <w:color w:val="000090"/>
          <w:sz w:val="20"/>
          <w:szCs w:val="20"/>
        </w:rPr>
        <w:tab/>
      </w:r>
    </w:p>
    <w:p w14:paraId="2F99C5E0"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Pneumocystis carinii choroiditis</w:t>
      </w:r>
      <w:r w:rsidRPr="00016FA4">
        <w:rPr>
          <w:rFonts w:ascii="Calibri" w:hAnsi="Calibri"/>
          <w:b/>
          <w:sz w:val="20"/>
          <w:szCs w:val="20"/>
        </w:rPr>
        <w:t>.</w:t>
      </w:r>
      <w:r w:rsidRPr="00016FA4">
        <w:rPr>
          <w:rFonts w:ascii="Calibri" w:hAnsi="Calibri"/>
          <w:sz w:val="20"/>
          <w:szCs w:val="20"/>
        </w:rPr>
        <w:t xml:space="preserve"> </w:t>
      </w:r>
      <w:r w:rsidR="00CC4063" w:rsidRPr="00016FA4">
        <w:rPr>
          <w:rFonts w:ascii="Calibri" w:hAnsi="Calibri"/>
          <w:sz w:val="20"/>
          <w:szCs w:val="20"/>
        </w:rPr>
        <w:t xml:space="preserve">Chong LP, </w:t>
      </w:r>
      <w:r w:rsidR="00CC4063" w:rsidRPr="00016FA4">
        <w:rPr>
          <w:rFonts w:ascii="Calibri" w:hAnsi="Calibri"/>
          <w:b/>
          <w:sz w:val="20"/>
          <w:szCs w:val="20"/>
        </w:rPr>
        <w:t>Dugel PU</w:t>
      </w:r>
      <w:r w:rsidR="00CC4063" w:rsidRPr="00016FA4">
        <w:rPr>
          <w:rFonts w:ascii="Calibri" w:hAnsi="Calibri"/>
          <w:sz w:val="20"/>
          <w:szCs w:val="20"/>
        </w:rPr>
        <w:t>, Forster DJ, Frangieh GT, and Rao NA. Invest Ophthalmol</w:t>
      </w:r>
      <w:r w:rsidR="00735617" w:rsidRPr="00016FA4">
        <w:rPr>
          <w:rFonts w:ascii="Calibri" w:hAnsi="Calibri"/>
          <w:sz w:val="20"/>
          <w:szCs w:val="20"/>
        </w:rPr>
        <w:t>ogy</w:t>
      </w:r>
      <w:r w:rsidR="00CC4063" w:rsidRPr="00016FA4">
        <w:rPr>
          <w:rFonts w:ascii="Calibri" w:hAnsi="Calibri"/>
          <w:sz w:val="20"/>
          <w:szCs w:val="20"/>
        </w:rPr>
        <w:t xml:space="preserve"> Vis Sci 31: 365</w:t>
      </w:r>
    </w:p>
    <w:p w14:paraId="3948FE63" w14:textId="77777777" w:rsidR="00CC4063" w:rsidRPr="00016FA4" w:rsidRDefault="00CC4063" w:rsidP="00A94A17">
      <w:pPr>
        <w:spacing w:after="0" w:line="240" w:lineRule="auto"/>
        <w:jc w:val="both"/>
        <w:rPr>
          <w:rFonts w:ascii="Calibri" w:hAnsi="Calibri"/>
          <w:b/>
          <w:noProof/>
          <w:sz w:val="20"/>
          <w:szCs w:val="20"/>
          <w:u w:val="single"/>
        </w:rPr>
      </w:pPr>
    </w:p>
    <w:p w14:paraId="4053F7E7"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Growth factors and receptors in the pathogenesis of ocular adnexal Kaposi’s sarcoma.</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Frangieh GT, Gill PS, and Rao NA. Invest Ophthalmol Vis Sci 3: 369</w:t>
      </w:r>
    </w:p>
    <w:p w14:paraId="705A2DE2" w14:textId="77777777" w:rsidR="00CC4063" w:rsidRPr="00016FA4" w:rsidRDefault="00CC4063" w:rsidP="00A94A17">
      <w:pPr>
        <w:spacing w:after="0" w:line="240" w:lineRule="auto"/>
        <w:jc w:val="both"/>
        <w:rPr>
          <w:rFonts w:ascii="Calibri" w:hAnsi="Calibri"/>
          <w:b/>
          <w:noProof/>
          <w:sz w:val="20"/>
          <w:szCs w:val="20"/>
          <w:u w:val="single"/>
        </w:rPr>
      </w:pPr>
    </w:p>
    <w:p w14:paraId="4E9F368E"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Particles resembling retrovirus and conjunctival Kaposi’s sarcoma</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Gill PS, Frangieh GT, Rasheed S, and Rao NA. Am J Ophthalmol</w:t>
      </w:r>
      <w:r w:rsidR="001E5A32" w:rsidRPr="00016FA4">
        <w:rPr>
          <w:rFonts w:ascii="Calibri" w:hAnsi="Calibri"/>
          <w:sz w:val="20"/>
          <w:szCs w:val="20"/>
        </w:rPr>
        <w:t>ogy</w:t>
      </w:r>
      <w:r w:rsidR="00CC4063" w:rsidRPr="00016FA4">
        <w:rPr>
          <w:rFonts w:ascii="Calibri" w:hAnsi="Calibri"/>
          <w:sz w:val="20"/>
          <w:szCs w:val="20"/>
        </w:rPr>
        <w:t xml:space="preserve"> 1990 Jul 15;110(1):86-7</w:t>
      </w:r>
    </w:p>
    <w:p w14:paraId="4CFCBE60" w14:textId="77777777" w:rsidR="00CC4063" w:rsidRPr="00016FA4" w:rsidRDefault="00CC4063" w:rsidP="00A94A17">
      <w:pPr>
        <w:spacing w:after="0" w:line="240" w:lineRule="auto"/>
        <w:jc w:val="both"/>
        <w:rPr>
          <w:rFonts w:ascii="Calibri" w:hAnsi="Calibri"/>
          <w:b/>
          <w:noProof/>
          <w:sz w:val="20"/>
          <w:szCs w:val="20"/>
          <w:u w:val="single"/>
        </w:rPr>
      </w:pPr>
    </w:p>
    <w:p w14:paraId="17204C15" w14:textId="77777777" w:rsidR="00CC4063" w:rsidRPr="00016FA4" w:rsidRDefault="002C6798" w:rsidP="00A94A17">
      <w:pPr>
        <w:spacing w:after="0" w:line="240" w:lineRule="auto"/>
        <w:jc w:val="both"/>
        <w:rPr>
          <w:rFonts w:ascii="Calibri" w:hAnsi="Calibri"/>
          <w:b/>
          <w:noProof/>
          <w:sz w:val="20"/>
          <w:szCs w:val="20"/>
          <w:u w:val="single"/>
        </w:rPr>
      </w:pPr>
      <w:r w:rsidRPr="00016FA4">
        <w:rPr>
          <w:rFonts w:ascii="Calibri" w:hAnsi="Calibri"/>
          <w:b/>
          <w:i/>
          <w:sz w:val="20"/>
          <w:szCs w:val="20"/>
        </w:rPr>
        <w:t>Ocular adnexal Kaposi’s sarcoma in acquired immunodeficiency syndrome.</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xml:space="preserve"> Gill PS, Frangieh GT, and Rao NA. Am J Ophthalmol</w:t>
      </w:r>
      <w:r w:rsidR="001E5A32" w:rsidRPr="00016FA4">
        <w:rPr>
          <w:rFonts w:ascii="Calibri" w:hAnsi="Calibri"/>
          <w:sz w:val="20"/>
          <w:szCs w:val="20"/>
        </w:rPr>
        <w:t>ogy</w:t>
      </w:r>
      <w:r w:rsidR="00CC4063" w:rsidRPr="00016FA4">
        <w:rPr>
          <w:rFonts w:ascii="Calibri" w:hAnsi="Calibri"/>
          <w:sz w:val="20"/>
          <w:szCs w:val="20"/>
        </w:rPr>
        <w:t xml:space="preserve"> 1990 Nov 15;</w:t>
      </w:r>
      <w:r w:rsidR="001E5A32" w:rsidRPr="00016FA4">
        <w:rPr>
          <w:rFonts w:ascii="Calibri" w:hAnsi="Calibri"/>
          <w:sz w:val="20"/>
          <w:szCs w:val="20"/>
        </w:rPr>
        <w:t xml:space="preserve"> </w:t>
      </w:r>
      <w:r w:rsidR="00CC4063" w:rsidRPr="00016FA4">
        <w:rPr>
          <w:rFonts w:ascii="Calibri" w:hAnsi="Calibri"/>
          <w:sz w:val="20"/>
          <w:szCs w:val="20"/>
        </w:rPr>
        <w:t>110(5): 500-3</w:t>
      </w:r>
    </w:p>
    <w:p w14:paraId="4D1387FC" w14:textId="77777777" w:rsidR="00CC4063" w:rsidRPr="00016FA4" w:rsidRDefault="00CC4063" w:rsidP="00A94A17">
      <w:pPr>
        <w:spacing w:after="0" w:line="240" w:lineRule="auto"/>
        <w:jc w:val="both"/>
        <w:rPr>
          <w:rFonts w:ascii="Calibri" w:hAnsi="Calibri"/>
          <w:b/>
          <w:noProof/>
          <w:sz w:val="20"/>
          <w:szCs w:val="20"/>
          <w:u w:val="single"/>
        </w:rPr>
      </w:pPr>
    </w:p>
    <w:p w14:paraId="0154BDE5" w14:textId="77777777" w:rsidR="00CC4063" w:rsidRPr="00016FA4" w:rsidRDefault="005A279D" w:rsidP="00A94A17">
      <w:pPr>
        <w:spacing w:after="0" w:line="240" w:lineRule="auto"/>
        <w:jc w:val="both"/>
        <w:rPr>
          <w:rFonts w:ascii="Calibri" w:hAnsi="Calibri"/>
          <w:b/>
          <w:noProof/>
          <w:sz w:val="20"/>
          <w:szCs w:val="20"/>
          <w:u w:val="single"/>
        </w:rPr>
      </w:pPr>
      <w:r w:rsidRPr="00016FA4">
        <w:rPr>
          <w:rFonts w:ascii="Calibri" w:hAnsi="Calibri"/>
          <w:b/>
          <w:i/>
          <w:sz w:val="20"/>
          <w:szCs w:val="20"/>
        </w:rPr>
        <w:t>Pneumocystis carinii choroiditis after long-term aerosolized pentamidine therapy.</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Rao NA, Forster, DJ, Chong LP, Frangieh GT, and Sattler F. Am J Ophthalmol</w:t>
      </w:r>
      <w:r w:rsidR="001E5A32" w:rsidRPr="00016FA4">
        <w:rPr>
          <w:rFonts w:ascii="Calibri" w:hAnsi="Calibri"/>
          <w:sz w:val="20"/>
          <w:szCs w:val="20"/>
        </w:rPr>
        <w:t>ogy</w:t>
      </w:r>
      <w:r w:rsidR="00CC4063" w:rsidRPr="00016FA4">
        <w:rPr>
          <w:rFonts w:ascii="Calibri" w:hAnsi="Calibri"/>
          <w:sz w:val="20"/>
          <w:szCs w:val="20"/>
        </w:rPr>
        <w:t xml:space="preserve"> 1990 Aug 15;</w:t>
      </w:r>
      <w:r w:rsidR="001E5A32" w:rsidRPr="00016FA4">
        <w:rPr>
          <w:rFonts w:ascii="Calibri" w:hAnsi="Calibri"/>
          <w:sz w:val="20"/>
          <w:szCs w:val="20"/>
        </w:rPr>
        <w:t xml:space="preserve"> </w:t>
      </w:r>
      <w:r w:rsidR="00CC4063" w:rsidRPr="00016FA4">
        <w:rPr>
          <w:rFonts w:ascii="Calibri" w:hAnsi="Calibri"/>
          <w:sz w:val="20"/>
          <w:szCs w:val="20"/>
        </w:rPr>
        <w:t>110(2): 113-7</w:t>
      </w:r>
    </w:p>
    <w:p w14:paraId="2B05AA86" w14:textId="77777777" w:rsidR="00CC4063" w:rsidRPr="00016FA4" w:rsidRDefault="00CC4063" w:rsidP="00A94A17">
      <w:pPr>
        <w:spacing w:after="0" w:line="240" w:lineRule="auto"/>
        <w:jc w:val="both"/>
        <w:rPr>
          <w:rFonts w:ascii="Calibri" w:hAnsi="Calibri"/>
          <w:b/>
          <w:noProof/>
          <w:sz w:val="20"/>
          <w:szCs w:val="20"/>
          <w:u w:val="single"/>
        </w:rPr>
      </w:pPr>
    </w:p>
    <w:p w14:paraId="136B903B" w14:textId="77777777" w:rsidR="00CC4063" w:rsidRPr="00016FA4" w:rsidRDefault="005A279D" w:rsidP="00A94A17">
      <w:pPr>
        <w:spacing w:after="0" w:line="240" w:lineRule="auto"/>
        <w:jc w:val="both"/>
        <w:rPr>
          <w:rFonts w:ascii="Calibri" w:hAnsi="Calibri"/>
          <w:sz w:val="20"/>
          <w:szCs w:val="20"/>
        </w:rPr>
      </w:pPr>
      <w:r w:rsidRPr="00016FA4">
        <w:rPr>
          <w:rFonts w:ascii="Calibri" w:hAnsi="Calibri"/>
          <w:b/>
          <w:i/>
          <w:sz w:val="20"/>
          <w:szCs w:val="20"/>
        </w:rPr>
        <w:t>Rapidly progressive outer retinal necrosis in the acquired immunodeficiency syndrome.</w:t>
      </w:r>
      <w:r w:rsidRPr="00016FA4">
        <w:rPr>
          <w:rFonts w:ascii="Calibri" w:hAnsi="Calibri"/>
          <w:sz w:val="20"/>
          <w:szCs w:val="20"/>
        </w:rPr>
        <w:t xml:space="preserve"> </w:t>
      </w:r>
      <w:r w:rsidR="00CC4063" w:rsidRPr="00016FA4">
        <w:rPr>
          <w:rFonts w:ascii="Calibri" w:hAnsi="Calibri"/>
          <w:sz w:val="20"/>
          <w:szCs w:val="20"/>
        </w:rPr>
        <w:t xml:space="preserve">Forster DJ, </w:t>
      </w:r>
      <w:r w:rsidR="00CC4063" w:rsidRPr="00016FA4">
        <w:rPr>
          <w:rFonts w:ascii="Calibri" w:hAnsi="Calibri"/>
          <w:b/>
          <w:sz w:val="20"/>
          <w:szCs w:val="20"/>
        </w:rPr>
        <w:t>Dugel PU,</w:t>
      </w:r>
      <w:r w:rsidR="00CC4063" w:rsidRPr="00016FA4">
        <w:rPr>
          <w:rFonts w:ascii="Calibri" w:hAnsi="Calibri"/>
          <w:sz w:val="20"/>
          <w:szCs w:val="20"/>
        </w:rPr>
        <w:t xml:space="preserve"> Frangieh GT, Liggett PE, and Rao NA. Am J Ophthalmol</w:t>
      </w:r>
      <w:r w:rsidR="00052619" w:rsidRPr="00016FA4">
        <w:rPr>
          <w:rFonts w:ascii="Calibri" w:hAnsi="Calibri"/>
          <w:sz w:val="20"/>
          <w:szCs w:val="20"/>
        </w:rPr>
        <w:t>ogy</w:t>
      </w:r>
      <w:r w:rsidR="00CC4063" w:rsidRPr="00016FA4">
        <w:rPr>
          <w:rFonts w:ascii="Calibri" w:hAnsi="Calibri"/>
          <w:sz w:val="20"/>
          <w:szCs w:val="20"/>
        </w:rPr>
        <w:t xml:space="preserve"> 1990 Oct 15;</w:t>
      </w:r>
      <w:r w:rsidR="00052619" w:rsidRPr="00016FA4">
        <w:rPr>
          <w:rFonts w:ascii="Calibri" w:hAnsi="Calibri"/>
          <w:sz w:val="20"/>
          <w:szCs w:val="20"/>
        </w:rPr>
        <w:t xml:space="preserve"> </w:t>
      </w:r>
      <w:r w:rsidR="00CC4063" w:rsidRPr="00016FA4">
        <w:rPr>
          <w:rFonts w:ascii="Calibri" w:hAnsi="Calibri"/>
          <w:sz w:val="20"/>
          <w:szCs w:val="20"/>
        </w:rPr>
        <w:t>110(4): 341-8</w:t>
      </w:r>
    </w:p>
    <w:p w14:paraId="2088D33B" w14:textId="77777777" w:rsidR="00CC4063" w:rsidRPr="00016FA4" w:rsidRDefault="00CC4063" w:rsidP="00A94A17">
      <w:pPr>
        <w:spacing w:after="0" w:line="240" w:lineRule="auto"/>
        <w:jc w:val="both"/>
        <w:rPr>
          <w:rFonts w:ascii="Calibri" w:hAnsi="Calibri"/>
          <w:sz w:val="20"/>
          <w:szCs w:val="20"/>
        </w:rPr>
      </w:pPr>
    </w:p>
    <w:p w14:paraId="3C1C4B93" w14:textId="77777777" w:rsidR="00CC4063" w:rsidRPr="00016FA4" w:rsidRDefault="00CC4063"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1989</w:t>
      </w:r>
      <w:r w:rsidRPr="00016FA4">
        <w:rPr>
          <w:rFonts w:ascii="Calibri" w:hAnsi="Calibri"/>
          <w:b/>
          <w:color w:val="000090"/>
          <w:sz w:val="20"/>
          <w:szCs w:val="20"/>
        </w:rPr>
        <w:tab/>
      </w:r>
    </w:p>
    <w:p w14:paraId="248C0D06" w14:textId="77777777" w:rsidR="00CC4063" w:rsidRPr="00016FA4" w:rsidRDefault="005A279D" w:rsidP="00A94A17">
      <w:pPr>
        <w:spacing w:after="0" w:line="240" w:lineRule="auto"/>
        <w:jc w:val="both"/>
        <w:rPr>
          <w:rFonts w:ascii="Calibri" w:hAnsi="Calibri"/>
          <w:b/>
          <w:noProof/>
          <w:sz w:val="20"/>
          <w:szCs w:val="20"/>
          <w:u w:val="single"/>
        </w:rPr>
      </w:pPr>
      <w:r w:rsidRPr="00016FA4">
        <w:rPr>
          <w:rFonts w:ascii="Calibri" w:hAnsi="Calibri"/>
          <w:b/>
          <w:i/>
          <w:sz w:val="20"/>
          <w:szCs w:val="20"/>
        </w:rPr>
        <w:t>Intravitreal steroid injection in rabbits.</w:t>
      </w:r>
      <w:r w:rsidRPr="00016FA4">
        <w:rPr>
          <w:rFonts w:ascii="Calibri" w:hAnsi="Calibri"/>
          <w:sz w:val="20"/>
          <w:szCs w:val="20"/>
        </w:rPr>
        <w:t xml:space="preserve"> </w:t>
      </w:r>
      <w:r w:rsidR="00CC4063" w:rsidRPr="00016FA4">
        <w:rPr>
          <w:rFonts w:ascii="Calibri" w:hAnsi="Calibri"/>
          <w:sz w:val="20"/>
          <w:szCs w:val="20"/>
        </w:rPr>
        <w:t xml:space="preserve">Zimmerman PL, Beniz J, </w:t>
      </w:r>
      <w:r w:rsidR="00CC4063" w:rsidRPr="00016FA4">
        <w:rPr>
          <w:rFonts w:ascii="Calibri" w:hAnsi="Calibri"/>
          <w:b/>
          <w:sz w:val="20"/>
          <w:szCs w:val="20"/>
        </w:rPr>
        <w:t>Dugel PU</w:t>
      </w:r>
      <w:r w:rsidR="00CC4063" w:rsidRPr="00016FA4">
        <w:rPr>
          <w:rFonts w:ascii="Calibri" w:hAnsi="Calibri"/>
          <w:sz w:val="20"/>
          <w:szCs w:val="20"/>
        </w:rPr>
        <w:t>, and Rao NA. Invest Ophthalmol</w:t>
      </w:r>
      <w:r w:rsidR="00052619" w:rsidRPr="00016FA4">
        <w:rPr>
          <w:rFonts w:ascii="Calibri" w:hAnsi="Calibri"/>
          <w:sz w:val="20"/>
          <w:szCs w:val="20"/>
        </w:rPr>
        <w:t>ogy</w:t>
      </w:r>
      <w:r w:rsidR="00CC4063" w:rsidRPr="00016FA4">
        <w:rPr>
          <w:rFonts w:ascii="Calibri" w:hAnsi="Calibri"/>
          <w:sz w:val="20"/>
          <w:szCs w:val="20"/>
        </w:rPr>
        <w:t xml:space="preserve"> Vis Sci 30: 1814</w:t>
      </w:r>
    </w:p>
    <w:p w14:paraId="2BDC6D68" w14:textId="77777777" w:rsidR="00CC4063" w:rsidRPr="00016FA4" w:rsidRDefault="00CC4063" w:rsidP="00A94A17">
      <w:pPr>
        <w:spacing w:after="0" w:line="240" w:lineRule="auto"/>
        <w:jc w:val="both"/>
        <w:rPr>
          <w:rFonts w:ascii="Calibri" w:hAnsi="Calibri"/>
          <w:b/>
          <w:noProof/>
          <w:sz w:val="20"/>
          <w:szCs w:val="20"/>
          <w:u w:val="single"/>
        </w:rPr>
      </w:pPr>
    </w:p>
    <w:p w14:paraId="425DFA89" w14:textId="77777777" w:rsidR="00CC4063" w:rsidRPr="00016FA4" w:rsidRDefault="005A279D" w:rsidP="00A94A17">
      <w:pPr>
        <w:spacing w:after="0" w:line="240" w:lineRule="auto"/>
        <w:jc w:val="both"/>
        <w:rPr>
          <w:rFonts w:ascii="Calibri" w:eastAsia="Times New Roman" w:hAnsi="Calibri" w:cs="Arial"/>
          <w:sz w:val="20"/>
          <w:szCs w:val="20"/>
        </w:rPr>
      </w:pPr>
      <w:r w:rsidRPr="00016FA4">
        <w:rPr>
          <w:rFonts w:ascii="Calibri" w:hAnsi="Calibri"/>
          <w:b/>
          <w:i/>
          <w:sz w:val="20"/>
          <w:szCs w:val="20"/>
        </w:rPr>
        <w:t>Intravitreal prostaglandin E2 and leukotriene B4 following extracapsular and intracapsular cataract extraction in rabbits.</w:t>
      </w:r>
      <w:r w:rsidRPr="00016FA4">
        <w:rPr>
          <w:rFonts w:ascii="Calibri" w:hAnsi="Calibri"/>
          <w:sz w:val="20"/>
          <w:szCs w:val="20"/>
        </w:rPr>
        <w:t xml:space="preserve"> </w:t>
      </w:r>
      <w:r w:rsidR="00CC4063" w:rsidRPr="00016FA4">
        <w:rPr>
          <w:rFonts w:ascii="Calibri" w:hAnsi="Calibri"/>
          <w:b/>
          <w:sz w:val="20"/>
          <w:szCs w:val="20"/>
        </w:rPr>
        <w:t>Dugel PU</w:t>
      </w:r>
      <w:r w:rsidR="00CC4063" w:rsidRPr="00016FA4">
        <w:rPr>
          <w:rFonts w:ascii="Calibri" w:hAnsi="Calibri"/>
          <w:sz w:val="20"/>
          <w:szCs w:val="20"/>
        </w:rPr>
        <w:t>, Zimmerman PL, Biswas J, Rao NA, and Smith RE. Invest Ophthalomol</w:t>
      </w:r>
      <w:r w:rsidR="00052619" w:rsidRPr="00016FA4">
        <w:rPr>
          <w:rFonts w:ascii="Calibri" w:hAnsi="Calibri"/>
          <w:sz w:val="20"/>
          <w:szCs w:val="20"/>
        </w:rPr>
        <w:t>ogy</w:t>
      </w:r>
      <w:r w:rsidR="00CC4063" w:rsidRPr="00016FA4">
        <w:rPr>
          <w:rFonts w:ascii="Calibri" w:hAnsi="Calibri"/>
          <w:sz w:val="20"/>
          <w:szCs w:val="20"/>
        </w:rPr>
        <w:t xml:space="preserve"> Vis Sci 30: 1214</w:t>
      </w:r>
    </w:p>
    <w:p w14:paraId="2A6125C0" w14:textId="77777777" w:rsidR="00F0519B" w:rsidRPr="00016FA4" w:rsidRDefault="00F0519B" w:rsidP="00A94A17">
      <w:pPr>
        <w:spacing w:after="0" w:line="240" w:lineRule="auto"/>
        <w:jc w:val="both"/>
        <w:rPr>
          <w:rFonts w:ascii="Calibri" w:hAnsi="Calibri"/>
          <w:b/>
          <w:noProof/>
          <w:sz w:val="20"/>
          <w:szCs w:val="20"/>
          <w:u w:val="single"/>
        </w:rPr>
      </w:pPr>
    </w:p>
    <w:p w14:paraId="6BF1F144" w14:textId="77777777" w:rsidR="00F0519B" w:rsidRPr="00016FA4" w:rsidRDefault="001E71EF" w:rsidP="00A94A17">
      <w:pPr>
        <w:spacing w:after="0" w:line="240" w:lineRule="auto"/>
        <w:jc w:val="both"/>
        <w:rPr>
          <w:rFonts w:ascii="Calibri" w:hAnsi="Calibri"/>
          <w:b/>
          <w:noProof/>
          <w:color w:val="000090"/>
          <w:sz w:val="20"/>
          <w:szCs w:val="20"/>
        </w:rPr>
      </w:pPr>
      <w:r w:rsidRPr="00016FA4">
        <w:rPr>
          <w:rFonts w:ascii="Calibri" w:hAnsi="Calibri"/>
          <w:b/>
          <w:noProof/>
          <w:color w:val="000090"/>
          <w:sz w:val="20"/>
          <w:szCs w:val="20"/>
        </w:rPr>
        <w:t>1988</w:t>
      </w:r>
      <w:r w:rsidRPr="00016FA4">
        <w:rPr>
          <w:rFonts w:ascii="Calibri" w:hAnsi="Calibri"/>
          <w:b/>
          <w:noProof/>
          <w:color w:val="000090"/>
          <w:sz w:val="20"/>
          <w:szCs w:val="20"/>
        </w:rPr>
        <w:tab/>
      </w:r>
      <w:r w:rsidRPr="00016FA4">
        <w:rPr>
          <w:rFonts w:ascii="Calibri" w:hAnsi="Calibri"/>
          <w:b/>
          <w:noProof/>
          <w:color w:val="000090"/>
          <w:sz w:val="20"/>
          <w:szCs w:val="20"/>
        </w:rPr>
        <w:tab/>
      </w:r>
      <w:r w:rsidRPr="00016FA4">
        <w:rPr>
          <w:rFonts w:ascii="Calibri" w:hAnsi="Calibri"/>
          <w:b/>
          <w:noProof/>
          <w:color w:val="000090"/>
          <w:sz w:val="20"/>
          <w:szCs w:val="20"/>
        </w:rPr>
        <w:tab/>
      </w:r>
    </w:p>
    <w:p w14:paraId="3BC1B896" w14:textId="77777777" w:rsidR="00F0519B" w:rsidRPr="00016FA4" w:rsidRDefault="005A279D" w:rsidP="00A94A17">
      <w:pPr>
        <w:spacing w:after="0" w:line="240" w:lineRule="auto"/>
        <w:jc w:val="both"/>
        <w:rPr>
          <w:rFonts w:ascii="Calibri" w:hAnsi="Calibri"/>
          <w:b/>
          <w:noProof/>
          <w:sz w:val="20"/>
          <w:szCs w:val="20"/>
          <w:u w:val="single"/>
        </w:rPr>
      </w:pPr>
      <w:r w:rsidRPr="00016FA4">
        <w:rPr>
          <w:rFonts w:ascii="Calibri" w:hAnsi="Calibri"/>
          <w:b/>
          <w:i/>
          <w:sz w:val="20"/>
          <w:szCs w:val="20"/>
        </w:rPr>
        <w:t>Mycobacterium fortuitum keratitis</w:t>
      </w:r>
      <w:r w:rsidRPr="00016FA4">
        <w:rPr>
          <w:rFonts w:ascii="Calibri" w:hAnsi="Calibri"/>
          <w:b/>
          <w:sz w:val="20"/>
          <w:szCs w:val="20"/>
        </w:rPr>
        <w:t>.</w:t>
      </w:r>
      <w:r w:rsidRPr="00016FA4">
        <w:rPr>
          <w:rFonts w:ascii="Calibri" w:hAnsi="Calibri"/>
          <w:sz w:val="20"/>
          <w:szCs w:val="20"/>
        </w:rPr>
        <w:t xml:space="preserve"> </w:t>
      </w:r>
      <w:r w:rsidR="001E71EF" w:rsidRPr="00016FA4">
        <w:rPr>
          <w:rFonts w:ascii="Calibri" w:hAnsi="Calibri"/>
          <w:b/>
          <w:sz w:val="20"/>
          <w:szCs w:val="20"/>
        </w:rPr>
        <w:t>Dugel PU,</w:t>
      </w:r>
      <w:r w:rsidR="001E71EF" w:rsidRPr="00016FA4">
        <w:rPr>
          <w:rFonts w:ascii="Calibri" w:hAnsi="Calibri"/>
          <w:sz w:val="20"/>
          <w:szCs w:val="20"/>
        </w:rPr>
        <w:t xml:space="preserve"> Holland GN, Brown HH, Petit TH, Hofbauer</w:t>
      </w:r>
      <w:r w:rsidR="00F0519B" w:rsidRPr="00016FA4">
        <w:rPr>
          <w:rFonts w:ascii="Calibri" w:hAnsi="Calibri"/>
          <w:sz w:val="20"/>
          <w:szCs w:val="20"/>
        </w:rPr>
        <w:t xml:space="preserve">, </w:t>
      </w:r>
      <w:r w:rsidR="001E71EF" w:rsidRPr="00016FA4">
        <w:rPr>
          <w:rFonts w:ascii="Calibri" w:hAnsi="Calibri"/>
          <w:sz w:val="20"/>
          <w:szCs w:val="20"/>
        </w:rPr>
        <w:t xml:space="preserve">JD, Simons KB, </w:t>
      </w:r>
      <w:r w:rsidR="008D5276" w:rsidRPr="00016FA4">
        <w:rPr>
          <w:rFonts w:ascii="Calibri" w:hAnsi="Calibri"/>
          <w:sz w:val="20"/>
          <w:szCs w:val="20"/>
        </w:rPr>
        <w:t xml:space="preserve">Ulman H, Bath PE, and Foos RY. </w:t>
      </w:r>
      <w:r w:rsidR="001E71EF" w:rsidRPr="00016FA4">
        <w:rPr>
          <w:rFonts w:ascii="Calibri" w:hAnsi="Calibri"/>
          <w:sz w:val="20"/>
          <w:szCs w:val="20"/>
        </w:rPr>
        <w:t>Am J Ophthalmol</w:t>
      </w:r>
      <w:r w:rsidR="00052619" w:rsidRPr="00016FA4">
        <w:rPr>
          <w:rFonts w:ascii="Calibri" w:hAnsi="Calibri"/>
          <w:sz w:val="20"/>
          <w:szCs w:val="20"/>
        </w:rPr>
        <w:t>ogy</w:t>
      </w:r>
      <w:r w:rsidR="001E71EF" w:rsidRPr="00016FA4">
        <w:rPr>
          <w:rFonts w:ascii="Calibri" w:hAnsi="Calibri"/>
          <w:sz w:val="20"/>
          <w:szCs w:val="20"/>
        </w:rPr>
        <w:t xml:space="preserve"> </w:t>
      </w:r>
      <w:r w:rsidR="0008560E" w:rsidRPr="00016FA4">
        <w:rPr>
          <w:rFonts w:ascii="Calibri" w:hAnsi="Calibri"/>
          <w:sz w:val="20"/>
          <w:szCs w:val="20"/>
        </w:rPr>
        <w:t>1988 Jun 15;</w:t>
      </w:r>
      <w:r w:rsidRPr="00016FA4">
        <w:rPr>
          <w:rFonts w:ascii="Calibri" w:hAnsi="Calibri"/>
          <w:sz w:val="20"/>
          <w:szCs w:val="20"/>
        </w:rPr>
        <w:t xml:space="preserve"> </w:t>
      </w:r>
      <w:r w:rsidR="001E71EF" w:rsidRPr="00016FA4">
        <w:rPr>
          <w:rFonts w:ascii="Calibri" w:hAnsi="Calibri"/>
          <w:sz w:val="20"/>
          <w:szCs w:val="20"/>
        </w:rPr>
        <w:t>105</w:t>
      </w:r>
      <w:r w:rsidR="0008560E" w:rsidRPr="00016FA4">
        <w:rPr>
          <w:rFonts w:ascii="Calibri" w:hAnsi="Calibri"/>
          <w:sz w:val="20"/>
          <w:szCs w:val="20"/>
        </w:rPr>
        <w:t>(6):</w:t>
      </w:r>
      <w:r w:rsidR="00052619" w:rsidRPr="00016FA4">
        <w:rPr>
          <w:rFonts w:ascii="Calibri" w:hAnsi="Calibri"/>
          <w:sz w:val="20"/>
          <w:szCs w:val="20"/>
        </w:rPr>
        <w:t xml:space="preserve"> </w:t>
      </w:r>
      <w:r w:rsidR="001E71EF" w:rsidRPr="00016FA4">
        <w:rPr>
          <w:rFonts w:ascii="Calibri" w:hAnsi="Calibri"/>
          <w:sz w:val="20"/>
          <w:szCs w:val="20"/>
        </w:rPr>
        <w:t>661</w:t>
      </w:r>
      <w:r w:rsidR="0008560E" w:rsidRPr="00016FA4">
        <w:rPr>
          <w:rFonts w:ascii="Calibri" w:hAnsi="Calibri"/>
          <w:sz w:val="20"/>
          <w:szCs w:val="20"/>
        </w:rPr>
        <w:t>-9</w:t>
      </w:r>
    </w:p>
    <w:p w14:paraId="11D32823" w14:textId="77777777" w:rsidR="00DD779F" w:rsidRPr="00016FA4" w:rsidRDefault="00DD779F" w:rsidP="00DD779F">
      <w:pPr>
        <w:pStyle w:val="NoSpacing"/>
        <w:rPr>
          <w:rFonts w:ascii="Calibri" w:hAnsi="Calibri"/>
          <w:sz w:val="20"/>
          <w:szCs w:val="20"/>
        </w:rPr>
      </w:pPr>
      <w:r w:rsidRPr="00016FA4">
        <w:rPr>
          <w:rFonts w:ascii="Calibri" w:hAnsi="Calibri"/>
          <w:sz w:val="20"/>
          <w:szCs w:val="20"/>
        </w:rPr>
        <w:tab/>
      </w:r>
    </w:p>
    <w:p w14:paraId="6CB791CA" w14:textId="77777777" w:rsidR="001E71EF" w:rsidRPr="00016FA4" w:rsidRDefault="00C52ABF" w:rsidP="001E71EF">
      <w:pPr>
        <w:tabs>
          <w:tab w:val="left" w:pos="630"/>
          <w:tab w:val="left" w:pos="2160"/>
        </w:tabs>
        <w:spacing w:after="0" w:line="240" w:lineRule="auto"/>
        <w:rPr>
          <w:rFonts w:ascii="Calibri" w:hAnsi="Calibri"/>
          <w:b/>
          <w:sz w:val="20"/>
          <w:szCs w:val="20"/>
        </w:rPr>
      </w:pPr>
      <w:r>
        <w:rPr>
          <w:rFonts w:ascii="Calibri" w:hAnsi="Calibri"/>
          <w:b/>
          <w:noProof/>
          <w:sz w:val="20"/>
          <w:szCs w:val="20"/>
        </w:rPr>
        <w:pict w14:anchorId="3DCBE274">
          <v:rect id="_x0000_i1035" alt="" style="width:468pt;height:.05pt;mso-width-percent:0;mso-height-percent:0;mso-width-percent:0;mso-height-percent:0" o:hralign="center" o:hrstd="t" o:hr="t" fillcolor="#aca899" stroked="f"/>
        </w:pict>
      </w:r>
    </w:p>
    <w:p w14:paraId="5960F2BC" w14:textId="77777777" w:rsidR="00021C41" w:rsidRPr="00016FA4" w:rsidRDefault="006C5F6E" w:rsidP="00021C41">
      <w:pPr>
        <w:spacing w:after="0" w:line="240" w:lineRule="auto"/>
        <w:rPr>
          <w:rFonts w:ascii="Calibri" w:hAnsi="Calibri"/>
          <w:b/>
          <w:bCs/>
          <w:smallCaps/>
          <w:noProof/>
          <w:color w:val="000090"/>
        </w:rPr>
      </w:pPr>
      <w:bookmarkStart w:id="13" w:name="NonPeerReviewedJournals"/>
      <w:r w:rsidRPr="00016FA4">
        <w:rPr>
          <w:rFonts w:ascii="Calibri" w:hAnsi="Calibri"/>
          <w:b/>
          <w:bCs/>
          <w:smallCaps/>
          <w:noProof/>
          <w:color w:val="000090"/>
        </w:rPr>
        <w:t>Non- Peer Reviewed Journals</w:t>
      </w:r>
    </w:p>
    <w:bookmarkEnd w:id="13"/>
    <w:p w14:paraId="774CF5FA" w14:textId="4F0A6F96" w:rsidR="00422DCB" w:rsidRDefault="00422DCB" w:rsidP="00021C41">
      <w:pPr>
        <w:spacing w:after="0" w:line="240" w:lineRule="auto"/>
        <w:rPr>
          <w:rFonts w:ascii="Calibri" w:hAnsi="Calibri"/>
          <w:b/>
          <w:noProof/>
          <w:color w:val="000090"/>
          <w:sz w:val="20"/>
          <w:szCs w:val="20"/>
          <w:u w:val="single"/>
        </w:rPr>
      </w:pPr>
    </w:p>
    <w:p w14:paraId="5E67A4C8" w14:textId="130A838D" w:rsidR="00AC755B" w:rsidRPr="00AC755B" w:rsidRDefault="00AC755B" w:rsidP="00021C41">
      <w:pPr>
        <w:spacing w:after="0" w:line="240" w:lineRule="auto"/>
        <w:rPr>
          <w:rFonts w:ascii="Calibri" w:hAnsi="Calibri"/>
          <w:b/>
          <w:noProof/>
          <w:color w:val="000090"/>
          <w:sz w:val="20"/>
          <w:szCs w:val="20"/>
        </w:rPr>
      </w:pPr>
      <w:r w:rsidRPr="00AC755B">
        <w:rPr>
          <w:rFonts w:ascii="Calibri" w:hAnsi="Calibri"/>
          <w:b/>
          <w:noProof/>
          <w:color w:val="000090"/>
          <w:sz w:val="20"/>
          <w:szCs w:val="20"/>
        </w:rPr>
        <w:t>2018</w:t>
      </w:r>
    </w:p>
    <w:p w14:paraId="0B7EBA61" w14:textId="5948441D" w:rsidR="00967780" w:rsidRDefault="00967780" w:rsidP="00A94A17">
      <w:pPr>
        <w:spacing w:after="0" w:line="240" w:lineRule="auto"/>
        <w:jc w:val="both"/>
        <w:rPr>
          <w:rFonts w:ascii="Calibri" w:hAnsi="Calibri"/>
          <w:b/>
          <w:i/>
          <w:color w:val="000000" w:themeColor="text1"/>
          <w:sz w:val="20"/>
          <w:szCs w:val="20"/>
        </w:rPr>
      </w:pPr>
    </w:p>
    <w:p w14:paraId="766CBEC5" w14:textId="0617591D" w:rsidR="00E22377" w:rsidRPr="00E22377" w:rsidRDefault="00E22377" w:rsidP="00A94A17">
      <w:pPr>
        <w:spacing w:after="0" w:line="240" w:lineRule="auto"/>
        <w:jc w:val="both"/>
        <w:rPr>
          <w:rFonts w:ascii="Calibri" w:hAnsi="Calibri"/>
          <w:color w:val="000000" w:themeColor="text1"/>
          <w:sz w:val="20"/>
          <w:szCs w:val="20"/>
        </w:rPr>
      </w:pPr>
      <w:r>
        <w:rPr>
          <w:rFonts w:ascii="Calibri" w:hAnsi="Calibri"/>
          <w:b/>
          <w:i/>
          <w:color w:val="000000" w:themeColor="text1"/>
          <w:sz w:val="20"/>
          <w:szCs w:val="20"/>
        </w:rPr>
        <w:t xml:space="preserve">At 96 Weeks Brolucizumab Outdoes Aflibercept in Reducing Retinal Fluid. </w:t>
      </w:r>
      <w:r w:rsidRPr="00E22377">
        <w:rPr>
          <w:rFonts w:ascii="Calibri" w:hAnsi="Calibri"/>
          <w:color w:val="000000" w:themeColor="text1"/>
          <w:sz w:val="20"/>
          <w:szCs w:val="20"/>
        </w:rPr>
        <w:t xml:space="preserve">MD Magazine, </w:t>
      </w:r>
      <w:r w:rsidRPr="00E22377">
        <w:rPr>
          <w:rFonts w:ascii="Calibri" w:hAnsi="Calibri"/>
          <w:b/>
          <w:color w:val="000000" w:themeColor="text1"/>
          <w:sz w:val="20"/>
          <w:szCs w:val="20"/>
        </w:rPr>
        <w:t>Pravin U. Dugel, MD</w:t>
      </w:r>
      <w:r w:rsidRPr="00E22377">
        <w:rPr>
          <w:rFonts w:ascii="Calibri" w:hAnsi="Calibri"/>
          <w:color w:val="000000" w:themeColor="text1"/>
          <w:sz w:val="20"/>
          <w:szCs w:val="20"/>
        </w:rPr>
        <w:t>, October 28, 2018</w:t>
      </w:r>
    </w:p>
    <w:p w14:paraId="4CF3CDE8" w14:textId="77777777" w:rsidR="00E22377" w:rsidRDefault="00E22377" w:rsidP="00A94A17">
      <w:pPr>
        <w:spacing w:after="0" w:line="240" w:lineRule="auto"/>
        <w:jc w:val="both"/>
        <w:rPr>
          <w:rFonts w:ascii="Calibri" w:hAnsi="Calibri"/>
          <w:b/>
          <w:i/>
          <w:color w:val="000000" w:themeColor="text1"/>
          <w:sz w:val="20"/>
          <w:szCs w:val="20"/>
        </w:rPr>
      </w:pPr>
    </w:p>
    <w:p w14:paraId="4469E09B" w14:textId="44DF7E0F" w:rsidR="00E22377" w:rsidRPr="00E22377" w:rsidRDefault="00E22377" w:rsidP="00A94A17">
      <w:pPr>
        <w:spacing w:after="0" w:line="240" w:lineRule="auto"/>
        <w:jc w:val="both"/>
        <w:rPr>
          <w:rFonts w:ascii="Calibri" w:hAnsi="Calibri"/>
          <w:color w:val="000000" w:themeColor="text1"/>
          <w:sz w:val="20"/>
          <w:szCs w:val="20"/>
        </w:rPr>
      </w:pPr>
      <w:r>
        <w:rPr>
          <w:rFonts w:ascii="Calibri" w:hAnsi="Calibri"/>
          <w:b/>
          <w:i/>
          <w:color w:val="000000" w:themeColor="text1"/>
          <w:sz w:val="20"/>
          <w:szCs w:val="20"/>
        </w:rPr>
        <w:t xml:space="preserve">Brolucizumab in the Treatment of Neovascular Age-related Macular Degeneration. </w:t>
      </w:r>
      <w:r w:rsidRPr="00E22377">
        <w:rPr>
          <w:rFonts w:ascii="Calibri" w:hAnsi="Calibri"/>
          <w:color w:val="000000" w:themeColor="text1"/>
          <w:sz w:val="20"/>
          <w:szCs w:val="20"/>
        </w:rPr>
        <w:t xml:space="preserve">Touch Ophthalmology (Touch Medical Media), </w:t>
      </w:r>
      <w:r w:rsidRPr="00E22377">
        <w:rPr>
          <w:rFonts w:ascii="Calibri" w:hAnsi="Calibri"/>
          <w:b/>
          <w:color w:val="000000" w:themeColor="text1"/>
          <w:sz w:val="20"/>
          <w:szCs w:val="20"/>
        </w:rPr>
        <w:t>Pravin U. Dugel, MD</w:t>
      </w:r>
      <w:r w:rsidRPr="00E22377">
        <w:rPr>
          <w:rFonts w:ascii="Calibri" w:hAnsi="Calibri"/>
          <w:color w:val="000000" w:themeColor="text1"/>
          <w:sz w:val="20"/>
          <w:szCs w:val="20"/>
        </w:rPr>
        <w:t>, October 15, 2018</w:t>
      </w:r>
    </w:p>
    <w:p w14:paraId="150D4B78" w14:textId="77777777" w:rsidR="00967780" w:rsidRDefault="00967780" w:rsidP="00A94A17">
      <w:pPr>
        <w:spacing w:after="0" w:line="240" w:lineRule="auto"/>
        <w:jc w:val="both"/>
        <w:rPr>
          <w:rFonts w:ascii="Calibri" w:hAnsi="Calibri"/>
          <w:b/>
          <w:i/>
          <w:color w:val="000000" w:themeColor="text1"/>
          <w:sz w:val="20"/>
          <w:szCs w:val="20"/>
        </w:rPr>
      </w:pPr>
    </w:p>
    <w:p w14:paraId="2A93B1D2" w14:textId="3C1537DF" w:rsidR="00967780" w:rsidRDefault="00967780" w:rsidP="00A94A17">
      <w:pPr>
        <w:spacing w:after="0" w:line="240" w:lineRule="auto"/>
        <w:jc w:val="both"/>
        <w:rPr>
          <w:rFonts w:ascii="Calibri" w:hAnsi="Calibri"/>
          <w:b/>
          <w:i/>
          <w:color w:val="000000" w:themeColor="text1"/>
          <w:sz w:val="20"/>
          <w:szCs w:val="20"/>
        </w:rPr>
      </w:pPr>
      <w:r>
        <w:rPr>
          <w:rFonts w:ascii="Calibri" w:hAnsi="Calibri"/>
          <w:b/>
          <w:i/>
          <w:color w:val="000000" w:themeColor="text1"/>
          <w:sz w:val="20"/>
          <w:szCs w:val="20"/>
        </w:rPr>
        <w:t xml:space="preserve">Brolucizumab: Next Generation of anti-VEGF therapy? </w:t>
      </w:r>
      <w:r w:rsidRPr="00967780">
        <w:rPr>
          <w:rFonts w:ascii="Calibri" w:hAnsi="Calibri"/>
          <w:color w:val="000000" w:themeColor="text1"/>
          <w:sz w:val="20"/>
          <w:szCs w:val="20"/>
        </w:rPr>
        <w:t xml:space="preserve">Modern Retina, </w:t>
      </w:r>
      <w:r w:rsidRPr="00967780">
        <w:rPr>
          <w:rFonts w:ascii="Calibri" w:hAnsi="Calibri"/>
          <w:b/>
          <w:color w:val="000000" w:themeColor="text1"/>
          <w:sz w:val="20"/>
          <w:szCs w:val="20"/>
        </w:rPr>
        <w:t>Pravin U. Dugel, MD,</w:t>
      </w:r>
      <w:r w:rsidRPr="00967780">
        <w:rPr>
          <w:rFonts w:ascii="Calibri" w:hAnsi="Calibri"/>
          <w:color w:val="000000" w:themeColor="text1"/>
          <w:sz w:val="20"/>
          <w:szCs w:val="20"/>
        </w:rPr>
        <w:t xml:space="preserve"> July 22, 2018</w:t>
      </w:r>
    </w:p>
    <w:p w14:paraId="5A261B65" w14:textId="77777777" w:rsidR="00967780" w:rsidRDefault="00967780" w:rsidP="00A94A17">
      <w:pPr>
        <w:spacing w:after="0" w:line="240" w:lineRule="auto"/>
        <w:jc w:val="both"/>
        <w:rPr>
          <w:rFonts w:ascii="Calibri" w:hAnsi="Calibri"/>
          <w:b/>
          <w:i/>
          <w:color w:val="000000" w:themeColor="text1"/>
          <w:sz w:val="20"/>
          <w:szCs w:val="20"/>
        </w:rPr>
      </w:pPr>
    </w:p>
    <w:p w14:paraId="123398EE" w14:textId="678929AC" w:rsidR="00967780" w:rsidRDefault="00967780" w:rsidP="00A94A17">
      <w:pPr>
        <w:spacing w:after="0" w:line="240" w:lineRule="auto"/>
        <w:jc w:val="both"/>
        <w:rPr>
          <w:rFonts w:ascii="Calibri" w:hAnsi="Calibri"/>
          <w:b/>
          <w:i/>
          <w:color w:val="000000" w:themeColor="text1"/>
          <w:sz w:val="20"/>
          <w:szCs w:val="20"/>
        </w:rPr>
      </w:pPr>
      <w:r>
        <w:rPr>
          <w:rFonts w:ascii="Calibri" w:hAnsi="Calibri"/>
          <w:b/>
          <w:i/>
          <w:color w:val="000000" w:themeColor="text1"/>
          <w:sz w:val="20"/>
          <w:szCs w:val="20"/>
        </w:rPr>
        <w:t xml:space="preserve">A Smaller, Faster Anti-VEGF Therapy. </w:t>
      </w:r>
      <w:r w:rsidRPr="00967780">
        <w:rPr>
          <w:rFonts w:ascii="Calibri" w:hAnsi="Calibri"/>
          <w:color w:val="000000" w:themeColor="text1"/>
          <w:sz w:val="20"/>
          <w:szCs w:val="20"/>
        </w:rPr>
        <w:t xml:space="preserve">Retina Specialists, </w:t>
      </w:r>
      <w:r w:rsidRPr="00967780">
        <w:rPr>
          <w:rFonts w:ascii="Calibri" w:hAnsi="Calibri"/>
          <w:b/>
          <w:color w:val="000000" w:themeColor="text1"/>
          <w:sz w:val="20"/>
          <w:szCs w:val="20"/>
        </w:rPr>
        <w:t>Pravin U. Dugel</w:t>
      </w:r>
      <w:r w:rsidRPr="00967780">
        <w:rPr>
          <w:rFonts w:ascii="Calibri" w:hAnsi="Calibri"/>
          <w:color w:val="000000" w:themeColor="text1"/>
          <w:sz w:val="20"/>
          <w:szCs w:val="20"/>
        </w:rPr>
        <w:t>, MD, July 3, 2018</w:t>
      </w:r>
    </w:p>
    <w:p w14:paraId="74F176D8" w14:textId="77777777" w:rsidR="00967780" w:rsidRDefault="00967780" w:rsidP="00A94A17">
      <w:pPr>
        <w:spacing w:after="0" w:line="240" w:lineRule="auto"/>
        <w:jc w:val="both"/>
        <w:rPr>
          <w:rFonts w:ascii="Calibri" w:hAnsi="Calibri"/>
          <w:b/>
          <w:i/>
          <w:color w:val="000000" w:themeColor="text1"/>
          <w:sz w:val="20"/>
          <w:szCs w:val="20"/>
        </w:rPr>
      </w:pPr>
    </w:p>
    <w:p w14:paraId="041685C7" w14:textId="607EA0F3" w:rsidR="00A20849" w:rsidRPr="00A20849" w:rsidRDefault="00A20849" w:rsidP="00A94A17">
      <w:pPr>
        <w:spacing w:after="0" w:line="240" w:lineRule="auto"/>
        <w:jc w:val="both"/>
        <w:rPr>
          <w:rFonts w:ascii="Calibri" w:hAnsi="Calibri"/>
          <w:b/>
          <w:i/>
          <w:color w:val="000000" w:themeColor="text1"/>
          <w:sz w:val="20"/>
          <w:szCs w:val="20"/>
        </w:rPr>
      </w:pPr>
      <w:r>
        <w:rPr>
          <w:rFonts w:ascii="Calibri" w:hAnsi="Calibri"/>
          <w:b/>
          <w:i/>
          <w:color w:val="000000" w:themeColor="text1"/>
          <w:sz w:val="20"/>
          <w:szCs w:val="20"/>
        </w:rPr>
        <w:t xml:space="preserve">Treatment of DME poses complex choices, strives to overcome limitations. </w:t>
      </w:r>
      <w:r w:rsidRPr="00A20849">
        <w:rPr>
          <w:rFonts w:ascii="Calibri" w:hAnsi="Calibri"/>
          <w:color w:val="000000" w:themeColor="text1"/>
          <w:sz w:val="20"/>
          <w:szCs w:val="20"/>
        </w:rPr>
        <w:t>Ocular Surgery News,</w:t>
      </w:r>
      <w:r w:rsidRPr="00A20849">
        <w:rPr>
          <w:rFonts w:ascii="Calibri" w:hAnsi="Calibri"/>
          <w:b/>
          <w:color w:val="000000" w:themeColor="text1"/>
          <w:sz w:val="20"/>
          <w:szCs w:val="20"/>
        </w:rPr>
        <w:t xml:space="preserve"> </w:t>
      </w:r>
      <w:r w:rsidRPr="00A20849">
        <w:rPr>
          <w:rFonts w:ascii="Calibri" w:hAnsi="Calibri"/>
          <w:b/>
          <w:i/>
          <w:color w:val="000000" w:themeColor="text1"/>
          <w:sz w:val="20"/>
          <w:szCs w:val="20"/>
        </w:rPr>
        <w:t xml:space="preserve">Pravin U. Dugel, </w:t>
      </w:r>
      <w:r w:rsidRPr="00967780">
        <w:rPr>
          <w:rFonts w:ascii="Calibri" w:hAnsi="Calibri"/>
          <w:b/>
          <w:color w:val="000000" w:themeColor="text1"/>
          <w:sz w:val="20"/>
          <w:szCs w:val="20"/>
        </w:rPr>
        <w:t>MD</w:t>
      </w:r>
      <w:r w:rsidRPr="00A20849">
        <w:rPr>
          <w:rFonts w:ascii="Calibri" w:hAnsi="Calibri"/>
          <w:color w:val="000000" w:themeColor="text1"/>
          <w:sz w:val="20"/>
          <w:szCs w:val="20"/>
        </w:rPr>
        <w:t>, June 25, 2018</w:t>
      </w:r>
    </w:p>
    <w:p w14:paraId="58150DF0" w14:textId="77777777" w:rsidR="00A20849" w:rsidRPr="00A20849" w:rsidRDefault="00A20849" w:rsidP="00A94A17">
      <w:pPr>
        <w:spacing w:after="0" w:line="240" w:lineRule="auto"/>
        <w:jc w:val="both"/>
        <w:rPr>
          <w:rFonts w:ascii="Calibri" w:hAnsi="Calibri"/>
          <w:b/>
          <w:i/>
          <w:color w:val="000000" w:themeColor="text1"/>
          <w:sz w:val="20"/>
          <w:szCs w:val="20"/>
        </w:rPr>
      </w:pPr>
    </w:p>
    <w:p w14:paraId="7189D056" w14:textId="23017479" w:rsidR="00AC755B" w:rsidRDefault="00AC755B" w:rsidP="00A94A17">
      <w:pPr>
        <w:spacing w:after="0" w:line="240" w:lineRule="auto"/>
        <w:jc w:val="both"/>
        <w:rPr>
          <w:rFonts w:ascii="Calibri" w:hAnsi="Calibri"/>
          <w:color w:val="000000" w:themeColor="text1"/>
          <w:sz w:val="20"/>
          <w:szCs w:val="20"/>
        </w:rPr>
      </w:pPr>
      <w:r w:rsidRPr="00AC755B">
        <w:rPr>
          <w:rFonts w:ascii="Calibri" w:hAnsi="Calibri"/>
          <w:b/>
          <w:i/>
          <w:color w:val="000000" w:themeColor="text1"/>
          <w:sz w:val="20"/>
          <w:szCs w:val="20"/>
        </w:rPr>
        <w:t>Brolucizumab treatment frequency predicted by first dosing interval,</w:t>
      </w:r>
      <w:r w:rsidRPr="00AC755B">
        <w:rPr>
          <w:rFonts w:ascii="Calibri" w:hAnsi="Calibri"/>
          <w:color w:val="000000" w:themeColor="text1"/>
          <w:sz w:val="20"/>
          <w:szCs w:val="20"/>
        </w:rPr>
        <w:t xml:space="preserve"> Ocular Surgery News, </w:t>
      </w:r>
      <w:r w:rsidRPr="00AC755B">
        <w:rPr>
          <w:rFonts w:ascii="Calibri" w:hAnsi="Calibri"/>
          <w:b/>
          <w:color w:val="000000" w:themeColor="text1"/>
          <w:sz w:val="20"/>
          <w:szCs w:val="20"/>
        </w:rPr>
        <w:t>Pravin U. Dugel, MD,</w:t>
      </w:r>
      <w:r w:rsidRPr="00AC755B">
        <w:rPr>
          <w:rFonts w:ascii="Calibri" w:hAnsi="Calibri"/>
          <w:color w:val="000000" w:themeColor="text1"/>
          <w:sz w:val="20"/>
          <w:szCs w:val="20"/>
        </w:rPr>
        <w:t xml:space="preserve"> April 30, 2018</w:t>
      </w:r>
    </w:p>
    <w:p w14:paraId="09DE00EE" w14:textId="24D65C11" w:rsidR="00521653" w:rsidRDefault="00521653" w:rsidP="00A94A17">
      <w:pPr>
        <w:spacing w:after="0" w:line="240" w:lineRule="auto"/>
        <w:jc w:val="both"/>
        <w:rPr>
          <w:rFonts w:ascii="Calibri" w:hAnsi="Calibri"/>
          <w:color w:val="000000" w:themeColor="text1"/>
          <w:sz w:val="20"/>
          <w:szCs w:val="20"/>
        </w:rPr>
      </w:pPr>
    </w:p>
    <w:p w14:paraId="4E96B518" w14:textId="7B4D2412" w:rsidR="00521653" w:rsidRDefault="00521653" w:rsidP="00A94A17">
      <w:pPr>
        <w:spacing w:after="0" w:line="240" w:lineRule="auto"/>
        <w:jc w:val="both"/>
        <w:rPr>
          <w:rFonts w:ascii="Calibri" w:hAnsi="Calibri"/>
          <w:color w:val="000000" w:themeColor="text1"/>
          <w:sz w:val="20"/>
          <w:szCs w:val="20"/>
        </w:rPr>
      </w:pPr>
      <w:r w:rsidRPr="00521653">
        <w:rPr>
          <w:rFonts w:ascii="Calibri" w:hAnsi="Calibri"/>
          <w:b/>
          <w:i/>
          <w:color w:val="000000" w:themeColor="text1"/>
          <w:sz w:val="20"/>
          <w:szCs w:val="20"/>
        </w:rPr>
        <w:t>Ranibizumab Poses No Additional Risk of SAEs During Advanced Age</w:t>
      </w:r>
      <w:r>
        <w:rPr>
          <w:rFonts w:ascii="Calibri" w:hAnsi="Calibri"/>
          <w:color w:val="000000" w:themeColor="text1"/>
          <w:sz w:val="20"/>
          <w:szCs w:val="20"/>
        </w:rPr>
        <w:t xml:space="preserve">, MD Magazine, </w:t>
      </w:r>
      <w:r w:rsidRPr="00521653">
        <w:rPr>
          <w:rFonts w:ascii="Calibri" w:hAnsi="Calibri"/>
          <w:b/>
          <w:color w:val="000000" w:themeColor="text1"/>
          <w:sz w:val="20"/>
          <w:szCs w:val="20"/>
        </w:rPr>
        <w:t>Pravin U. Dugel, MD,</w:t>
      </w:r>
      <w:r>
        <w:rPr>
          <w:rFonts w:ascii="Calibri" w:hAnsi="Calibri"/>
          <w:color w:val="000000" w:themeColor="text1"/>
          <w:sz w:val="20"/>
          <w:szCs w:val="20"/>
        </w:rPr>
        <w:t xml:space="preserve"> April 20th, 2018</w:t>
      </w:r>
    </w:p>
    <w:p w14:paraId="45F0605F" w14:textId="3446B813" w:rsidR="00967780" w:rsidRDefault="00967780" w:rsidP="00A94A17">
      <w:pPr>
        <w:spacing w:after="0" w:line="240" w:lineRule="auto"/>
        <w:jc w:val="both"/>
        <w:rPr>
          <w:rFonts w:ascii="Calibri" w:hAnsi="Calibri"/>
          <w:b/>
          <w:i/>
          <w:color w:val="000000" w:themeColor="text1"/>
          <w:sz w:val="20"/>
          <w:szCs w:val="20"/>
        </w:rPr>
      </w:pPr>
    </w:p>
    <w:p w14:paraId="18108C64" w14:textId="666824C7" w:rsidR="00E22377" w:rsidRDefault="00E22377" w:rsidP="00A94A17">
      <w:pPr>
        <w:spacing w:after="0" w:line="240" w:lineRule="auto"/>
        <w:jc w:val="both"/>
        <w:rPr>
          <w:rFonts w:ascii="Calibri" w:hAnsi="Calibri"/>
          <w:b/>
          <w:i/>
          <w:color w:val="000000" w:themeColor="text1"/>
          <w:sz w:val="20"/>
          <w:szCs w:val="20"/>
        </w:rPr>
      </w:pPr>
      <w:r>
        <w:rPr>
          <w:rFonts w:ascii="Calibri" w:hAnsi="Calibri"/>
          <w:b/>
          <w:i/>
          <w:color w:val="000000" w:themeColor="text1"/>
          <w:sz w:val="20"/>
          <w:szCs w:val="20"/>
        </w:rPr>
        <w:t>Pipeline Update What’s Expected to Emerge in 2018</w:t>
      </w:r>
      <w:r>
        <w:rPr>
          <w:rFonts w:ascii="Calibri" w:hAnsi="Calibri"/>
          <w:color w:val="000000" w:themeColor="text1"/>
          <w:sz w:val="20"/>
          <w:szCs w:val="20"/>
        </w:rPr>
        <w:t>.</w:t>
      </w:r>
      <w:r w:rsidRPr="00E22377">
        <w:rPr>
          <w:rFonts w:ascii="Calibri" w:hAnsi="Calibri"/>
          <w:color w:val="000000" w:themeColor="text1"/>
          <w:sz w:val="20"/>
          <w:szCs w:val="20"/>
        </w:rPr>
        <w:t xml:space="preserve"> Retina Specialist, </w:t>
      </w:r>
      <w:r w:rsidRPr="00E22377">
        <w:rPr>
          <w:rFonts w:ascii="Calibri" w:hAnsi="Calibri"/>
          <w:b/>
          <w:color w:val="000000" w:themeColor="text1"/>
          <w:sz w:val="20"/>
          <w:szCs w:val="20"/>
        </w:rPr>
        <w:t>Pravin U. Dugel, MD</w:t>
      </w:r>
      <w:r w:rsidRPr="00E22377">
        <w:rPr>
          <w:rFonts w:ascii="Calibri" w:hAnsi="Calibri"/>
          <w:color w:val="000000" w:themeColor="text1"/>
          <w:sz w:val="20"/>
          <w:szCs w:val="20"/>
        </w:rPr>
        <w:t>, March 30</w:t>
      </w:r>
      <w:r w:rsidRPr="00E22377">
        <w:rPr>
          <w:rFonts w:ascii="Calibri" w:hAnsi="Calibri"/>
          <w:color w:val="000000" w:themeColor="text1"/>
          <w:sz w:val="20"/>
          <w:szCs w:val="20"/>
          <w:vertAlign w:val="superscript"/>
        </w:rPr>
        <w:t>th</w:t>
      </w:r>
      <w:r w:rsidRPr="00E22377">
        <w:rPr>
          <w:rFonts w:ascii="Calibri" w:hAnsi="Calibri"/>
          <w:color w:val="000000" w:themeColor="text1"/>
          <w:sz w:val="20"/>
          <w:szCs w:val="20"/>
        </w:rPr>
        <w:t>, 2018</w:t>
      </w:r>
    </w:p>
    <w:p w14:paraId="5E6DC5B6" w14:textId="77777777" w:rsidR="00E22377" w:rsidRDefault="00E22377" w:rsidP="00A94A17">
      <w:pPr>
        <w:spacing w:after="0" w:line="240" w:lineRule="auto"/>
        <w:jc w:val="both"/>
        <w:rPr>
          <w:rFonts w:ascii="Calibri" w:hAnsi="Calibri"/>
          <w:b/>
          <w:i/>
          <w:color w:val="000000" w:themeColor="text1"/>
          <w:sz w:val="20"/>
          <w:szCs w:val="20"/>
        </w:rPr>
      </w:pPr>
    </w:p>
    <w:p w14:paraId="59F7C5AF" w14:textId="1D804F45" w:rsidR="00521653" w:rsidRDefault="00521653" w:rsidP="00A94A17">
      <w:pPr>
        <w:spacing w:after="0" w:line="240" w:lineRule="auto"/>
        <w:jc w:val="both"/>
        <w:rPr>
          <w:rFonts w:ascii="Calibri" w:hAnsi="Calibri"/>
          <w:color w:val="000000" w:themeColor="text1"/>
          <w:sz w:val="20"/>
          <w:szCs w:val="20"/>
        </w:rPr>
      </w:pPr>
      <w:r w:rsidRPr="00521653">
        <w:rPr>
          <w:rFonts w:ascii="Calibri" w:hAnsi="Calibri"/>
          <w:b/>
          <w:i/>
          <w:color w:val="000000" w:themeColor="text1"/>
          <w:sz w:val="20"/>
          <w:szCs w:val="20"/>
        </w:rPr>
        <w:t>Innovation in Retina Surgery: Technological Innovation is Crucial to the Continued Improvement of Vitreoretinal Surgery</w:t>
      </w:r>
      <w:r>
        <w:rPr>
          <w:rFonts w:ascii="Calibri" w:hAnsi="Calibri"/>
          <w:color w:val="000000" w:themeColor="text1"/>
          <w:sz w:val="20"/>
          <w:szCs w:val="20"/>
        </w:rPr>
        <w:t xml:space="preserve">. EUROTIMES, </w:t>
      </w:r>
      <w:r w:rsidRPr="00521653">
        <w:rPr>
          <w:rFonts w:ascii="Calibri" w:hAnsi="Calibri"/>
          <w:b/>
          <w:color w:val="000000" w:themeColor="text1"/>
          <w:sz w:val="20"/>
          <w:szCs w:val="20"/>
        </w:rPr>
        <w:t>Pravin U. Dugel, MD</w:t>
      </w:r>
      <w:r>
        <w:rPr>
          <w:rFonts w:ascii="Calibri" w:hAnsi="Calibri"/>
          <w:color w:val="000000" w:themeColor="text1"/>
          <w:sz w:val="20"/>
          <w:szCs w:val="20"/>
        </w:rPr>
        <w:t>, March 1, 2018</w:t>
      </w:r>
    </w:p>
    <w:p w14:paraId="4F707FEA" w14:textId="29E8150B" w:rsidR="00521653" w:rsidRDefault="00521653" w:rsidP="00A94A17">
      <w:pPr>
        <w:spacing w:after="0" w:line="240" w:lineRule="auto"/>
        <w:jc w:val="both"/>
        <w:rPr>
          <w:rFonts w:ascii="Calibri" w:hAnsi="Calibri"/>
          <w:color w:val="000000" w:themeColor="text1"/>
          <w:sz w:val="20"/>
          <w:szCs w:val="20"/>
        </w:rPr>
      </w:pPr>
    </w:p>
    <w:p w14:paraId="477C0317" w14:textId="243C1A3B" w:rsidR="00521653" w:rsidRPr="00AC755B" w:rsidRDefault="00EF4500" w:rsidP="00A94A17">
      <w:pPr>
        <w:spacing w:after="0" w:line="240" w:lineRule="auto"/>
        <w:jc w:val="both"/>
        <w:rPr>
          <w:rFonts w:ascii="Calibri" w:hAnsi="Calibri"/>
          <w:color w:val="000090"/>
          <w:sz w:val="20"/>
          <w:szCs w:val="20"/>
        </w:rPr>
      </w:pPr>
      <w:r w:rsidRPr="00EF4500">
        <w:rPr>
          <w:rFonts w:ascii="Calibri" w:hAnsi="Calibri"/>
          <w:b/>
          <w:i/>
          <w:color w:val="000000" w:themeColor="text1"/>
          <w:sz w:val="20"/>
          <w:szCs w:val="20"/>
        </w:rPr>
        <w:t>These Novel Strategies May Change DME Treatment Paradigm.</w:t>
      </w:r>
      <w:r>
        <w:rPr>
          <w:rFonts w:ascii="Calibri" w:hAnsi="Calibri"/>
          <w:color w:val="000000" w:themeColor="text1"/>
          <w:sz w:val="20"/>
          <w:szCs w:val="20"/>
        </w:rPr>
        <w:t xml:space="preserve"> Modern Retina, Ophthalmology Times, </w:t>
      </w:r>
      <w:r w:rsidRPr="00EF4500">
        <w:rPr>
          <w:rFonts w:ascii="Calibri" w:hAnsi="Calibri"/>
          <w:b/>
          <w:color w:val="000000" w:themeColor="text1"/>
          <w:sz w:val="20"/>
          <w:szCs w:val="20"/>
        </w:rPr>
        <w:t>Dr. Pravin U. Dugel</w:t>
      </w:r>
      <w:r>
        <w:rPr>
          <w:rFonts w:ascii="Calibri" w:hAnsi="Calibri"/>
          <w:color w:val="000000" w:themeColor="text1"/>
          <w:sz w:val="20"/>
          <w:szCs w:val="20"/>
        </w:rPr>
        <w:t>, February 19, 2018</w:t>
      </w:r>
    </w:p>
    <w:p w14:paraId="6E4EEA4B" w14:textId="77777777" w:rsidR="00AC755B" w:rsidRDefault="00AC755B" w:rsidP="00A94A17">
      <w:pPr>
        <w:spacing w:after="0" w:line="240" w:lineRule="auto"/>
        <w:jc w:val="both"/>
        <w:rPr>
          <w:rFonts w:ascii="Calibri" w:hAnsi="Calibri"/>
          <w:b/>
          <w:color w:val="000090"/>
          <w:sz w:val="20"/>
          <w:szCs w:val="20"/>
        </w:rPr>
      </w:pPr>
    </w:p>
    <w:p w14:paraId="117E82E9" w14:textId="32D0062E" w:rsidR="008449D4" w:rsidRDefault="008449D4" w:rsidP="00A94A17">
      <w:pPr>
        <w:spacing w:after="0" w:line="240" w:lineRule="auto"/>
        <w:jc w:val="both"/>
        <w:rPr>
          <w:rFonts w:ascii="Calibri" w:hAnsi="Calibri"/>
          <w:b/>
          <w:color w:val="000090"/>
          <w:sz w:val="20"/>
          <w:szCs w:val="20"/>
        </w:rPr>
      </w:pPr>
      <w:r>
        <w:rPr>
          <w:rFonts w:ascii="Calibri" w:hAnsi="Calibri"/>
          <w:b/>
          <w:color w:val="000090"/>
          <w:sz w:val="20"/>
          <w:szCs w:val="20"/>
        </w:rPr>
        <w:t>2017</w:t>
      </w:r>
    </w:p>
    <w:p w14:paraId="3F70A0EF" w14:textId="21F6BB3D" w:rsidR="00423E81" w:rsidRDefault="00423E81" w:rsidP="00A94A17">
      <w:pPr>
        <w:spacing w:after="0" w:line="240" w:lineRule="auto"/>
        <w:jc w:val="both"/>
        <w:rPr>
          <w:rFonts w:ascii="Calibri" w:hAnsi="Calibri"/>
          <w:color w:val="000000" w:themeColor="text1"/>
          <w:sz w:val="20"/>
          <w:szCs w:val="20"/>
        </w:rPr>
      </w:pPr>
      <w:r>
        <w:rPr>
          <w:rFonts w:ascii="Calibri" w:hAnsi="Calibri"/>
          <w:b/>
          <w:i/>
          <w:color w:val="000000" w:themeColor="text1"/>
          <w:sz w:val="20"/>
          <w:szCs w:val="20"/>
        </w:rPr>
        <w:t>Transition from optical to digital opens opportunities in the operation room</w:t>
      </w:r>
      <w:r w:rsidRPr="008449D4">
        <w:rPr>
          <w:rFonts w:ascii="Calibri" w:hAnsi="Calibri"/>
          <w:color w:val="000000" w:themeColor="text1"/>
          <w:sz w:val="20"/>
          <w:szCs w:val="20"/>
        </w:rPr>
        <w:t xml:space="preserve">. Ocular Surgery News, </w:t>
      </w:r>
      <w:r w:rsidRPr="008449D4">
        <w:rPr>
          <w:rFonts w:ascii="Calibri" w:hAnsi="Calibri"/>
          <w:b/>
          <w:color w:val="000000" w:themeColor="text1"/>
          <w:sz w:val="20"/>
          <w:szCs w:val="20"/>
        </w:rPr>
        <w:t>Pravin U. Dugel, MD</w:t>
      </w:r>
      <w:r>
        <w:rPr>
          <w:rFonts w:ascii="Calibri" w:hAnsi="Calibri"/>
          <w:color w:val="000000" w:themeColor="text1"/>
          <w:sz w:val="20"/>
          <w:szCs w:val="20"/>
        </w:rPr>
        <w:t>, November 25</w:t>
      </w:r>
      <w:r w:rsidRPr="008449D4">
        <w:rPr>
          <w:rFonts w:ascii="Calibri" w:hAnsi="Calibri"/>
          <w:color w:val="000000" w:themeColor="text1"/>
          <w:sz w:val="20"/>
          <w:szCs w:val="20"/>
        </w:rPr>
        <w:t>, 2017</w:t>
      </w:r>
    </w:p>
    <w:p w14:paraId="1179DD91" w14:textId="0B35C551" w:rsidR="00423E81" w:rsidRDefault="00423E81" w:rsidP="00A94A17">
      <w:pPr>
        <w:spacing w:after="0" w:line="240" w:lineRule="auto"/>
        <w:jc w:val="both"/>
        <w:rPr>
          <w:rFonts w:ascii="Calibri" w:hAnsi="Calibri"/>
          <w:color w:val="000000" w:themeColor="text1"/>
          <w:sz w:val="20"/>
          <w:szCs w:val="20"/>
        </w:rPr>
      </w:pPr>
    </w:p>
    <w:p w14:paraId="28DF6C66" w14:textId="51FEC815" w:rsidR="00423E81" w:rsidRDefault="00423E81" w:rsidP="00A94A17">
      <w:pPr>
        <w:spacing w:after="0" w:line="240" w:lineRule="auto"/>
        <w:jc w:val="both"/>
        <w:rPr>
          <w:rFonts w:ascii="Calibri" w:hAnsi="Calibri"/>
          <w:b/>
          <w:i/>
          <w:color w:val="000000" w:themeColor="text1"/>
          <w:sz w:val="20"/>
          <w:szCs w:val="20"/>
        </w:rPr>
      </w:pPr>
      <w:r w:rsidRPr="00967780">
        <w:rPr>
          <w:rFonts w:ascii="Calibri" w:hAnsi="Calibri"/>
          <w:b/>
          <w:i/>
          <w:color w:val="000000" w:themeColor="text1"/>
          <w:sz w:val="20"/>
          <w:szCs w:val="20"/>
        </w:rPr>
        <w:t xml:space="preserve">Novartis' eye drug clearly </w:t>
      </w:r>
      <w:r w:rsidR="00A20849" w:rsidRPr="00967780">
        <w:rPr>
          <w:rFonts w:ascii="Calibri" w:hAnsi="Calibri"/>
          <w:b/>
          <w:i/>
          <w:color w:val="000000" w:themeColor="text1"/>
          <w:sz w:val="20"/>
          <w:szCs w:val="20"/>
        </w:rPr>
        <w:t>works but</w:t>
      </w:r>
      <w:r w:rsidRPr="00967780">
        <w:rPr>
          <w:rFonts w:ascii="Calibri" w:hAnsi="Calibri"/>
          <w:b/>
          <w:i/>
          <w:color w:val="000000" w:themeColor="text1"/>
          <w:sz w:val="20"/>
          <w:szCs w:val="20"/>
        </w:rPr>
        <w:t xml:space="preserve"> edging out Eylea won't be easy</w:t>
      </w:r>
      <w:r w:rsidR="00A20849">
        <w:rPr>
          <w:rFonts w:ascii="Calibri" w:hAnsi="Calibri"/>
          <w:color w:val="000000" w:themeColor="text1"/>
          <w:sz w:val="20"/>
          <w:szCs w:val="20"/>
        </w:rPr>
        <w:t>.</w:t>
      </w:r>
      <w:r>
        <w:rPr>
          <w:rFonts w:ascii="Calibri" w:hAnsi="Calibri"/>
          <w:color w:val="000000" w:themeColor="text1"/>
          <w:sz w:val="20"/>
          <w:szCs w:val="20"/>
        </w:rPr>
        <w:t xml:space="preserve"> Bio</w:t>
      </w:r>
      <w:r w:rsidR="00A20849">
        <w:rPr>
          <w:rFonts w:ascii="Calibri" w:hAnsi="Calibri"/>
          <w:color w:val="000000" w:themeColor="text1"/>
          <w:sz w:val="20"/>
          <w:szCs w:val="20"/>
        </w:rPr>
        <w:t xml:space="preserve">PharmaDIVE, </w:t>
      </w:r>
      <w:r w:rsidR="00A20849" w:rsidRPr="00A20849">
        <w:rPr>
          <w:rFonts w:ascii="Calibri" w:hAnsi="Calibri"/>
          <w:b/>
          <w:color w:val="000000" w:themeColor="text1"/>
          <w:sz w:val="20"/>
          <w:szCs w:val="20"/>
        </w:rPr>
        <w:t xml:space="preserve">Pravin U. Dugel, MD, </w:t>
      </w:r>
      <w:r w:rsidR="00A20849">
        <w:rPr>
          <w:rFonts w:ascii="Calibri" w:hAnsi="Calibri"/>
          <w:color w:val="000000" w:themeColor="text1"/>
          <w:sz w:val="20"/>
          <w:szCs w:val="20"/>
        </w:rPr>
        <w:t>November 13th, 2017</w:t>
      </w:r>
    </w:p>
    <w:p w14:paraId="0B6124A4" w14:textId="77777777" w:rsidR="00423E81" w:rsidRDefault="00423E81" w:rsidP="00A94A17">
      <w:pPr>
        <w:spacing w:after="0" w:line="240" w:lineRule="auto"/>
        <w:jc w:val="both"/>
        <w:rPr>
          <w:rFonts w:ascii="Calibri" w:hAnsi="Calibri"/>
          <w:b/>
          <w:i/>
          <w:color w:val="000000" w:themeColor="text1"/>
          <w:sz w:val="20"/>
          <w:szCs w:val="20"/>
        </w:rPr>
      </w:pPr>
    </w:p>
    <w:p w14:paraId="2C1A5AB4" w14:textId="5EDACFC2" w:rsidR="008449D4" w:rsidRDefault="008449D4" w:rsidP="00A94A17">
      <w:pPr>
        <w:spacing w:after="0" w:line="240" w:lineRule="auto"/>
        <w:jc w:val="both"/>
        <w:rPr>
          <w:rFonts w:ascii="Calibri" w:hAnsi="Calibri"/>
          <w:color w:val="000000" w:themeColor="text1"/>
          <w:sz w:val="20"/>
          <w:szCs w:val="20"/>
        </w:rPr>
      </w:pPr>
      <w:r w:rsidRPr="008449D4">
        <w:rPr>
          <w:rFonts w:ascii="Calibri" w:hAnsi="Calibri"/>
          <w:b/>
          <w:i/>
          <w:color w:val="000000" w:themeColor="text1"/>
          <w:sz w:val="20"/>
          <w:szCs w:val="20"/>
        </w:rPr>
        <w:t>Novartis' VEGF inhibitor demonstrates clinically relevant anatomic, visual gains</w:t>
      </w:r>
      <w:r w:rsidRPr="008449D4">
        <w:rPr>
          <w:rFonts w:ascii="Calibri" w:hAnsi="Calibri"/>
          <w:color w:val="000000" w:themeColor="text1"/>
          <w:sz w:val="20"/>
          <w:szCs w:val="20"/>
        </w:rPr>
        <w:t xml:space="preserve">. Ocular Surgery News, </w:t>
      </w:r>
      <w:r w:rsidRPr="008449D4">
        <w:rPr>
          <w:rFonts w:ascii="Calibri" w:hAnsi="Calibri"/>
          <w:b/>
          <w:color w:val="000000" w:themeColor="text1"/>
          <w:sz w:val="20"/>
          <w:szCs w:val="20"/>
        </w:rPr>
        <w:t>Pravin U. Dugel, MD</w:t>
      </w:r>
      <w:r>
        <w:rPr>
          <w:rFonts w:ascii="Calibri" w:hAnsi="Calibri"/>
          <w:color w:val="000000" w:themeColor="text1"/>
          <w:sz w:val="20"/>
          <w:szCs w:val="20"/>
        </w:rPr>
        <w:t xml:space="preserve">, </w:t>
      </w:r>
      <w:r w:rsidRPr="008449D4">
        <w:rPr>
          <w:rFonts w:ascii="Calibri" w:hAnsi="Calibri"/>
          <w:color w:val="000000" w:themeColor="text1"/>
          <w:sz w:val="20"/>
          <w:szCs w:val="20"/>
        </w:rPr>
        <w:t>November 11, 2017</w:t>
      </w:r>
    </w:p>
    <w:p w14:paraId="0C999779" w14:textId="7B54B7D9" w:rsidR="006F771B" w:rsidRDefault="006F771B" w:rsidP="00A94A17">
      <w:pPr>
        <w:spacing w:after="0" w:line="240" w:lineRule="auto"/>
        <w:jc w:val="both"/>
        <w:rPr>
          <w:rFonts w:ascii="Calibri" w:hAnsi="Calibri"/>
          <w:color w:val="000000" w:themeColor="text1"/>
          <w:sz w:val="20"/>
          <w:szCs w:val="20"/>
        </w:rPr>
      </w:pPr>
    </w:p>
    <w:p w14:paraId="7C1DF731" w14:textId="5FC0EC84" w:rsidR="006F771B" w:rsidRDefault="006F771B" w:rsidP="00A94A17">
      <w:pPr>
        <w:spacing w:after="0" w:line="240" w:lineRule="auto"/>
        <w:jc w:val="both"/>
        <w:rPr>
          <w:rFonts w:ascii="Calibri" w:hAnsi="Calibri"/>
          <w:color w:val="000000" w:themeColor="text1"/>
          <w:sz w:val="20"/>
          <w:szCs w:val="20"/>
        </w:rPr>
      </w:pPr>
      <w:r w:rsidRPr="00AC755B">
        <w:rPr>
          <w:rFonts w:ascii="Calibri" w:hAnsi="Calibri"/>
          <w:b/>
          <w:i/>
          <w:color w:val="000000" w:themeColor="text1"/>
          <w:sz w:val="20"/>
          <w:szCs w:val="20"/>
        </w:rPr>
        <w:t xml:space="preserve">Retinal </w:t>
      </w:r>
      <w:r w:rsidR="00AC755B" w:rsidRPr="00AC755B">
        <w:rPr>
          <w:rFonts w:ascii="Calibri" w:hAnsi="Calibri"/>
          <w:b/>
          <w:i/>
          <w:color w:val="000000" w:themeColor="text1"/>
          <w:sz w:val="20"/>
          <w:szCs w:val="20"/>
        </w:rPr>
        <w:t>surgeon expands practice while serving Native American communities and third-world countries.</w:t>
      </w:r>
      <w:r w:rsidR="00AC755B">
        <w:rPr>
          <w:rFonts w:ascii="Calibri" w:hAnsi="Calibri"/>
          <w:color w:val="000000" w:themeColor="text1"/>
          <w:sz w:val="20"/>
          <w:szCs w:val="20"/>
        </w:rPr>
        <w:t xml:space="preserve"> Phoenix Business Journal, Healthcare, Entrepreneur, </w:t>
      </w:r>
      <w:r w:rsidR="00AC755B" w:rsidRPr="00AC755B">
        <w:rPr>
          <w:rFonts w:ascii="Calibri" w:hAnsi="Calibri"/>
          <w:b/>
          <w:color w:val="000000" w:themeColor="text1"/>
          <w:sz w:val="20"/>
          <w:szCs w:val="20"/>
        </w:rPr>
        <w:t>Pravin U. Dugel, MD</w:t>
      </w:r>
      <w:r w:rsidR="00AC755B">
        <w:rPr>
          <w:rFonts w:ascii="Calibri" w:hAnsi="Calibri"/>
          <w:color w:val="000000" w:themeColor="text1"/>
          <w:sz w:val="20"/>
          <w:szCs w:val="20"/>
        </w:rPr>
        <w:t>, September 18, 2017</w:t>
      </w:r>
    </w:p>
    <w:p w14:paraId="073E68F6" w14:textId="004D5327" w:rsidR="00AC755B" w:rsidRDefault="00AC755B" w:rsidP="00A94A17">
      <w:pPr>
        <w:spacing w:after="0" w:line="240" w:lineRule="auto"/>
        <w:jc w:val="both"/>
        <w:rPr>
          <w:rFonts w:ascii="Calibri" w:hAnsi="Calibri"/>
          <w:color w:val="000000" w:themeColor="text1"/>
          <w:sz w:val="20"/>
          <w:szCs w:val="20"/>
        </w:rPr>
      </w:pPr>
    </w:p>
    <w:p w14:paraId="317BB1F8" w14:textId="474D643C" w:rsidR="00AC755B" w:rsidRDefault="00AC755B" w:rsidP="00A94A17">
      <w:pPr>
        <w:spacing w:after="0" w:line="240" w:lineRule="auto"/>
        <w:jc w:val="both"/>
        <w:rPr>
          <w:rFonts w:ascii="Calibri" w:hAnsi="Calibri"/>
          <w:color w:val="000000" w:themeColor="text1"/>
          <w:sz w:val="20"/>
          <w:szCs w:val="20"/>
        </w:rPr>
      </w:pPr>
      <w:r w:rsidRPr="00AC755B">
        <w:rPr>
          <w:rFonts w:ascii="Calibri" w:hAnsi="Calibri"/>
          <w:b/>
          <w:i/>
          <w:color w:val="000000" w:themeColor="text1"/>
          <w:sz w:val="20"/>
          <w:szCs w:val="20"/>
        </w:rPr>
        <w:t>Progress in Diabetic Retinopathy in the Spotlight at ASRS</w:t>
      </w:r>
      <w:r>
        <w:rPr>
          <w:rFonts w:ascii="Calibri" w:hAnsi="Calibri"/>
          <w:color w:val="000000" w:themeColor="text1"/>
          <w:sz w:val="20"/>
          <w:szCs w:val="20"/>
        </w:rPr>
        <w:t xml:space="preserve">, Medscape, Conference News, ASRS 2017 Annual Meeting, </w:t>
      </w:r>
      <w:r w:rsidRPr="00AC755B">
        <w:rPr>
          <w:rFonts w:ascii="Calibri" w:hAnsi="Calibri"/>
          <w:b/>
          <w:color w:val="000000" w:themeColor="text1"/>
          <w:sz w:val="20"/>
          <w:szCs w:val="20"/>
        </w:rPr>
        <w:t>Pravin U. Dugel, MD</w:t>
      </w:r>
      <w:r>
        <w:rPr>
          <w:rFonts w:ascii="Calibri" w:hAnsi="Calibri"/>
          <w:color w:val="000000" w:themeColor="text1"/>
          <w:sz w:val="20"/>
          <w:szCs w:val="20"/>
        </w:rPr>
        <w:t>, August 8, 2017</w:t>
      </w:r>
    </w:p>
    <w:p w14:paraId="7F0B2FE7" w14:textId="6B39B683" w:rsidR="006F4034" w:rsidRDefault="006F4034" w:rsidP="00A94A17">
      <w:pPr>
        <w:spacing w:after="0" w:line="240" w:lineRule="auto"/>
        <w:jc w:val="both"/>
        <w:rPr>
          <w:rFonts w:ascii="Calibri" w:hAnsi="Calibri"/>
          <w:color w:val="000000" w:themeColor="text1"/>
          <w:sz w:val="20"/>
          <w:szCs w:val="20"/>
        </w:rPr>
      </w:pPr>
    </w:p>
    <w:p w14:paraId="201BBAB3" w14:textId="009F0C0C" w:rsidR="006F4034" w:rsidRPr="008449D4" w:rsidRDefault="006F4034" w:rsidP="00A94A17">
      <w:pPr>
        <w:spacing w:after="0" w:line="240" w:lineRule="auto"/>
        <w:jc w:val="both"/>
        <w:rPr>
          <w:rFonts w:ascii="Calibri" w:hAnsi="Calibri"/>
          <w:color w:val="000090"/>
          <w:sz w:val="20"/>
          <w:szCs w:val="20"/>
        </w:rPr>
      </w:pPr>
      <w:r w:rsidRPr="006F4034">
        <w:rPr>
          <w:rFonts w:ascii="Calibri" w:hAnsi="Calibri"/>
          <w:b/>
          <w:i/>
          <w:color w:val="000000" w:themeColor="text1"/>
          <w:sz w:val="20"/>
          <w:szCs w:val="20"/>
        </w:rPr>
        <w:t>New options under study, but for now anti-VEGF monotherapy remains gold standard for wet AMD.</w:t>
      </w:r>
      <w:r>
        <w:rPr>
          <w:rFonts w:ascii="Calibri" w:hAnsi="Calibri"/>
          <w:color w:val="000000" w:themeColor="text1"/>
          <w:sz w:val="20"/>
          <w:szCs w:val="20"/>
        </w:rPr>
        <w:t xml:space="preserve"> Ocular Surgery News, U.S. Edition, </w:t>
      </w:r>
      <w:r w:rsidRPr="006F4034">
        <w:rPr>
          <w:rFonts w:ascii="Calibri" w:hAnsi="Calibri"/>
          <w:b/>
          <w:color w:val="000000" w:themeColor="text1"/>
          <w:sz w:val="20"/>
          <w:szCs w:val="20"/>
        </w:rPr>
        <w:t>Pra</w:t>
      </w:r>
      <w:r>
        <w:rPr>
          <w:rFonts w:ascii="Calibri" w:hAnsi="Calibri"/>
          <w:b/>
          <w:color w:val="000000" w:themeColor="text1"/>
          <w:sz w:val="20"/>
          <w:szCs w:val="20"/>
        </w:rPr>
        <w:t xml:space="preserve">vin </w:t>
      </w:r>
      <w:r w:rsidRPr="006F4034">
        <w:rPr>
          <w:rFonts w:ascii="Calibri" w:hAnsi="Calibri"/>
          <w:b/>
          <w:color w:val="000000" w:themeColor="text1"/>
          <w:sz w:val="20"/>
          <w:szCs w:val="20"/>
        </w:rPr>
        <w:t>U. Dugel, MD,</w:t>
      </w:r>
      <w:r>
        <w:rPr>
          <w:rFonts w:ascii="Calibri" w:hAnsi="Calibri"/>
          <w:color w:val="000000" w:themeColor="text1"/>
          <w:sz w:val="20"/>
          <w:szCs w:val="20"/>
        </w:rPr>
        <w:t xml:space="preserve"> February 25, 2017</w:t>
      </w:r>
    </w:p>
    <w:p w14:paraId="1BA629C2" w14:textId="77777777" w:rsidR="008449D4" w:rsidRDefault="008449D4" w:rsidP="00A94A17">
      <w:pPr>
        <w:spacing w:after="0" w:line="240" w:lineRule="auto"/>
        <w:jc w:val="both"/>
        <w:rPr>
          <w:rFonts w:ascii="Calibri" w:hAnsi="Calibri"/>
          <w:b/>
          <w:color w:val="000090"/>
          <w:sz w:val="20"/>
          <w:szCs w:val="20"/>
        </w:rPr>
      </w:pPr>
    </w:p>
    <w:p w14:paraId="5E85764C" w14:textId="0A167C2B" w:rsidR="001538A1" w:rsidRPr="00016FA4" w:rsidRDefault="003B3160" w:rsidP="00A94A17">
      <w:pPr>
        <w:spacing w:after="0" w:line="240" w:lineRule="auto"/>
        <w:jc w:val="both"/>
        <w:rPr>
          <w:rFonts w:ascii="Calibri" w:hAnsi="Calibri"/>
          <w:b/>
          <w:i/>
          <w:sz w:val="20"/>
          <w:szCs w:val="20"/>
        </w:rPr>
      </w:pPr>
      <w:r w:rsidRPr="00016FA4">
        <w:rPr>
          <w:rFonts w:ascii="Calibri" w:hAnsi="Calibri"/>
          <w:b/>
          <w:color w:val="000090"/>
          <w:sz w:val="20"/>
          <w:szCs w:val="20"/>
        </w:rPr>
        <w:t>2016</w:t>
      </w:r>
    </w:p>
    <w:p w14:paraId="411832D4" w14:textId="77777777" w:rsidR="001538A1" w:rsidRPr="00016FA4" w:rsidRDefault="001538A1" w:rsidP="001538A1">
      <w:pPr>
        <w:spacing w:after="0" w:line="240" w:lineRule="auto"/>
        <w:jc w:val="both"/>
        <w:rPr>
          <w:rFonts w:ascii="Calibri" w:hAnsi="Calibri"/>
          <w:b/>
          <w:i/>
          <w:sz w:val="20"/>
          <w:szCs w:val="20"/>
        </w:rPr>
      </w:pPr>
      <w:r w:rsidRPr="00016FA4">
        <w:rPr>
          <w:rFonts w:ascii="Calibri" w:hAnsi="Calibri"/>
          <w:b/>
          <w:i/>
          <w:sz w:val="20"/>
          <w:szCs w:val="20"/>
        </w:rPr>
        <w:t>Can Long-Term Response to Anti-VEGF Therapy Be Predicted After Three Injections in Patients With DME?</w:t>
      </w:r>
    </w:p>
    <w:p w14:paraId="5862B419" w14:textId="77777777" w:rsidR="001538A1" w:rsidRPr="00016FA4" w:rsidRDefault="001538A1" w:rsidP="001538A1">
      <w:pPr>
        <w:spacing w:after="0" w:line="240" w:lineRule="auto"/>
        <w:jc w:val="both"/>
        <w:rPr>
          <w:rFonts w:ascii="Calibri" w:hAnsi="Calibri"/>
          <w:sz w:val="20"/>
          <w:szCs w:val="20"/>
        </w:rPr>
      </w:pPr>
      <w:r w:rsidRPr="00016FA4">
        <w:rPr>
          <w:rFonts w:ascii="Calibri" w:hAnsi="Calibri"/>
          <w:b/>
          <w:i/>
          <w:sz w:val="20"/>
          <w:szCs w:val="20"/>
        </w:rPr>
        <w:t xml:space="preserve">A post hoc analysis of the ranibizumab arms from Protocol I points to “yes.” </w:t>
      </w:r>
      <w:r w:rsidRPr="00016FA4">
        <w:rPr>
          <w:rFonts w:ascii="Calibri" w:hAnsi="Calibri"/>
          <w:sz w:val="20"/>
          <w:szCs w:val="20"/>
        </w:rPr>
        <w:t xml:space="preserve">Retina Today, </w:t>
      </w:r>
      <w:r w:rsidRPr="00016FA4">
        <w:rPr>
          <w:rFonts w:ascii="Calibri" w:hAnsi="Calibri"/>
          <w:b/>
          <w:sz w:val="20"/>
          <w:szCs w:val="20"/>
        </w:rPr>
        <w:t>Pravin U. Dugel,</w:t>
      </w:r>
      <w:r w:rsidRPr="00016FA4">
        <w:rPr>
          <w:rFonts w:ascii="Calibri" w:hAnsi="Calibri"/>
          <w:sz w:val="20"/>
          <w:szCs w:val="20"/>
        </w:rPr>
        <w:t xml:space="preserve"> </w:t>
      </w:r>
    </w:p>
    <w:p w14:paraId="5DA40F0D" w14:textId="77777777" w:rsidR="001538A1" w:rsidRPr="00016FA4" w:rsidRDefault="001538A1" w:rsidP="001538A1">
      <w:pPr>
        <w:spacing w:after="0" w:line="240" w:lineRule="auto"/>
        <w:jc w:val="both"/>
        <w:rPr>
          <w:rFonts w:ascii="Calibri" w:hAnsi="Calibri"/>
          <w:sz w:val="20"/>
          <w:szCs w:val="20"/>
        </w:rPr>
      </w:pPr>
      <w:r w:rsidRPr="00016FA4">
        <w:rPr>
          <w:rFonts w:ascii="Calibri" w:hAnsi="Calibri"/>
          <w:sz w:val="20"/>
          <w:szCs w:val="20"/>
        </w:rPr>
        <w:t>March 2016</w:t>
      </w:r>
    </w:p>
    <w:p w14:paraId="79E25C1B" w14:textId="77777777" w:rsidR="001538A1" w:rsidRPr="00016FA4" w:rsidRDefault="001538A1" w:rsidP="001538A1">
      <w:pPr>
        <w:spacing w:after="0" w:line="240" w:lineRule="auto"/>
        <w:jc w:val="both"/>
        <w:rPr>
          <w:rFonts w:ascii="Calibri" w:hAnsi="Calibri"/>
          <w:b/>
          <w:i/>
          <w:sz w:val="20"/>
          <w:szCs w:val="20"/>
        </w:rPr>
      </w:pPr>
    </w:p>
    <w:p w14:paraId="7BF477B5" w14:textId="77777777" w:rsidR="00493E69" w:rsidRPr="00016FA4" w:rsidRDefault="00493E69" w:rsidP="001538A1">
      <w:pPr>
        <w:spacing w:after="0" w:line="240" w:lineRule="auto"/>
        <w:jc w:val="both"/>
        <w:rPr>
          <w:rFonts w:ascii="Calibri" w:hAnsi="Calibri"/>
          <w:sz w:val="20"/>
          <w:szCs w:val="20"/>
        </w:rPr>
      </w:pPr>
      <w:r w:rsidRPr="00016FA4">
        <w:rPr>
          <w:rFonts w:ascii="Calibri" w:hAnsi="Calibri"/>
          <w:b/>
          <w:i/>
          <w:sz w:val="20"/>
          <w:szCs w:val="20"/>
        </w:rPr>
        <w:t>OASIS trial: Ocriplasmin improves VMA resolution over long term</w:t>
      </w:r>
      <w:r w:rsidRPr="00016FA4">
        <w:rPr>
          <w:rFonts w:ascii="Calibri" w:hAnsi="Calibri"/>
          <w:b/>
          <w:sz w:val="20"/>
          <w:szCs w:val="20"/>
        </w:rPr>
        <w:t xml:space="preserve"> - </w:t>
      </w:r>
      <w:r w:rsidRPr="00016FA4">
        <w:rPr>
          <w:rFonts w:ascii="Calibri" w:hAnsi="Calibri"/>
          <w:sz w:val="20"/>
          <w:szCs w:val="20"/>
        </w:rPr>
        <w:t>August 10, 2016; Ocriplasmin improved resolution of symptomatic vitreomacular adhesion, according to 2-year results of the OASIS trial.</w:t>
      </w:r>
      <w:r w:rsidR="005A3068" w:rsidRPr="00016FA4">
        <w:rPr>
          <w:rFonts w:ascii="Calibri" w:hAnsi="Calibri"/>
          <w:sz w:val="20"/>
          <w:szCs w:val="20"/>
        </w:rPr>
        <w:t xml:space="preserve"> </w:t>
      </w:r>
      <w:r w:rsidR="005A3068" w:rsidRPr="00016FA4">
        <w:rPr>
          <w:rFonts w:ascii="Calibri" w:hAnsi="Calibri"/>
          <w:b/>
          <w:sz w:val="20"/>
          <w:szCs w:val="20"/>
        </w:rPr>
        <w:t>Dugel PU</w:t>
      </w:r>
      <w:r w:rsidR="005A3068" w:rsidRPr="00016FA4">
        <w:rPr>
          <w:rFonts w:ascii="Calibri" w:hAnsi="Calibri"/>
          <w:sz w:val="20"/>
          <w:szCs w:val="20"/>
        </w:rPr>
        <w:t>, et al. Ophthalmology. 2016;doi: 10.1016/j.ophtha.2016.06.043</w:t>
      </w:r>
    </w:p>
    <w:p w14:paraId="6CA15D5A" w14:textId="77777777" w:rsidR="00D66F7C" w:rsidRPr="00016FA4" w:rsidRDefault="00D66F7C" w:rsidP="001538A1">
      <w:pPr>
        <w:spacing w:after="0" w:line="240" w:lineRule="auto"/>
        <w:jc w:val="both"/>
        <w:rPr>
          <w:rFonts w:ascii="Calibri" w:hAnsi="Calibri"/>
          <w:sz w:val="20"/>
          <w:szCs w:val="20"/>
        </w:rPr>
      </w:pPr>
    </w:p>
    <w:p w14:paraId="0587369E" w14:textId="77777777" w:rsidR="00D66F7C" w:rsidRPr="00016FA4" w:rsidRDefault="00D66F7C" w:rsidP="00D66F7C">
      <w:pPr>
        <w:spacing w:after="0" w:line="240" w:lineRule="auto"/>
        <w:jc w:val="both"/>
        <w:rPr>
          <w:rFonts w:ascii="Calibri" w:hAnsi="Calibri"/>
          <w:sz w:val="20"/>
          <w:szCs w:val="20"/>
        </w:rPr>
      </w:pPr>
      <w:r w:rsidRPr="00016FA4">
        <w:rPr>
          <w:rFonts w:ascii="Calibri" w:hAnsi="Calibri"/>
          <w:b/>
          <w:i/>
          <w:sz w:val="20"/>
          <w:szCs w:val="20"/>
        </w:rPr>
        <w:t>8 Questions with OSLIR</w:t>
      </w:r>
      <w:r w:rsidRPr="00016FA4">
        <w:rPr>
          <w:rFonts w:ascii="Calibri" w:hAnsi="Calibri"/>
          <w:sz w:val="20"/>
          <w:szCs w:val="20"/>
        </w:rPr>
        <w:t xml:space="preserve">, </w:t>
      </w:r>
      <w:r w:rsidRPr="00016FA4">
        <w:rPr>
          <w:rFonts w:ascii="Calibri" w:hAnsi="Calibri"/>
          <w:b/>
          <w:sz w:val="20"/>
          <w:szCs w:val="20"/>
        </w:rPr>
        <w:t>Pravin U. Dugel, MD,</w:t>
      </w:r>
      <w:r w:rsidRPr="00016FA4">
        <w:rPr>
          <w:rFonts w:ascii="Calibri" w:hAnsi="Calibri"/>
          <w:sz w:val="20"/>
          <w:szCs w:val="20"/>
        </w:rPr>
        <w:t xml:space="preserve"> Ophthalmic Surgery, Lasers and Imaging Retina, May 2016 - Volume 47 · Issue 5: 498-500</w:t>
      </w:r>
    </w:p>
    <w:p w14:paraId="2F46F4AF" w14:textId="77777777" w:rsidR="003A183F" w:rsidRPr="00016FA4" w:rsidRDefault="003A183F" w:rsidP="00D66F7C">
      <w:pPr>
        <w:spacing w:after="0" w:line="240" w:lineRule="auto"/>
        <w:jc w:val="both"/>
        <w:rPr>
          <w:rFonts w:ascii="Calibri" w:hAnsi="Calibri"/>
          <w:sz w:val="20"/>
          <w:szCs w:val="20"/>
        </w:rPr>
      </w:pPr>
    </w:p>
    <w:p w14:paraId="5025BAA2" w14:textId="77777777" w:rsidR="003A183F" w:rsidRPr="00016FA4" w:rsidRDefault="003A183F" w:rsidP="003A183F">
      <w:pPr>
        <w:spacing w:after="0" w:line="240" w:lineRule="auto"/>
        <w:jc w:val="both"/>
        <w:rPr>
          <w:rFonts w:ascii="Calibri" w:hAnsi="Calibri"/>
          <w:sz w:val="20"/>
          <w:szCs w:val="20"/>
        </w:rPr>
      </w:pPr>
      <w:r w:rsidRPr="00016FA4">
        <w:rPr>
          <w:rFonts w:ascii="Calibri" w:hAnsi="Calibri"/>
          <w:b/>
          <w:i/>
          <w:sz w:val="20"/>
          <w:szCs w:val="20"/>
        </w:rPr>
        <w:t>Imaging of Melanin Disruption in Age-Related Macular Degeneration Using Multispectral Imaging</w:t>
      </w:r>
      <w:r w:rsidRPr="00016FA4">
        <w:rPr>
          <w:rFonts w:ascii="Calibri" w:hAnsi="Calibri"/>
          <w:sz w:val="20"/>
          <w:szCs w:val="20"/>
        </w:rPr>
        <w:t xml:space="preserve">, </w:t>
      </w:r>
      <w:r w:rsidRPr="00016FA4">
        <w:rPr>
          <w:rFonts w:ascii="Calibri" w:hAnsi="Calibri"/>
          <w:b/>
          <w:sz w:val="20"/>
          <w:szCs w:val="20"/>
        </w:rPr>
        <w:t>Pravin U. Dugel, MD;</w:t>
      </w:r>
      <w:r w:rsidRPr="00016FA4">
        <w:rPr>
          <w:rFonts w:ascii="Calibri" w:hAnsi="Calibri"/>
          <w:sz w:val="20"/>
          <w:szCs w:val="20"/>
        </w:rPr>
        <w:t xml:space="preserve"> Cheryl N. Zimmer, OD, Ophthalmic Surgery, Lasers and Imaging Retina, February 2016 - Volume 47 · Issue 2: 134-141</w:t>
      </w:r>
    </w:p>
    <w:p w14:paraId="5275C99E" w14:textId="77777777" w:rsidR="003A183F" w:rsidRPr="00016FA4" w:rsidRDefault="003A183F" w:rsidP="003A183F">
      <w:pPr>
        <w:spacing w:after="0" w:line="240" w:lineRule="auto"/>
        <w:jc w:val="both"/>
        <w:rPr>
          <w:rFonts w:ascii="Calibri" w:hAnsi="Calibri"/>
          <w:sz w:val="20"/>
          <w:szCs w:val="20"/>
        </w:rPr>
      </w:pPr>
    </w:p>
    <w:p w14:paraId="0BC49A67" w14:textId="77777777" w:rsidR="003A183F" w:rsidRPr="00016FA4" w:rsidRDefault="003A183F" w:rsidP="003A183F">
      <w:pPr>
        <w:spacing w:after="0" w:line="240" w:lineRule="auto"/>
        <w:jc w:val="both"/>
        <w:rPr>
          <w:rFonts w:ascii="Calibri" w:hAnsi="Calibri"/>
          <w:sz w:val="20"/>
          <w:szCs w:val="20"/>
        </w:rPr>
      </w:pPr>
      <w:r w:rsidRPr="00016FA4">
        <w:rPr>
          <w:rFonts w:ascii="Calibri" w:hAnsi="Calibri"/>
          <w:b/>
          <w:i/>
          <w:sz w:val="20"/>
          <w:szCs w:val="20"/>
        </w:rPr>
        <w:t>Baseline Predictors of Vitreomacular Adhesion/Traction Resolution Following an Intravitreal Injection of Ocriplasmin</w:t>
      </w:r>
      <w:r w:rsidRPr="00016FA4">
        <w:rPr>
          <w:rFonts w:ascii="Calibri" w:hAnsi="Calibri"/>
          <w:sz w:val="20"/>
          <w:szCs w:val="20"/>
        </w:rPr>
        <w:t xml:space="preserve">, Timothy L. Jackson, PhD; Carl D. Regillo, MD; Aniz Girach, MD; </w:t>
      </w:r>
      <w:r w:rsidRPr="00016FA4">
        <w:rPr>
          <w:rFonts w:ascii="Calibri" w:hAnsi="Calibri"/>
          <w:b/>
          <w:sz w:val="20"/>
          <w:szCs w:val="20"/>
        </w:rPr>
        <w:t>Pravin U. Dugel, MD</w:t>
      </w:r>
      <w:r w:rsidRPr="00016FA4">
        <w:rPr>
          <w:rFonts w:ascii="Calibri" w:hAnsi="Calibri"/>
          <w:sz w:val="20"/>
          <w:szCs w:val="20"/>
        </w:rPr>
        <w:t>, Ophthalmic Surgery, Lasers and Imaging Retina, August 2016 - Volume 47 · Issue 8: 716-723</w:t>
      </w:r>
    </w:p>
    <w:p w14:paraId="10641965" w14:textId="77777777" w:rsidR="00D66F7C" w:rsidRPr="00016FA4" w:rsidRDefault="00D66F7C" w:rsidP="00D66F7C">
      <w:pPr>
        <w:spacing w:after="0" w:line="240" w:lineRule="auto"/>
        <w:jc w:val="both"/>
        <w:rPr>
          <w:rFonts w:ascii="Calibri" w:hAnsi="Calibri"/>
          <w:sz w:val="20"/>
          <w:szCs w:val="20"/>
        </w:rPr>
      </w:pPr>
    </w:p>
    <w:p w14:paraId="6B2EDF1A" w14:textId="77777777" w:rsidR="00D66F7C" w:rsidRPr="00016FA4" w:rsidRDefault="00D66F7C" w:rsidP="00D66F7C">
      <w:pPr>
        <w:spacing w:after="0" w:line="240" w:lineRule="auto"/>
        <w:jc w:val="both"/>
        <w:rPr>
          <w:rFonts w:ascii="Calibri" w:hAnsi="Calibri"/>
          <w:b/>
          <w:color w:val="000090"/>
          <w:sz w:val="20"/>
          <w:szCs w:val="20"/>
        </w:rPr>
      </w:pPr>
      <w:r w:rsidRPr="00016FA4">
        <w:rPr>
          <w:rFonts w:ascii="Calibri" w:hAnsi="Calibri"/>
          <w:b/>
          <w:color w:val="000090"/>
          <w:sz w:val="20"/>
          <w:szCs w:val="20"/>
        </w:rPr>
        <w:t>2015</w:t>
      </w:r>
    </w:p>
    <w:p w14:paraId="0031D71E" w14:textId="77777777" w:rsidR="00D66F7C" w:rsidRPr="00016FA4" w:rsidRDefault="00D66F7C" w:rsidP="00D66F7C">
      <w:pPr>
        <w:spacing w:after="0" w:line="240" w:lineRule="auto"/>
        <w:jc w:val="both"/>
        <w:rPr>
          <w:rFonts w:ascii="Calibri" w:hAnsi="Calibri"/>
          <w:sz w:val="20"/>
          <w:szCs w:val="20"/>
        </w:rPr>
      </w:pPr>
      <w:r w:rsidRPr="00016FA4">
        <w:rPr>
          <w:rFonts w:ascii="Calibri" w:hAnsi="Calibri"/>
          <w:b/>
          <w:i/>
          <w:sz w:val="20"/>
          <w:szCs w:val="20"/>
        </w:rPr>
        <w:t>Improving Outcomes for Patients With Diabetic Macular Edema</w:t>
      </w:r>
      <w:r w:rsidRPr="00016FA4">
        <w:rPr>
          <w:rFonts w:ascii="Calibri" w:hAnsi="Calibri"/>
          <w:sz w:val="20"/>
          <w:szCs w:val="20"/>
        </w:rPr>
        <w:t xml:space="preserve">, Carmen A. Puliafito, MD, MBA; </w:t>
      </w:r>
      <w:r w:rsidRPr="00016FA4">
        <w:rPr>
          <w:rFonts w:ascii="Calibri" w:hAnsi="Calibri"/>
          <w:b/>
          <w:sz w:val="20"/>
          <w:szCs w:val="20"/>
        </w:rPr>
        <w:t>Pravin U. Dugel, MD</w:t>
      </w:r>
      <w:r w:rsidRPr="00016FA4">
        <w:rPr>
          <w:rFonts w:ascii="Calibri" w:hAnsi="Calibri"/>
          <w:sz w:val="20"/>
          <w:szCs w:val="20"/>
        </w:rPr>
        <w:t>; Scott W. Cousins, MD; Kirk H. Packo, MD; Alexander M. Eaton, MD; Richard K. Parrish II, MD; Szilárd Kiss, MD; Elias Reichel, MD, Ophthalmic Surgery, Lasers and Imaging Retina, November/December Supplement 2015 - Volume 46 · Issue 10: S5-S15</w:t>
      </w:r>
    </w:p>
    <w:p w14:paraId="13165851" w14:textId="77777777" w:rsidR="00D66F7C" w:rsidRPr="00016FA4" w:rsidRDefault="00D66F7C" w:rsidP="00D66F7C">
      <w:pPr>
        <w:spacing w:after="0" w:line="240" w:lineRule="auto"/>
        <w:jc w:val="both"/>
        <w:rPr>
          <w:rFonts w:ascii="Calibri" w:hAnsi="Calibri"/>
          <w:sz w:val="20"/>
          <w:szCs w:val="20"/>
        </w:rPr>
      </w:pPr>
    </w:p>
    <w:p w14:paraId="5B46DAAA" w14:textId="77777777" w:rsidR="00D66F7C" w:rsidRPr="00016FA4" w:rsidRDefault="00D66F7C" w:rsidP="00D66F7C">
      <w:pPr>
        <w:spacing w:after="0" w:line="240" w:lineRule="auto"/>
        <w:jc w:val="both"/>
        <w:rPr>
          <w:rFonts w:ascii="Calibri" w:hAnsi="Calibri"/>
          <w:sz w:val="20"/>
          <w:szCs w:val="20"/>
        </w:rPr>
      </w:pPr>
      <w:r w:rsidRPr="00016FA4">
        <w:rPr>
          <w:rFonts w:ascii="Calibri" w:hAnsi="Calibri"/>
          <w:b/>
          <w:i/>
          <w:sz w:val="20"/>
          <w:szCs w:val="20"/>
        </w:rPr>
        <w:t>Diabetic Macular Edema Diagnosis and Treatment in the Real World: An Analysis of Medicare Claims Data (2008 to 2010)</w:t>
      </w:r>
      <w:r w:rsidRPr="00016FA4">
        <w:rPr>
          <w:rFonts w:ascii="Calibri" w:hAnsi="Calibri"/>
          <w:sz w:val="20"/>
          <w:szCs w:val="20"/>
        </w:rPr>
        <w:t xml:space="preserve">, </w:t>
      </w:r>
      <w:r w:rsidRPr="00016FA4">
        <w:rPr>
          <w:rFonts w:ascii="Calibri" w:hAnsi="Calibri"/>
          <w:b/>
          <w:sz w:val="20"/>
          <w:szCs w:val="20"/>
        </w:rPr>
        <w:t>Pravin U. Dugel, MD</w:t>
      </w:r>
      <w:r w:rsidRPr="00016FA4">
        <w:rPr>
          <w:rFonts w:ascii="Calibri" w:hAnsi="Calibri"/>
          <w:sz w:val="20"/>
          <w:szCs w:val="20"/>
        </w:rPr>
        <w:t>; Andrew Layton, BA; Rohit Varma, MD, MPH, Ophthalmic Surgery, Lasers and Imaging Retina, March 2016 - Volume 47 · Issue 3: 258-267</w:t>
      </w:r>
    </w:p>
    <w:p w14:paraId="483F9FA7" w14:textId="77777777" w:rsidR="00557338" w:rsidRPr="00016FA4" w:rsidRDefault="00557338" w:rsidP="00A94A17">
      <w:pPr>
        <w:spacing w:after="0" w:line="240" w:lineRule="auto"/>
        <w:jc w:val="both"/>
        <w:rPr>
          <w:rFonts w:ascii="Calibri" w:hAnsi="Calibri"/>
          <w:b/>
          <w:sz w:val="20"/>
          <w:szCs w:val="20"/>
        </w:rPr>
      </w:pPr>
    </w:p>
    <w:p w14:paraId="4BDCAB4D" w14:textId="77777777" w:rsidR="00DD5629" w:rsidRPr="00016FA4" w:rsidRDefault="00DD5629" w:rsidP="00A94A17">
      <w:pPr>
        <w:spacing w:after="0" w:line="240" w:lineRule="auto"/>
        <w:jc w:val="both"/>
        <w:rPr>
          <w:rFonts w:ascii="Calibri" w:hAnsi="Calibri"/>
          <w:b/>
          <w:color w:val="000090"/>
          <w:sz w:val="20"/>
          <w:szCs w:val="20"/>
        </w:rPr>
      </w:pPr>
      <w:r w:rsidRPr="00016FA4">
        <w:rPr>
          <w:rFonts w:ascii="Calibri" w:hAnsi="Calibri"/>
          <w:b/>
          <w:color w:val="000090"/>
          <w:sz w:val="20"/>
          <w:szCs w:val="20"/>
        </w:rPr>
        <w:t>2014</w:t>
      </w:r>
    </w:p>
    <w:p w14:paraId="6BA47672" w14:textId="77777777" w:rsidR="008030FA" w:rsidRPr="00016FA4" w:rsidRDefault="008030FA" w:rsidP="008030FA">
      <w:pPr>
        <w:spacing w:after="0" w:line="240" w:lineRule="auto"/>
        <w:jc w:val="both"/>
        <w:rPr>
          <w:rFonts w:ascii="Calibri" w:hAnsi="Calibri"/>
          <w:noProof/>
          <w:sz w:val="20"/>
          <w:szCs w:val="20"/>
        </w:rPr>
      </w:pPr>
      <w:r w:rsidRPr="00016FA4">
        <w:rPr>
          <w:rFonts w:ascii="Calibri" w:hAnsi="Calibri"/>
          <w:b/>
          <w:i/>
          <w:noProof/>
          <w:sz w:val="20"/>
          <w:szCs w:val="20"/>
        </w:rPr>
        <w:t xml:space="preserve">Regulation of Quality in the ASC: The Good, the Bad, and the Ugly: Part 2 in a Two-Part Series, </w:t>
      </w:r>
      <w:r w:rsidRPr="00016FA4">
        <w:rPr>
          <w:rFonts w:ascii="Calibri" w:hAnsi="Calibri"/>
          <w:noProof/>
          <w:sz w:val="20"/>
          <w:szCs w:val="20"/>
        </w:rPr>
        <w:t xml:space="preserve">Michael A. Romansky, JD; </w:t>
      </w:r>
      <w:r w:rsidRPr="00016FA4">
        <w:rPr>
          <w:rFonts w:ascii="Calibri" w:hAnsi="Calibri"/>
          <w:b/>
          <w:noProof/>
          <w:sz w:val="20"/>
          <w:szCs w:val="20"/>
        </w:rPr>
        <w:t>Pravin U. Dugel, MD</w:t>
      </w:r>
      <w:r w:rsidRPr="00016FA4">
        <w:rPr>
          <w:rFonts w:ascii="Calibri" w:hAnsi="Calibri"/>
          <w:noProof/>
          <w:sz w:val="20"/>
          <w:szCs w:val="20"/>
        </w:rPr>
        <w:t>, Ophthalmic Surgery, Lasers and Imaging Retina, March/April 2014 - Volume 45 · Issue 2: 101-104</w:t>
      </w:r>
    </w:p>
    <w:p w14:paraId="1F60EC93" w14:textId="77777777" w:rsidR="008030FA" w:rsidRPr="00016FA4" w:rsidRDefault="008030FA" w:rsidP="003A183F">
      <w:pPr>
        <w:spacing w:after="0" w:line="240" w:lineRule="auto"/>
        <w:jc w:val="both"/>
        <w:rPr>
          <w:rFonts w:ascii="Calibri" w:hAnsi="Calibri"/>
          <w:b/>
          <w:i/>
          <w:noProof/>
          <w:sz w:val="20"/>
          <w:szCs w:val="20"/>
        </w:rPr>
      </w:pPr>
    </w:p>
    <w:p w14:paraId="6460924D" w14:textId="77777777" w:rsidR="003A183F" w:rsidRPr="00016FA4" w:rsidRDefault="003A183F" w:rsidP="003A183F">
      <w:pPr>
        <w:spacing w:after="0" w:line="240" w:lineRule="auto"/>
        <w:jc w:val="both"/>
        <w:rPr>
          <w:rFonts w:ascii="Calibri" w:hAnsi="Calibri"/>
          <w:noProof/>
          <w:sz w:val="20"/>
          <w:szCs w:val="20"/>
        </w:rPr>
      </w:pPr>
      <w:r w:rsidRPr="00016FA4">
        <w:rPr>
          <w:rFonts w:ascii="Calibri" w:hAnsi="Calibri"/>
          <w:b/>
          <w:i/>
          <w:noProof/>
          <w:sz w:val="20"/>
          <w:szCs w:val="20"/>
        </w:rPr>
        <w:t xml:space="preserve">The Regulatory Climate for Ambulatory Surgery Centers: Opportunities Abound for the Retinal Specialist, </w:t>
      </w:r>
      <w:r w:rsidRPr="00016FA4">
        <w:rPr>
          <w:rFonts w:ascii="Calibri" w:hAnsi="Calibri"/>
          <w:noProof/>
          <w:sz w:val="20"/>
          <w:szCs w:val="20"/>
        </w:rPr>
        <w:t xml:space="preserve">Michael A. Romansky, JD; </w:t>
      </w:r>
      <w:r w:rsidRPr="00016FA4">
        <w:rPr>
          <w:rFonts w:ascii="Calibri" w:hAnsi="Calibri"/>
          <w:b/>
          <w:noProof/>
          <w:sz w:val="20"/>
          <w:szCs w:val="20"/>
        </w:rPr>
        <w:t>Pravin U. Dugel, MD</w:t>
      </w:r>
      <w:r w:rsidRPr="00016FA4">
        <w:rPr>
          <w:rFonts w:ascii="Calibri" w:hAnsi="Calibri"/>
          <w:noProof/>
          <w:sz w:val="20"/>
          <w:szCs w:val="20"/>
        </w:rPr>
        <w:t>, Ophthalmic Surgery, Lasers and Imaging Retina, January/February 2014 - Volume 45 · Issue 1: 14-16</w:t>
      </w:r>
    </w:p>
    <w:p w14:paraId="67D97813" w14:textId="77777777" w:rsidR="003A183F" w:rsidRPr="00016FA4" w:rsidRDefault="003A183F" w:rsidP="00A94A17">
      <w:pPr>
        <w:spacing w:after="0" w:line="240" w:lineRule="auto"/>
        <w:jc w:val="both"/>
        <w:rPr>
          <w:rFonts w:ascii="Calibri" w:hAnsi="Calibri"/>
          <w:b/>
          <w:i/>
          <w:noProof/>
          <w:sz w:val="20"/>
          <w:szCs w:val="20"/>
        </w:rPr>
      </w:pPr>
    </w:p>
    <w:p w14:paraId="1CE06485"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b/>
          <w:i/>
          <w:noProof/>
          <w:sz w:val="20"/>
          <w:szCs w:val="20"/>
        </w:rPr>
        <w:t>New vitrectomy technologies advance precision, efficiency during surgery</w:t>
      </w:r>
      <w:r w:rsidRPr="00016FA4">
        <w:rPr>
          <w:rFonts w:ascii="Calibri" w:hAnsi="Calibri"/>
          <w:noProof/>
          <w:sz w:val="20"/>
          <w:szCs w:val="20"/>
        </w:rPr>
        <w:t xml:space="preserve"> – </w:t>
      </w:r>
      <w:r w:rsidR="001D6249" w:rsidRPr="00016FA4">
        <w:rPr>
          <w:rFonts w:ascii="Calibri" w:hAnsi="Calibri"/>
          <w:b/>
          <w:noProof/>
          <w:sz w:val="20"/>
          <w:szCs w:val="20"/>
        </w:rPr>
        <w:t>Dugel PU</w:t>
      </w:r>
      <w:r w:rsidR="001D6249" w:rsidRPr="00016FA4">
        <w:rPr>
          <w:rFonts w:ascii="Calibri" w:hAnsi="Calibri"/>
          <w:noProof/>
          <w:sz w:val="20"/>
          <w:szCs w:val="20"/>
        </w:rPr>
        <w:t xml:space="preserve">, </w:t>
      </w:r>
      <w:r w:rsidRPr="00016FA4">
        <w:rPr>
          <w:rFonts w:ascii="Calibri" w:hAnsi="Calibri"/>
          <w:noProof/>
          <w:sz w:val="20"/>
          <w:szCs w:val="20"/>
        </w:rPr>
        <w:t xml:space="preserve">Opthalmology Times, </w:t>
      </w:r>
      <w:r w:rsidR="00D43176" w:rsidRPr="00016FA4">
        <w:rPr>
          <w:rFonts w:ascii="Calibri" w:hAnsi="Calibri"/>
          <w:noProof/>
          <w:sz w:val="20"/>
          <w:szCs w:val="20"/>
        </w:rPr>
        <w:t>November 2014</w:t>
      </w:r>
    </w:p>
    <w:p w14:paraId="677D0035"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noProof/>
          <w:sz w:val="20"/>
          <w:szCs w:val="20"/>
        </w:rPr>
        <w:t> </w:t>
      </w:r>
    </w:p>
    <w:p w14:paraId="417DCC71"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b/>
          <w:i/>
          <w:noProof/>
          <w:sz w:val="20"/>
          <w:szCs w:val="20"/>
        </w:rPr>
        <w:t>Focusing on Success in Retinal Surgery, 4 keys to capitalizing on the specialty's rapidly changing nature</w:t>
      </w:r>
      <w:r w:rsidRPr="00016FA4">
        <w:rPr>
          <w:rFonts w:ascii="Calibri" w:hAnsi="Calibri"/>
          <w:i/>
          <w:noProof/>
          <w:sz w:val="20"/>
          <w:szCs w:val="20"/>
        </w:rPr>
        <w:t>,</w:t>
      </w:r>
      <w:r w:rsidRPr="00016FA4">
        <w:rPr>
          <w:rFonts w:ascii="Calibri" w:hAnsi="Calibri"/>
          <w:noProof/>
          <w:sz w:val="20"/>
          <w:szCs w:val="20"/>
        </w:rPr>
        <w:t xml:space="preserve"> Outpatient Surgery Magazine, 11/14</w:t>
      </w:r>
      <w:r w:rsidR="001D6249" w:rsidRPr="00016FA4">
        <w:rPr>
          <w:rFonts w:ascii="Calibri" w:hAnsi="Calibri"/>
          <w:noProof/>
          <w:sz w:val="20"/>
          <w:szCs w:val="20"/>
        </w:rPr>
        <w:t xml:space="preserve">, </w:t>
      </w:r>
      <w:r w:rsidR="001D6249" w:rsidRPr="00016FA4">
        <w:rPr>
          <w:rFonts w:ascii="Calibri" w:hAnsi="Calibri"/>
          <w:b/>
          <w:noProof/>
          <w:sz w:val="20"/>
          <w:szCs w:val="20"/>
        </w:rPr>
        <w:t>Dugel PU</w:t>
      </w:r>
    </w:p>
    <w:p w14:paraId="1218E711"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noProof/>
          <w:sz w:val="20"/>
          <w:szCs w:val="20"/>
        </w:rPr>
        <w:t> </w:t>
      </w:r>
    </w:p>
    <w:p w14:paraId="60652CBF"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b/>
          <w:i/>
          <w:noProof/>
          <w:sz w:val="20"/>
          <w:szCs w:val="20"/>
        </w:rPr>
        <w:t>Proportional Reflux Hydrodissection, Retina</w:t>
      </w:r>
      <w:r w:rsidRPr="00016FA4">
        <w:rPr>
          <w:rFonts w:ascii="Calibri" w:hAnsi="Calibri"/>
          <w:noProof/>
          <w:sz w:val="20"/>
          <w:szCs w:val="20"/>
        </w:rPr>
        <w:t xml:space="preserve">- The Journal of Retinal and Vitreous Diseases, </w:t>
      </w:r>
      <w:r w:rsidR="00C37AA4" w:rsidRPr="00016FA4">
        <w:rPr>
          <w:rFonts w:ascii="Calibri" w:hAnsi="Calibri"/>
          <w:b/>
          <w:noProof/>
          <w:sz w:val="20"/>
          <w:szCs w:val="20"/>
        </w:rPr>
        <w:t>Dugel PU</w:t>
      </w:r>
      <w:r w:rsidR="00C37AA4" w:rsidRPr="00016FA4">
        <w:rPr>
          <w:rFonts w:ascii="Calibri" w:hAnsi="Calibri"/>
          <w:noProof/>
          <w:sz w:val="20"/>
          <w:szCs w:val="20"/>
        </w:rPr>
        <w:t>, December 2014</w:t>
      </w:r>
    </w:p>
    <w:p w14:paraId="247296B8"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noProof/>
          <w:sz w:val="20"/>
          <w:szCs w:val="20"/>
        </w:rPr>
        <w:t> </w:t>
      </w:r>
    </w:p>
    <w:p w14:paraId="5B0CE9EF" w14:textId="77777777" w:rsidR="00DD5629" w:rsidRPr="00016FA4" w:rsidRDefault="00DD5629" w:rsidP="00A94A17">
      <w:pPr>
        <w:spacing w:after="0" w:line="240" w:lineRule="auto"/>
        <w:jc w:val="both"/>
        <w:rPr>
          <w:rFonts w:ascii="Calibri" w:hAnsi="Calibri"/>
          <w:noProof/>
          <w:sz w:val="20"/>
          <w:szCs w:val="20"/>
        </w:rPr>
      </w:pPr>
      <w:r w:rsidRPr="00016FA4">
        <w:rPr>
          <w:rFonts w:ascii="Calibri" w:hAnsi="Calibri"/>
          <w:b/>
          <w:i/>
          <w:noProof/>
          <w:sz w:val="20"/>
          <w:szCs w:val="20"/>
        </w:rPr>
        <w:t>Considering the Long-Term Effects of Anti-VEGF Treatment</w:t>
      </w:r>
      <w:r w:rsidRPr="00016FA4">
        <w:rPr>
          <w:rFonts w:ascii="Calibri" w:hAnsi="Calibri"/>
          <w:noProof/>
          <w:sz w:val="20"/>
          <w:szCs w:val="20"/>
        </w:rPr>
        <w:t xml:space="preserve">, Retina Times, </w:t>
      </w:r>
      <w:r w:rsidR="00C37AA4" w:rsidRPr="00016FA4">
        <w:rPr>
          <w:rFonts w:ascii="Calibri" w:hAnsi="Calibri"/>
          <w:b/>
          <w:noProof/>
          <w:sz w:val="20"/>
          <w:szCs w:val="20"/>
        </w:rPr>
        <w:t>Dugel PU,</w:t>
      </w:r>
      <w:r w:rsidR="00C37AA4" w:rsidRPr="00016FA4">
        <w:rPr>
          <w:rFonts w:ascii="Calibri" w:hAnsi="Calibri"/>
          <w:noProof/>
          <w:sz w:val="20"/>
          <w:szCs w:val="20"/>
        </w:rPr>
        <w:t xml:space="preserve"> </w:t>
      </w:r>
      <w:r w:rsidRPr="00016FA4">
        <w:rPr>
          <w:rFonts w:ascii="Calibri" w:hAnsi="Calibri"/>
          <w:noProof/>
          <w:sz w:val="20"/>
          <w:szCs w:val="20"/>
        </w:rPr>
        <w:t>Fall 2014</w:t>
      </w:r>
    </w:p>
    <w:p w14:paraId="19774E8B" w14:textId="77777777" w:rsidR="00DD5629" w:rsidRPr="00016FA4" w:rsidRDefault="00DD5629" w:rsidP="00A94A17">
      <w:pPr>
        <w:spacing w:after="0" w:line="240" w:lineRule="auto"/>
        <w:jc w:val="both"/>
        <w:rPr>
          <w:rFonts w:ascii="Calibri" w:hAnsi="Calibri"/>
          <w:b/>
          <w:noProof/>
          <w:sz w:val="20"/>
          <w:szCs w:val="20"/>
          <w:highlight w:val="yellow"/>
        </w:rPr>
      </w:pPr>
    </w:p>
    <w:p w14:paraId="110CE05F" w14:textId="77777777" w:rsidR="0035524E" w:rsidRPr="00016FA4" w:rsidRDefault="00DD5629" w:rsidP="00A94A17">
      <w:pPr>
        <w:spacing w:after="0" w:line="240" w:lineRule="auto"/>
        <w:jc w:val="both"/>
        <w:rPr>
          <w:rFonts w:ascii="Calibri" w:hAnsi="Calibri" w:cs="Gotham-Medium"/>
          <w:b/>
          <w:color w:val="000090"/>
          <w:sz w:val="20"/>
          <w:szCs w:val="20"/>
        </w:rPr>
      </w:pPr>
      <w:r w:rsidRPr="00016FA4">
        <w:rPr>
          <w:rFonts w:ascii="Calibri" w:hAnsi="Calibri" w:cs="Gotham-Medium"/>
          <w:b/>
          <w:color w:val="000090"/>
          <w:sz w:val="20"/>
          <w:szCs w:val="20"/>
        </w:rPr>
        <w:t>2013</w:t>
      </w:r>
    </w:p>
    <w:p w14:paraId="360866FE" w14:textId="77777777" w:rsidR="008030FA" w:rsidRPr="00016FA4" w:rsidRDefault="008030FA" w:rsidP="008030FA">
      <w:pPr>
        <w:spacing w:after="0" w:line="240" w:lineRule="auto"/>
        <w:jc w:val="both"/>
        <w:rPr>
          <w:rFonts w:ascii="Calibri" w:hAnsi="Calibri"/>
          <w:noProof/>
          <w:sz w:val="20"/>
          <w:szCs w:val="20"/>
        </w:rPr>
      </w:pPr>
      <w:r w:rsidRPr="00016FA4">
        <w:rPr>
          <w:rFonts w:ascii="Calibri" w:hAnsi="Calibri"/>
          <w:b/>
          <w:i/>
          <w:noProof/>
          <w:sz w:val="20"/>
          <w:szCs w:val="20"/>
        </w:rPr>
        <w:t>Business principles essential to survival in today’s climate</w:t>
      </w:r>
      <w:r w:rsidRPr="00016FA4">
        <w:rPr>
          <w:rFonts w:ascii="Calibri" w:hAnsi="Calibri"/>
          <w:noProof/>
          <w:sz w:val="20"/>
          <w:szCs w:val="20"/>
        </w:rPr>
        <w:t xml:space="preserve">, </w:t>
      </w:r>
      <w:r w:rsidRPr="00016FA4">
        <w:rPr>
          <w:rFonts w:ascii="Calibri" w:hAnsi="Calibri"/>
          <w:b/>
          <w:noProof/>
          <w:sz w:val="20"/>
          <w:szCs w:val="20"/>
        </w:rPr>
        <w:t>Pravin U. Dugel, MD</w:t>
      </w:r>
      <w:r w:rsidRPr="00016FA4">
        <w:rPr>
          <w:rFonts w:ascii="Calibri" w:hAnsi="Calibri"/>
          <w:noProof/>
          <w:sz w:val="20"/>
          <w:szCs w:val="20"/>
        </w:rPr>
        <w:t>, Ophthalmic Surgery, Lasers and Imaging Retina, March/April 2013 - Volume 44 · Issue 2: 117-119</w:t>
      </w:r>
    </w:p>
    <w:p w14:paraId="7B63E6E0" w14:textId="77777777" w:rsidR="008030FA" w:rsidRPr="00016FA4" w:rsidRDefault="008030FA" w:rsidP="003A183F">
      <w:pPr>
        <w:spacing w:after="0" w:line="240" w:lineRule="auto"/>
        <w:jc w:val="both"/>
        <w:rPr>
          <w:rFonts w:ascii="Calibri" w:hAnsi="Calibri"/>
          <w:b/>
          <w:i/>
          <w:noProof/>
          <w:sz w:val="20"/>
          <w:szCs w:val="20"/>
        </w:rPr>
      </w:pPr>
    </w:p>
    <w:p w14:paraId="429D1FF4" w14:textId="77777777" w:rsidR="003A183F" w:rsidRPr="00016FA4" w:rsidRDefault="003A183F" w:rsidP="003A183F">
      <w:pPr>
        <w:spacing w:after="0" w:line="240" w:lineRule="auto"/>
        <w:jc w:val="both"/>
        <w:rPr>
          <w:rFonts w:ascii="Calibri" w:hAnsi="Calibri"/>
          <w:b/>
          <w:i/>
          <w:noProof/>
          <w:sz w:val="20"/>
          <w:szCs w:val="20"/>
        </w:rPr>
      </w:pPr>
      <w:r w:rsidRPr="00016FA4">
        <w:rPr>
          <w:rFonts w:ascii="Calibri" w:hAnsi="Calibri"/>
          <w:b/>
          <w:i/>
          <w:noProof/>
          <w:sz w:val="20"/>
          <w:szCs w:val="20"/>
        </w:rPr>
        <w:t xml:space="preserve">The Ins and Outs of Joining an Ambulatory Surgical Center, </w:t>
      </w:r>
      <w:r w:rsidRPr="00016FA4">
        <w:rPr>
          <w:rFonts w:ascii="Calibri" w:hAnsi="Calibri"/>
          <w:b/>
          <w:noProof/>
          <w:sz w:val="20"/>
          <w:szCs w:val="20"/>
        </w:rPr>
        <w:t>Pravin U. Dugel, MD,</w:t>
      </w:r>
      <w:r w:rsidRPr="00016FA4">
        <w:rPr>
          <w:rFonts w:ascii="Calibri" w:hAnsi="Calibri"/>
          <w:noProof/>
          <w:sz w:val="20"/>
          <w:szCs w:val="20"/>
        </w:rPr>
        <w:t xml:space="preserve"> Ophthalmic Surgery, Lasers and Imaging Retina, January/February 2013 - Volume 44 · Issue 1: 6-8</w:t>
      </w:r>
    </w:p>
    <w:p w14:paraId="20DFA1CB" w14:textId="77777777" w:rsidR="003A183F" w:rsidRPr="00016FA4" w:rsidRDefault="003A183F" w:rsidP="00A94A17">
      <w:pPr>
        <w:spacing w:after="0" w:line="240" w:lineRule="auto"/>
        <w:jc w:val="both"/>
        <w:rPr>
          <w:rFonts w:ascii="Calibri" w:hAnsi="Calibri"/>
          <w:b/>
          <w:i/>
          <w:noProof/>
          <w:sz w:val="20"/>
          <w:szCs w:val="20"/>
        </w:rPr>
      </w:pPr>
    </w:p>
    <w:p w14:paraId="3E4EAD88" w14:textId="77777777" w:rsidR="0035524E" w:rsidRPr="00016FA4" w:rsidRDefault="0035524E" w:rsidP="00A94A17">
      <w:pPr>
        <w:spacing w:after="0" w:line="240" w:lineRule="auto"/>
        <w:jc w:val="both"/>
        <w:rPr>
          <w:rFonts w:ascii="Calibri" w:hAnsi="Calibri"/>
          <w:noProof/>
          <w:sz w:val="20"/>
          <w:szCs w:val="20"/>
        </w:rPr>
      </w:pPr>
      <w:r w:rsidRPr="00016FA4">
        <w:rPr>
          <w:rFonts w:ascii="Calibri" w:hAnsi="Calibri"/>
          <w:b/>
          <w:i/>
          <w:noProof/>
          <w:sz w:val="20"/>
          <w:szCs w:val="20"/>
        </w:rPr>
        <w:t>A Paradigm Shift for DME</w:t>
      </w:r>
      <w:r w:rsidRPr="00016FA4">
        <w:rPr>
          <w:rFonts w:ascii="Calibri" w:hAnsi="Calibri"/>
          <w:b/>
          <w:noProof/>
          <w:sz w:val="20"/>
          <w:szCs w:val="20"/>
        </w:rPr>
        <w:t xml:space="preserve">, </w:t>
      </w:r>
      <w:r w:rsidRPr="00016FA4">
        <w:rPr>
          <w:rFonts w:ascii="Calibri" w:hAnsi="Calibri"/>
          <w:noProof/>
          <w:sz w:val="20"/>
          <w:szCs w:val="20"/>
        </w:rPr>
        <w:t xml:space="preserve">Ophthalmology Times, </w:t>
      </w:r>
      <w:r w:rsidRPr="00016FA4">
        <w:rPr>
          <w:rFonts w:ascii="Calibri" w:hAnsi="Calibri"/>
          <w:b/>
          <w:noProof/>
          <w:sz w:val="20"/>
          <w:szCs w:val="20"/>
        </w:rPr>
        <w:t xml:space="preserve">Dugel PU, </w:t>
      </w:r>
      <w:r w:rsidRPr="00016FA4">
        <w:rPr>
          <w:rFonts w:ascii="Calibri" w:hAnsi="Calibri"/>
          <w:noProof/>
          <w:sz w:val="20"/>
          <w:szCs w:val="20"/>
        </w:rPr>
        <w:t>March 2013</w:t>
      </w:r>
    </w:p>
    <w:p w14:paraId="6B640A81" w14:textId="77777777" w:rsidR="0035524E" w:rsidRPr="00016FA4" w:rsidRDefault="0035524E" w:rsidP="00A94A17">
      <w:pPr>
        <w:spacing w:after="0" w:line="240" w:lineRule="auto"/>
        <w:jc w:val="both"/>
        <w:rPr>
          <w:rFonts w:ascii="Calibri" w:hAnsi="Calibri"/>
          <w:b/>
          <w:noProof/>
          <w:color w:val="000090"/>
          <w:sz w:val="20"/>
          <w:szCs w:val="20"/>
        </w:rPr>
      </w:pPr>
    </w:p>
    <w:p w14:paraId="77F3D75E" w14:textId="77777777" w:rsidR="00DD5629" w:rsidRPr="00016FA4" w:rsidRDefault="00DD5629" w:rsidP="00A94A17">
      <w:pPr>
        <w:spacing w:after="0" w:line="240" w:lineRule="auto"/>
        <w:jc w:val="both"/>
        <w:rPr>
          <w:rFonts w:ascii="Calibri" w:hAnsi="Calibri" w:cs="Gotham-Medium"/>
          <w:sz w:val="20"/>
          <w:szCs w:val="20"/>
          <w:lang w:bidi="ar-SA"/>
        </w:rPr>
      </w:pPr>
      <w:r w:rsidRPr="00016FA4">
        <w:rPr>
          <w:rFonts w:ascii="Calibri" w:hAnsi="Calibri" w:cs="Gotham-Medium"/>
          <w:b/>
          <w:i/>
          <w:sz w:val="20"/>
          <w:szCs w:val="20"/>
        </w:rPr>
        <w:t xml:space="preserve">Moderator, Special Report: </w:t>
      </w:r>
      <w:r w:rsidRPr="00016FA4">
        <w:rPr>
          <w:rFonts w:ascii="Calibri" w:hAnsi="Calibri" w:cs="Gotham-Book"/>
          <w:b/>
          <w:i/>
          <w:color w:val="000000"/>
          <w:sz w:val="20"/>
          <w:szCs w:val="20"/>
          <w:lang w:bidi="ar-SA"/>
        </w:rPr>
        <w:t xml:space="preserve">Part 1 of 2: </w:t>
      </w:r>
      <w:r w:rsidRPr="00016FA4">
        <w:rPr>
          <w:rFonts w:ascii="Calibri" w:hAnsi="Calibri" w:cs="Gotham-Medium"/>
          <w:b/>
          <w:i/>
          <w:sz w:val="20"/>
          <w:szCs w:val="20"/>
          <w:lang w:bidi="ar-SA"/>
        </w:rPr>
        <w:t>Per-Patient Compounding Prescription Regulations: The End of the Road for Avastin?</w:t>
      </w:r>
      <w:r w:rsidRPr="00016FA4">
        <w:rPr>
          <w:rFonts w:ascii="Calibri" w:hAnsi="Calibri" w:cs="Gotham-Medium"/>
          <w:i/>
          <w:sz w:val="20"/>
          <w:szCs w:val="20"/>
          <w:lang w:bidi="ar-SA"/>
        </w:rPr>
        <w:t xml:space="preserve"> Retina Times</w:t>
      </w:r>
      <w:r w:rsidR="00C37AA4" w:rsidRPr="00016FA4">
        <w:rPr>
          <w:rFonts w:ascii="Calibri" w:hAnsi="Calibri" w:cs="Gotham-Medium"/>
          <w:sz w:val="20"/>
          <w:szCs w:val="20"/>
          <w:lang w:bidi="ar-SA"/>
        </w:rPr>
        <w:t xml:space="preserve">, </w:t>
      </w:r>
      <w:r w:rsidR="00C37AA4" w:rsidRPr="00016FA4">
        <w:rPr>
          <w:rFonts w:ascii="Calibri" w:hAnsi="Calibri" w:cs="Gotham-Medium"/>
          <w:b/>
          <w:sz w:val="20"/>
          <w:szCs w:val="20"/>
          <w:lang w:bidi="ar-SA"/>
        </w:rPr>
        <w:t>Dugel PU,</w:t>
      </w:r>
      <w:r w:rsidR="00C37AA4" w:rsidRPr="00016FA4">
        <w:rPr>
          <w:rFonts w:ascii="Calibri" w:hAnsi="Calibri" w:cs="Gotham-Medium"/>
          <w:sz w:val="20"/>
          <w:szCs w:val="20"/>
          <w:lang w:bidi="ar-SA"/>
        </w:rPr>
        <w:t xml:space="preserve"> </w:t>
      </w:r>
      <w:r w:rsidRPr="00016FA4">
        <w:rPr>
          <w:rFonts w:ascii="Calibri" w:hAnsi="Calibri" w:cs="Gotham-Medium"/>
          <w:sz w:val="20"/>
          <w:szCs w:val="20"/>
          <w:lang w:bidi="ar-SA"/>
        </w:rPr>
        <w:t>2013 Spring;</w:t>
      </w:r>
      <w:r w:rsidR="0035524E" w:rsidRPr="00016FA4">
        <w:rPr>
          <w:rFonts w:ascii="Calibri" w:hAnsi="Calibri" w:cs="Gotham-Medium"/>
          <w:sz w:val="20"/>
          <w:szCs w:val="20"/>
          <w:lang w:bidi="ar-SA"/>
        </w:rPr>
        <w:t xml:space="preserve"> </w:t>
      </w:r>
      <w:r w:rsidR="00C37AA4" w:rsidRPr="00016FA4">
        <w:rPr>
          <w:rFonts w:ascii="Calibri" w:hAnsi="Calibri" w:cs="Gotham-Medium"/>
          <w:sz w:val="20"/>
          <w:szCs w:val="20"/>
          <w:lang w:bidi="ar-SA"/>
        </w:rPr>
        <w:t>31(48): 24-29</w:t>
      </w:r>
    </w:p>
    <w:p w14:paraId="609A2F8D" w14:textId="77777777" w:rsidR="00DD5629" w:rsidRPr="00016FA4" w:rsidRDefault="00DD5629" w:rsidP="00A94A17">
      <w:pPr>
        <w:spacing w:after="0" w:line="240" w:lineRule="auto"/>
        <w:jc w:val="both"/>
        <w:rPr>
          <w:rFonts w:ascii="Calibri" w:hAnsi="Calibri" w:cs="Gotham-Medium"/>
          <w:sz w:val="20"/>
          <w:szCs w:val="20"/>
          <w:lang w:bidi="ar-SA"/>
        </w:rPr>
      </w:pPr>
    </w:p>
    <w:p w14:paraId="161F1E8C" w14:textId="77777777" w:rsidR="00DD5629" w:rsidRPr="00016FA4" w:rsidRDefault="00DD5629" w:rsidP="00A94A17">
      <w:pPr>
        <w:spacing w:after="0" w:line="240" w:lineRule="auto"/>
        <w:jc w:val="both"/>
        <w:rPr>
          <w:rFonts w:ascii="Calibri" w:hAnsi="Calibri" w:cs="Gotham-Book"/>
          <w:color w:val="000000"/>
          <w:sz w:val="20"/>
          <w:szCs w:val="20"/>
        </w:rPr>
      </w:pPr>
      <w:r w:rsidRPr="00016FA4">
        <w:rPr>
          <w:rFonts w:ascii="Calibri" w:hAnsi="Calibri" w:cs="Gotham-Medium"/>
          <w:b/>
          <w:i/>
          <w:sz w:val="20"/>
          <w:szCs w:val="20"/>
        </w:rPr>
        <w:t xml:space="preserve">Moderator, Special Report: </w:t>
      </w:r>
      <w:r w:rsidRPr="00016FA4">
        <w:rPr>
          <w:rFonts w:ascii="Calibri" w:hAnsi="Calibri" w:cs="Gotham-Book"/>
          <w:b/>
          <w:i/>
          <w:color w:val="000000"/>
          <w:sz w:val="20"/>
          <w:szCs w:val="20"/>
        </w:rPr>
        <w:t>Part 2 of 2: The Future of Avastin: Balancing Safety and Cost-Effectiveness</w:t>
      </w:r>
      <w:r w:rsidRPr="00016FA4">
        <w:rPr>
          <w:rFonts w:ascii="Calibri" w:hAnsi="Calibri" w:cs="Gotham-Book"/>
          <w:i/>
          <w:color w:val="000000"/>
          <w:sz w:val="20"/>
          <w:szCs w:val="20"/>
        </w:rPr>
        <w:t>.</w:t>
      </w:r>
      <w:r w:rsidRPr="00016FA4">
        <w:rPr>
          <w:rFonts w:ascii="Calibri" w:hAnsi="Calibri" w:cs="Gotham-Book"/>
          <w:color w:val="000000"/>
          <w:sz w:val="20"/>
          <w:szCs w:val="20"/>
        </w:rPr>
        <w:t xml:space="preserve"> Retina Times</w:t>
      </w:r>
      <w:r w:rsidR="00C37AA4" w:rsidRPr="00016FA4">
        <w:rPr>
          <w:rFonts w:ascii="Calibri" w:hAnsi="Calibri" w:cs="Gotham-Book"/>
          <w:color w:val="000000"/>
          <w:sz w:val="20"/>
          <w:szCs w:val="20"/>
        </w:rPr>
        <w:t xml:space="preserve">, </w:t>
      </w:r>
      <w:r w:rsidR="00C37AA4" w:rsidRPr="00016FA4">
        <w:rPr>
          <w:rFonts w:ascii="Calibri" w:hAnsi="Calibri" w:cs="Gotham-Book"/>
          <w:b/>
          <w:color w:val="000000"/>
          <w:sz w:val="20"/>
          <w:szCs w:val="20"/>
        </w:rPr>
        <w:t>Dugel PU</w:t>
      </w:r>
      <w:r w:rsidR="00C37AA4" w:rsidRPr="00016FA4">
        <w:rPr>
          <w:rFonts w:ascii="Calibri" w:hAnsi="Calibri" w:cs="Gotham-Book"/>
          <w:color w:val="000000"/>
          <w:sz w:val="20"/>
          <w:szCs w:val="20"/>
        </w:rPr>
        <w:t>, 2013</w:t>
      </w:r>
      <w:r w:rsidRPr="00016FA4">
        <w:rPr>
          <w:rFonts w:ascii="Calibri" w:hAnsi="Calibri" w:cs="Gotham-Book"/>
          <w:color w:val="000000"/>
          <w:sz w:val="20"/>
          <w:szCs w:val="20"/>
        </w:rPr>
        <w:t xml:space="preserve"> Summer;</w:t>
      </w:r>
      <w:r w:rsidR="00C37AA4" w:rsidRPr="00016FA4">
        <w:rPr>
          <w:rFonts w:ascii="Calibri" w:hAnsi="Calibri" w:cs="Gotham-Book"/>
          <w:color w:val="000000"/>
          <w:sz w:val="20"/>
          <w:szCs w:val="20"/>
        </w:rPr>
        <w:t xml:space="preserve"> 31(49): 18-20</w:t>
      </w:r>
    </w:p>
    <w:p w14:paraId="42E3B108" w14:textId="77777777" w:rsidR="00DD5629" w:rsidRPr="00016FA4" w:rsidRDefault="00DD5629" w:rsidP="00A94A17">
      <w:pPr>
        <w:spacing w:after="0" w:line="240" w:lineRule="auto"/>
        <w:jc w:val="both"/>
        <w:rPr>
          <w:rFonts w:ascii="Calibri" w:hAnsi="Calibri" w:cs="Gotham-Book"/>
          <w:color w:val="000000"/>
          <w:sz w:val="20"/>
          <w:szCs w:val="20"/>
        </w:rPr>
      </w:pPr>
    </w:p>
    <w:p w14:paraId="340B6762"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Editor, Research and Development: Training India’s Retina Surgeons in Sutureless Microincisional Vitrectomy</w:t>
      </w:r>
      <w:r w:rsidRPr="00016FA4">
        <w:rPr>
          <w:rFonts w:ascii="Calibri" w:hAnsi="Calibri"/>
          <w:b/>
          <w:sz w:val="20"/>
          <w:szCs w:val="20"/>
        </w:rPr>
        <w:t>.</w:t>
      </w:r>
      <w:r w:rsidRPr="00016FA4">
        <w:rPr>
          <w:rFonts w:ascii="Calibri" w:hAnsi="Calibri"/>
          <w:sz w:val="20"/>
          <w:szCs w:val="20"/>
        </w:rPr>
        <w:t xml:space="preserve"> Retina Times</w:t>
      </w:r>
      <w:r w:rsidR="00C37AA4" w:rsidRPr="00016FA4">
        <w:rPr>
          <w:rFonts w:ascii="Calibri" w:hAnsi="Calibri"/>
          <w:sz w:val="20"/>
          <w:szCs w:val="20"/>
        </w:rPr>
        <w:t xml:space="preserve">, </w:t>
      </w:r>
      <w:r w:rsidR="00C37AA4" w:rsidRPr="00016FA4">
        <w:rPr>
          <w:rFonts w:ascii="Calibri" w:hAnsi="Calibri"/>
          <w:b/>
          <w:sz w:val="20"/>
          <w:szCs w:val="20"/>
        </w:rPr>
        <w:t>Dugel PU</w:t>
      </w:r>
      <w:r w:rsidR="00C37AA4" w:rsidRPr="00016FA4">
        <w:rPr>
          <w:rFonts w:ascii="Calibri" w:hAnsi="Calibri"/>
          <w:sz w:val="20"/>
          <w:szCs w:val="20"/>
        </w:rPr>
        <w:t>, 2013 Meeting: 31(50): 28-30; 57</w:t>
      </w:r>
    </w:p>
    <w:p w14:paraId="3489EE86" w14:textId="77777777" w:rsidR="00DD5629" w:rsidRPr="00016FA4" w:rsidRDefault="00DD5629" w:rsidP="00A94A17">
      <w:pPr>
        <w:spacing w:after="0" w:line="240" w:lineRule="auto"/>
        <w:jc w:val="both"/>
        <w:rPr>
          <w:rFonts w:ascii="Calibri" w:hAnsi="Calibri"/>
          <w:b/>
          <w:noProof/>
          <w:sz w:val="20"/>
          <w:szCs w:val="20"/>
        </w:rPr>
      </w:pPr>
    </w:p>
    <w:p w14:paraId="2A904EF1" w14:textId="77777777" w:rsidR="00DD5629" w:rsidRPr="00016FA4" w:rsidRDefault="00DD5629" w:rsidP="00A94A17">
      <w:pPr>
        <w:spacing w:after="0" w:line="240" w:lineRule="auto"/>
        <w:jc w:val="both"/>
        <w:rPr>
          <w:rFonts w:ascii="Calibri" w:hAnsi="Calibri"/>
          <w:sz w:val="20"/>
          <w:szCs w:val="20"/>
        </w:rPr>
      </w:pPr>
      <w:r w:rsidRPr="00016FA4">
        <w:rPr>
          <w:rFonts w:ascii="Calibri" w:hAnsi="Calibri" w:cs="Gotham-Bold"/>
          <w:b/>
          <w:bCs/>
          <w:i/>
          <w:sz w:val="20"/>
          <w:szCs w:val="20"/>
          <w:lang w:bidi="ar-SA"/>
        </w:rPr>
        <w:t>The Susrut Sutureless Microincisional Vitrectomy Training Program—A US Faculty Member’s Perspective.</w:t>
      </w:r>
      <w:r w:rsidRPr="00016FA4">
        <w:rPr>
          <w:rFonts w:ascii="Calibri" w:hAnsi="Calibri" w:cs="Gotham-Bold"/>
          <w:bCs/>
          <w:sz w:val="20"/>
          <w:szCs w:val="20"/>
          <w:lang w:bidi="ar-SA"/>
        </w:rPr>
        <w:t xml:space="preserve"> </w:t>
      </w:r>
      <w:r w:rsidRPr="00016FA4">
        <w:rPr>
          <w:rFonts w:ascii="Calibri" w:hAnsi="Calibri"/>
          <w:sz w:val="20"/>
          <w:szCs w:val="20"/>
        </w:rPr>
        <w:t>Retina Times</w:t>
      </w:r>
      <w:r w:rsidR="00C37AA4" w:rsidRPr="00016FA4">
        <w:rPr>
          <w:rFonts w:ascii="Calibri" w:hAnsi="Calibri"/>
          <w:sz w:val="20"/>
          <w:szCs w:val="20"/>
        </w:rPr>
        <w:t xml:space="preserve">, </w:t>
      </w:r>
      <w:r w:rsidR="00C37AA4" w:rsidRPr="00016FA4">
        <w:rPr>
          <w:rFonts w:ascii="Calibri" w:hAnsi="Calibri"/>
          <w:b/>
          <w:sz w:val="20"/>
          <w:szCs w:val="20"/>
        </w:rPr>
        <w:t>Dugel PU</w:t>
      </w:r>
      <w:r w:rsidR="00C37AA4" w:rsidRPr="00016FA4">
        <w:rPr>
          <w:rFonts w:ascii="Calibri" w:hAnsi="Calibri"/>
          <w:sz w:val="20"/>
          <w:szCs w:val="20"/>
        </w:rPr>
        <w:t>,</w:t>
      </w:r>
      <w:r w:rsidRPr="00016FA4">
        <w:rPr>
          <w:rFonts w:ascii="Calibri" w:hAnsi="Calibri"/>
          <w:sz w:val="20"/>
          <w:szCs w:val="20"/>
        </w:rPr>
        <w:t xml:space="preserve"> 2013 Meeting: 31(50): 29</w:t>
      </w:r>
    </w:p>
    <w:p w14:paraId="7D31393B" w14:textId="77777777" w:rsidR="00F47525" w:rsidRPr="00016FA4" w:rsidRDefault="00F47525" w:rsidP="00A94A17">
      <w:pPr>
        <w:spacing w:after="0" w:line="240" w:lineRule="auto"/>
        <w:jc w:val="both"/>
        <w:rPr>
          <w:rFonts w:ascii="Calibri" w:hAnsi="Calibri"/>
          <w:sz w:val="20"/>
          <w:szCs w:val="20"/>
        </w:rPr>
      </w:pPr>
    </w:p>
    <w:p w14:paraId="646D89C9" w14:textId="77777777" w:rsidR="00F47525" w:rsidRPr="00016FA4" w:rsidRDefault="00F47525" w:rsidP="00F47525">
      <w:pPr>
        <w:spacing w:after="0" w:line="240" w:lineRule="auto"/>
        <w:jc w:val="both"/>
        <w:rPr>
          <w:rFonts w:ascii="Calibri" w:hAnsi="Calibri" w:cs="Arial"/>
          <w:sz w:val="20"/>
          <w:szCs w:val="20"/>
        </w:rPr>
      </w:pPr>
      <w:r w:rsidRPr="00016FA4">
        <w:rPr>
          <w:rFonts w:ascii="Calibri" w:hAnsi="Calibri" w:cs="Arial"/>
          <w:b/>
          <w:i/>
          <w:sz w:val="20"/>
          <w:szCs w:val="20"/>
        </w:rPr>
        <w:t>Visual Cycle Modulation: A Novel Therapeutic Approach for Treatment of GA in Dry AMD</w:t>
      </w:r>
      <w:r w:rsidRPr="00016FA4">
        <w:rPr>
          <w:rFonts w:ascii="Calibri" w:hAnsi="Calibri" w:cs="Arial"/>
          <w:i/>
          <w:sz w:val="20"/>
          <w:szCs w:val="20"/>
        </w:rPr>
        <w:t>.</w:t>
      </w:r>
      <w:r w:rsidRPr="00016FA4">
        <w:rPr>
          <w:rFonts w:ascii="Calibri" w:hAnsi="Calibri" w:cs="Arial"/>
          <w:sz w:val="20"/>
          <w:szCs w:val="20"/>
        </w:rPr>
        <w:t xml:space="preserve"> Mata NL, Kubota R, </w:t>
      </w:r>
      <w:r w:rsidRPr="00016FA4">
        <w:rPr>
          <w:rFonts w:ascii="Calibri" w:hAnsi="Calibri" w:cs="Arial"/>
          <w:b/>
          <w:sz w:val="20"/>
          <w:szCs w:val="20"/>
        </w:rPr>
        <w:t>Dugel PU</w:t>
      </w:r>
      <w:r w:rsidR="001F6755" w:rsidRPr="00016FA4">
        <w:rPr>
          <w:rFonts w:ascii="Calibri" w:hAnsi="Calibri" w:cs="Arial"/>
          <w:sz w:val="20"/>
          <w:szCs w:val="20"/>
        </w:rPr>
        <w:t>,</w:t>
      </w:r>
      <w:r w:rsidRPr="00016FA4">
        <w:rPr>
          <w:rFonts w:ascii="Calibri" w:hAnsi="Calibri" w:cs="Arial"/>
          <w:sz w:val="20"/>
          <w:szCs w:val="20"/>
        </w:rPr>
        <w:t xml:space="preserve"> Retinal Physician</w:t>
      </w:r>
      <w:r w:rsidR="00C37AA4" w:rsidRPr="00016FA4">
        <w:rPr>
          <w:rFonts w:ascii="Calibri" w:hAnsi="Calibri" w:cs="Arial"/>
          <w:sz w:val="20"/>
          <w:szCs w:val="20"/>
        </w:rPr>
        <w:t xml:space="preserve"> May 2013</w:t>
      </w:r>
    </w:p>
    <w:p w14:paraId="594BDFE0" w14:textId="77777777" w:rsidR="00F47525" w:rsidRPr="00016FA4" w:rsidRDefault="00F47525" w:rsidP="00F47525">
      <w:pPr>
        <w:spacing w:after="0" w:line="240" w:lineRule="auto"/>
        <w:jc w:val="both"/>
        <w:rPr>
          <w:rFonts w:ascii="Calibri" w:hAnsi="Calibri" w:cs="Arial"/>
          <w:sz w:val="20"/>
          <w:szCs w:val="20"/>
        </w:rPr>
      </w:pPr>
    </w:p>
    <w:p w14:paraId="4ED877E1" w14:textId="77777777" w:rsidR="00F47525" w:rsidRPr="00016FA4" w:rsidRDefault="00F47525" w:rsidP="00F47525">
      <w:pPr>
        <w:spacing w:after="0" w:line="240" w:lineRule="auto"/>
        <w:jc w:val="both"/>
        <w:rPr>
          <w:rFonts w:ascii="Calibri" w:hAnsi="Calibri" w:cs="Arial"/>
          <w:sz w:val="20"/>
          <w:szCs w:val="20"/>
        </w:rPr>
      </w:pPr>
      <w:r w:rsidRPr="00016FA4">
        <w:rPr>
          <w:rFonts w:ascii="Calibri" w:hAnsi="Calibri" w:cs="Arial"/>
          <w:b/>
          <w:i/>
          <w:sz w:val="20"/>
          <w:szCs w:val="20"/>
        </w:rPr>
        <w:t>Pharmacodynamics of Visual Cycle Modulation in the Treatment of GA.</w:t>
      </w:r>
      <w:r w:rsidRPr="00016FA4">
        <w:rPr>
          <w:rFonts w:ascii="Calibri" w:hAnsi="Calibri" w:cs="Arial"/>
          <w:sz w:val="20"/>
          <w:szCs w:val="20"/>
        </w:rPr>
        <w:t xml:space="preserve"> Mata NL, Kubota R, Schneider S, Kissner J, Birch DG, </w:t>
      </w:r>
      <w:r w:rsidRPr="00016FA4">
        <w:rPr>
          <w:rFonts w:ascii="Calibri" w:hAnsi="Calibri" w:cs="Arial"/>
          <w:b/>
          <w:sz w:val="20"/>
          <w:szCs w:val="20"/>
        </w:rPr>
        <w:t>Dugel PU</w:t>
      </w:r>
      <w:r w:rsidR="001F6755" w:rsidRPr="00016FA4">
        <w:rPr>
          <w:rFonts w:ascii="Calibri" w:hAnsi="Calibri" w:cs="Arial"/>
          <w:sz w:val="20"/>
          <w:szCs w:val="20"/>
        </w:rPr>
        <w:t>,</w:t>
      </w:r>
      <w:r w:rsidRPr="00016FA4">
        <w:rPr>
          <w:rFonts w:ascii="Calibri" w:hAnsi="Calibri" w:cs="Arial"/>
          <w:sz w:val="20"/>
          <w:szCs w:val="20"/>
        </w:rPr>
        <w:t xml:space="preserve"> Retinal Physician</w:t>
      </w:r>
      <w:r w:rsidR="00C37AA4" w:rsidRPr="00016FA4">
        <w:rPr>
          <w:rFonts w:ascii="Calibri" w:hAnsi="Calibri" w:cs="Arial"/>
          <w:sz w:val="20"/>
          <w:szCs w:val="20"/>
        </w:rPr>
        <w:t xml:space="preserve"> Sept 2013</w:t>
      </w:r>
    </w:p>
    <w:p w14:paraId="617BD4F8" w14:textId="77777777" w:rsidR="00DD5629" w:rsidRPr="00016FA4" w:rsidRDefault="00DD5629" w:rsidP="00A94A17">
      <w:pPr>
        <w:spacing w:after="0" w:line="240" w:lineRule="auto"/>
        <w:jc w:val="both"/>
        <w:rPr>
          <w:rFonts w:ascii="Calibri" w:hAnsi="Calibri"/>
          <w:sz w:val="20"/>
          <w:szCs w:val="20"/>
        </w:rPr>
      </w:pPr>
    </w:p>
    <w:p w14:paraId="66A60CF3" w14:textId="77777777" w:rsidR="00DD5629" w:rsidRPr="00016FA4" w:rsidRDefault="00DD5629" w:rsidP="00A94A17">
      <w:pPr>
        <w:spacing w:after="0" w:line="240" w:lineRule="auto"/>
        <w:jc w:val="both"/>
        <w:rPr>
          <w:rFonts w:ascii="Calibri" w:hAnsi="Calibri"/>
          <w:color w:val="000090"/>
          <w:sz w:val="20"/>
          <w:szCs w:val="20"/>
        </w:rPr>
      </w:pPr>
      <w:r w:rsidRPr="00016FA4">
        <w:rPr>
          <w:rFonts w:ascii="Calibri" w:hAnsi="Calibri"/>
          <w:b/>
          <w:color w:val="000090"/>
          <w:sz w:val="20"/>
          <w:szCs w:val="20"/>
        </w:rPr>
        <w:t>2012</w:t>
      </w:r>
    </w:p>
    <w:p w14:paraId="0B4BC4D6" w14:textId="77777777" w:rsidR="00DD5629" w:rsidRPr="00016FA4" w:rsidRDefault="00493E69" w:rsidP="00A94A17">
      <w:pPr>
        <w:spacing w:after="0" w:line="240" w:lineRule="auto"/>
        <w:jc w:val="both"/>
        <w:rPr>
          <w:rFonts w:ascii="Calibri" w:hAnsi="Calibri"/>
          <w:sz w:val="20"/>
          <w:szCs w:val="20"/>
        </w:rPr>
      </w:pPr>
      <w:r w:rsidRPr="00016FA4">
        <w:rPr>
          <w:rFonts w:ascii="Calibri" w:hAnsi="Calibri"/>
          <w:b/>
          <w:i/>
          <w:sz w:val="20"/>
          <w:szCs w:val="20"/>
        </w:rPr>
        <w:t>Radiation Treatments for Neovascular AMD</w:t>
      </w:r>
      <w:r w:rsidRPr="00016FA4">
        <w:rPr>
          <w:rFonts w:ascii="Calibri" w:hAnsi="Calibri"/>
          <w:sz w:val="20"/>
          <w:szCs w:val="20"/>
        </w:rPr>
        <w:t xml:space="preserve">. </w:t>
      </w:r>
      <w:r w:rsidR="00DD5629" w:rsidRPr="00016FA4">
        <w:rPr>
          <w:rFonts w:ascii="Calibri" w:hAnsi="Calibri"/>
          <w:b/>
          <w:sz w:val="20"/>
          <w:szCs w:val="20"/>
        </w:rPr>
        <w:t>Dugel PU</w:t>
      </w:r>
      <w:r w:rsidR="001F6755" w:rsidRPr="00016FA4">
        <w:rPr>
          <w:rFonts w:ascii="Calibri" w:hAnsi="Calibri"/>
          <w:sz w:val="20"/>
          <w:szCs w:val="20"/>
        </w:rPr>
        <w:t>,</w:t>
      </w:r>
      <w:r w:rsidR="00DD5629" w:rsidRPr="00016FA4">
        <w:rPr>
          <w:rFonts w:ascii="Calibri" w:hAnsi="Calibri"/>
          <w:sz w:val="20"/>
          <w:szCs w:val="20"/>
        </w:rPr>
        <w:t xml:space="preserve"> Retina Today 2012 Mar;</w:t>
      </w:r>
      <w:r w:rsidR="001F6755" w:rsidRPr="00016FA4">
        <w:rPr>
          <w:rFonts w:ascii="Calibri" w:hAnsi="Calibri"/>
          <w:sz w:val="20"/>
          <w:szCs w:val="20"/>
        </w:rPr>
        <w:t xml:space="preserve"> </w:t>
      </w:r>
      <w:r w:rsidR="00DD5629" w:rsidRPr="00016FA4">
        <w:rPr>
          <w:rFonts w:ascii="Calibri" w:hAnsi="Calibri"/>
          <w:sz w:val="20"/>
          <w:szCs w:val="20"/>
        </w:rPr>
        <w:t>7(2):</w:t>
      </w:r>
      <w:r w:rsidR="0025309B" w:rsidRPr="00016FA4">
        <w:rPr>
          <w:rFonts w:ascii="Calibri" w:hAnsi="Calibri"/>
          <w:sz w:val="20"/>
          <w:szCs w:val="20"/>
        </w:rPr>
        <w:t xml:space="preserve"> </w:t>
      </w:r>
      <w:r w:rsidR="00DD5629" w:rsidRPr="00016FA4">
        <w:rPr>
          <w:rFonts w:ascii="Calibri" w:hAnsi="Calibri"/>
          <w:sz w:val="20"/>
          <w:szCs w:val="20"/>
        </w:rPr>
        <w:t>56-8</w:t>
      </w:r>
    </w:p>
    <w:p w14:paraId="74CAF133" w14:textId="77777777" w:rsidR="00DD5629" w:rsidRPr="00016FA4" w:rsidRDefault="00DD5629" w:rsidP="00A94A17">
      <w:pPr>
        <w:spacing w:after="0" w:line="240" w:lineRule="auto"/>
        <w:jc w:val="both"/>
        <w:rPr>
          <w:rFonts w:ascii="Calibri" w:hAnsi="Calibri"/>
          <w:sz w:val="20"/>
          <w:szCs w:val="20"/>
        </w:rPr>
      </w:pPr>
    </w:p>
    <w:p w14:paraId="289418DB" w14:textId="77777777" w:rsidR="00DD5629" w:rsidRPr="00016FA4" w:rsidRDefault="00493E69" w:rsidP="00A94A17">
      <w:pPr>
        <w:spacing w:after="0" w:line="240" w:lineRule="auto"/>
        <w:jc w:val="both"/>
        <w:rPr>
          <w:rFonts w:ascii="Calibri" w:hAnsi="Calibri"/>
          <w:color w:val="222222"/>
          <w:sz w:val="20"/>
          <w:szCs w:val="20"/>
          <w:lang w:val="en"/>
        </w:rPr>
      </w:pPr>
      <w:r w:rsidRPr="00016FA4">
        <w:rPr>
          <w:rFonts w:ascii="Calibri" w:hAnsi="Calibri"/>
          <w:b/>
          <w:i/>
          <w:color w:val="222222"/>
          <w:sz w:val="20"/>
          <w:szCs w:val="20"/>
          <w:lang w:val="en"/>
        </w:rPr>
        <w:t>A New Focus on the Vitreous and Its Role in Retinal Function</w:t>
      </w:r>
      <w:r w:rsidRPr="00016FA4">
        <w:rPr>
          <w:rFonts w:ascii="Calibri" w:hAnsi="Calibri"/>
          <w:b/>
          <w:color w:val="222222"/>
          <w:sz w:val="20"/>
          <w:szCs w:val="20"/>
          <w:lang w:val="en"/>
        </w:rPr>
        <w:t>.</w:t>
      </w:r>
      <w:r w:rsidRPr="00016FA4">
        <w:rPr>
          <w:rFonts w:ascii="Calibri" w:hAnsi="Calibri"/>
          <w:color w:val="222222"/>
          <w:sz w:val="20"/>
          <w:szCs w:val="20"/>
          <w:lang w:val="en"/>
        </w:rPr>
        <w:t xml:space="preserve"> </w:t>
      </w:r>
      <w:r w:rsidR="00DD5629" w:rsidRPr="00016FA4">
        <w:rPr>
          <w:rFonts w:ascii="Calibri" w:hAnsi="Calibri"/>
          <w:b/>
          <w:sz w:val="20"/>
          <w:szCs w:val="20"/>
        </w:rPr>
        <w:t>Dugel PU</w:t>
      </w:r>
      <w:r w:rsidR="0025309B" w:rsidRPr="00016FA4">
        <w:rPr>
          <w:rFonts w:ascii="Calibri" w:hAnsi="Calibri"/>
          <w:sz w:val="20"/>
          <w:szCs w:val="20"/>
        </w:rPr>
        <w:t xml:space="preserve">, </w:t>
      </w:r>
      <w:r w:rsidR="00DD5629" w:rsidRPr="00016FA4">
        <w:rPr>
          <w:rFonts w:ascii="Calibri" w:hAnsi="Calibri"/>
          <w:color w:val="222222"/>
          <w:sz w:val="20"/>
          <w:szCs w:val="20"/>
          <w:lang w:val="en"/>
        </w:rPr>
        <w:t>Retina Today 2012 Apr;</w:t>
      </w:r>
      <w:r w:rsidR="0025309B" w:rsidRPr="00016FA4">
        <w:rPr>
          <w:rFonts w:ascii="Calibri" w:hAnsi="Calibri"/>
          <w:color w:val="222222"/>
          <w:sz w:val="20"/>
          <w:szCs w:val="20"/>
          <w:lang w:val="en"/>
        </w:rPr>
        <w:t xml:space="preserve"> </w:t>
      </w:r>
      <w:r w:rsidR="00DD5629" w:rsidRPr="00016FA4">
        <w:rPr>
          <w:rFonts w:ascii="Calibri" w:hAnsi="Calibri"/>
          <w:color w:val="222222"/>
          <w:sz w:val="20"/>
          <w:szCs w:val="20"/>
          <w:lang w:val="en"/>
        </w:rPr>
        <w:t>7(3):</w:t>
      </w:r>
      <w:r w:rsidR="0025309B" w:rsidRPr="00016FA4">
        <w:rPr>
          <w:rFonts w:ascii="Calibri" w:hAnsi="Calibri"/>
          <w:color w:val="222222"/>
          <w:sz w:val="20"/>
          <w:szCs w:val="20"/>
          <w:lang w:val="en"/>
        </w:rPr>
        <w:t xml:space="preserve"> </w:t>
      </w:r>
      <w:r w:rsidR="00DD5629" w:rsidRPr="00016FA4">
        <w:rPr>
          <w:rFonts w:ascii="Calibri" w:hAnsi="Calibri"/>
          <w:color w:val="222222"/>
          <w:sz w:val="20"/>
          <w:szCs w:val="20"/>
          <w:lang w:val="en"/>
        </w:rPr>
        <w:t>50-3</w:t>
      </w:r>
    </w:p>
    <w:p w14:paraId="548A4F9E" w14:textId="77777777" w:rsidR="00DD5629" w:rsidRPr="00016FA4" w:rsidRDefault="00DD5629" w:rsidP="00A94A17">
      <w:pPr>
        <w:spacing w:after="0" w:line="240" w:lineRule="auto"/>
        <w:jc w:val="both"/>
        <w:rPr>
          <w:rFonts w:ascii="Calibri" w:hAnsi="Calibri"/>
          <w:color w:val="222222"/>
          <w:sz w:val="20"/>
          <w:szCs w:val="20"/>
          <w:lang w:val="en"/>
        </w:rPr>
      </w:pPr>
    </w:p>
    <w:p w14:paraId="591D33DE" w14:textId="77777777" w:rsidR="00DD5629" w:rsidRPr="00016FA4" w:rsidRDefault="00493E69" w:rsidP="00A94A17">
      <w:pPr>
        <w:spacing w:after="0" w:line="240" w:lineRule="auto"/>
        <w:jc w:val="both"/>
        <w:rPr>
          <w:rFonts w:ascii="Calibri" w:hAnsi="Calibri"/>
          <w:sz w:val="20"/>
          <w:szCs w:val="20"/>
        </w:rPr>
      </w:pPr>
      <w:r w:rsidRPr="00016FA4">
        <w:rPr>
          <w:rFonts w:ascii="Calibri" w:hAnsi="Calibri"/>
          <w:b/>
          <w:i/>
          <w:sz w:val="20"/>
          <w:szCs w:val="20"/>
        </w:rPr>
        <w:t>The Evolution of Understanding Vitreomacular Adhesion</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25309B" w:rsidRPr="00016FA4">
        <w:rPr>
          <w:rFonts w:ascii="Calibri" w:hAnsi="Calibri"/>
          <w:sz w:val="20"/>
          <w:szCs w:val="20"/>
        </w:rPr>
        <w:t>,</w:t>
      </w:r>
      <w:r w:rsidR="00DD5629" w:rsidRPr="00016FA4">
        <w:rPr>
          <w:rFonts w:ascii="Calibri" w:hAnsi="Calibri"/>
          <w:sz w:val="20"/>
          <w:szCs w:val="20"/>
        </w:rPr>
        <w:t xml:space="preserve"> Retina Today</w:t>
      </w:r>
      <w:r w:rsidR="0025309B" w:rsidRPr="00016FA4">
        <w:rPr>
          <w:rFonts w:ascii="Calibri" w:hAnsi="Calibri"/>
          <w:sz w:val="20"/>
          <w:szCs w:val="20"/>
        </w:rPr>
        <w:t xml:space="preserve"> May 2012 Supplement</w:t>
      </w:r>
      <w:r w:rsidR="00DD5629" w:rsidRPr="00016FA4">
        <w:rPr>
          <w:rFonts w:ascii="Calibri" w:hAnsi="Calibri"/>
          <w:sz w:val="20"/>
          <w:szCs w:val="20"/>
        </w:rPr>
        <w:t xml:space="preserve"> </w:t>
      </w:r>
    </w:p>
    <w:p w14:paraId="505BB2D3" w14:textId="77777777" w:rsidR="00DD5629" w:rsidRPr="00016FA4" w:rsidRDefault="00DD5629" w:rsidP="00A94A17">
      <w:pPr>
        <w:spacing w:after="0" w:line="240" w:lineRule="auto"/>
        <w:jc w:val="both"/>
        <w:rPr>
          <w:rFonts w:ascii="Calibri" w:hAnsi="Calibri"/>
          <w:sz w:val="20"/>
          <w:szCs w:val="20"/>
        </w:rPr>
      </w:pPr>
    </w:p>
    <w:p w14:paraId="68E8270F" w14:textId="77777777" w:rsidR="00DD5629" w:rsidRPr="00016FA4" w:rsidRDefault="00DD5629" w:rsidP="00A94A17">
      <w:pPr>
        <w:spacing w:after="0" w:line="240" w:lineRule="auto"/>
        <w:jc w:val="both"/>
        <w:rPr>
          <w:rFonts w:ascii="Calibri" w:hAnsi="Calibri"/>
          <w:sz w:val="20"/>
          <w:szCs w:val="20"/>
        </w:rPr>
      </w:pPr>
      <w:r w:rsidRPr="00016FA4">
        <w:rPr>
          <w:rFonts w:ascii="Calibri" w:hAnsi="Calibri"/>
          <w:b/>
          <w:i/>
          <w:sz w:val="20"/>
          <w:szCs w:val="20"/>
        </w:rPr>
        <w:t>Round Table Discussion (CME activity): Advances in the Treatment of Wet Age-Related Macular Degeneration.</w:t>
      </w:r>
      <w:r w:rsidRPr="00016FA4">
        <w:rPr>
          <w:rFonts w:ascii="Calibri" w:hAnsi="Calibri"/>
          <w:b/>
          <w:sz w:val="20"/>
          <w:szCs w:val="20"/>
        </w:rPr>
        <w:t xml:space="preserve"> </w:t>
      </w:r>
      <w:r w:rsidR="0025309B" w:rsidRPr="00016FA4">
        <w:rPr>
          <w:rFonts w:ascii="Calibri" w:hAnsi="Calibri"/>
          <w:b/>
          <w:sz w:val="20"/>
          <w:szCs w:val="20"/>
        </w:rPr>
        <w:t xml:space="preserve">Dugel, PU, </w:t>
      </w:r>
      <w:r w:rsidRPr="00016FA4">
        <w:rPr>
          <w:rFonts w:ascii="Calibri" w:hAnsi="Calibri"/>
          <w:sz w:val="20"/>
          <w:szCs w:val="20"/>
        </w:rPr>
        <w:t>Supplement to Retina</w:t>
      </w:r>
      <w:r w:rsidR="0025309B" w:rsidRPr="00016FA4">
        <w:rPr>
          <w:rFonts w:ascii="Calibri" w:hAnsi="Calibri"/>
          <w:sz w:val="20"/>
          <w:szCs w:val="20"/>
        </w:rPr>
        <w:t>, May 15, 2012</w:t>
      </w:r>
    </w:p>
    <w:p w14:paraId="2D2F658F" w14:textId="77777777" w:rsidR="00DD5629" w:rsidRPr="00016FA4" w:rsidRDefault="00DD5629" w:rsidP="00A94A17">
      <w:pPr>
        <w:spacing w:after="0" w:line="240" w:lineRule="auto"/>
        <w:jc w:val="both"/>
        <w:rPr>
          <w:rFonts w:ascii="Calibri" w:hAnsi="Calibri"/>
          <w:sz w:val="20"/>
          <w:szCs w:val="20"/>
        </w:rPr>
      </w:pPr>
    </w:p>
    <w:p w14:paraId="0E57E323" w14:textId="77777777" w:rsidR="00DD5629" w:rsidRPr="00016FA4" w:rsidRDefault="00493E69" w:rsidP="00A94A17">
      <w:pPr>
        <w:spacing w:after="0" w:line="240" w:lineRule="auto"/>
        <w:jc w:val="both"/>
        <w:rPr>
          <w:rFonts w:ascii="Calibri" w:hAnsi="Calibri"/>
          <w:sz w:val="20"/>
          <w:szCs w:val="20"/>
        </w:rPr>
      </w:pPr>
      <w:r w:rsidRPr="00016FA4">
        <w:rPr>
          <w:rFonts w:ascii="Calibri" w:hAnsi="Calibri"/>
          <w:b/>
          <w:i/>
          <w:sz w:val="20"/>
          <w:szCs w:val="20"/>
        </w:rPr>
        <w:t>The CATT 2-Year Results: What do they mean?</w:t>
      </w:r>
      <w:r w:rsidRPr="00016FA4">
        <w:rPr>
          <w:rFonts w:ascii="Calibri" w:hAnsi="Calibri"/>
          <w:sz w:val="20"/>
          <w:szCs w:val="20"/>
        </w:rPr>
        <w:t xml:space="preserve"> </w:t>
      </w:r>
      <w:r w:rsidR="00DD5629" w:rsidRPr="00016FA4">
        <w:rPr>
          <w:rFonts w:ascii="Calibri" w:hAnsi="Calibri"/>
          <w:b/>
          <w:sz w:val="20"/>
          <w:szCs w:val="20"/>
        </w:rPr>
        <w:t>Dugel, PU</w:t>
      </w:r>
      <w:r w:rsidR="0025309B" w:rsidRPr="00016FA4">
        <w:rPr>
          <w:rFonts w:ascii="Calibri" w:hAnsi="Calibri"/>
          <w:sz w:val="20"/>
          <w:szCs w:val="20"/>
        </w:rPr>
        <w:t>,</w:t>
      </w:r>
      <w:r w:rsidR="00DD5629" w:rsidRPr="00016FA4">
        <w:rPr>
          <w:rFonts w:ascii="Calibri" w:hAnsi="Calibri"/>
          <w:sz w:val="20"/>
          <w:szCs w:val="20"/>
        </w:rPr>
        <w:t xml:space="preserve"> Retina Vitreous</w:t>
      </w:r>
      <w:r w:rsidR="00DD5629" w:rsidRPr="00016FA4">
        <w:rPr>
          <w:rFonts w:ascii="Calibri" w:hAnsi="Calibri"/>
          <w:i/>
          <w:sz w:val="20"/>
          <w:szCs w:val="20"/>
        </w:rPr>
        <w:t xml:space="preserve">. </w:t>
      </w:r>
      <w:r w:rsidR="0025309B" w:rsidRPr="00016FA4">
        <w:rPr>
          <w:rFonts w:ascii="Calibri" w:hAnsi="Calibri"/>
          <w:sz w:val="20"/>
          <w:szCs w:val="20"/>
        </w:rPr>
        <w:t>May 16, 2012</w:t>
      </w:r>
    </w:p>
    <w:p w14:paraId="5CB1746E" w14:textId="77777777" w:rsidR="00DD5629" w:rsidRPr="00016FA4" w:rsidRDefault="00DD5629" w:rsidP="00A94A17">
      <w:pPr>
        <w:spacing w:after="0" w:line="240" w:lineRule="auto"/>
        <w:jc w:val="both"/>
        <w:rPr>
          <w:rFonts w:ascii="Calibri" w:hAnsi="Calibri"/>
          <w:sz w:val="20"/>
          <w:szCs w:val="20"/>
        </w:rPr>
      </w:pPr>
    </w:p>
    <w:p w14:paraId="1ECC7B13" w14:textId="77777777" w:rsidR="00DD5629" w:rsidRPr="00016FA4" w:rsidRDefault="00493E69" w:rsidP="00A94A17">
      <w:pPr>
        <w:spacing w:after="0" w:line="240" w:lineRule="auto"/>
        <w:jc w:val="both"/>
        <w:rPr>
          <w:rFonts w:ascii="Calibri" w:hAnsi="Calibri"/>
          <w:sz w:val="20"/>
          <w:szCs w:val="20"/>
        </w:rPr>
      </w:pPr>
      <w:r w:rsidRPr="00016FA4">
        <w:rPr>
          <w:rFonts w:ascii="Calibri" w:hAnsi="Calibri"/>
          <w:b/>
          <w:i/>
          <w:sz w:val="20"/>
          <w:szCs w:val="20"/>
        </w:rPr>
        <w:t xml:space="preserve">Anti-PDGF, anti-VEGF combination may be game changer in wet AMD treatment. </w:t>
      </w:r>
      <w:r w:rsidR="00DD5629" w:rsidRPr="00016FA4">
        <w:rPr>
          <w:rFonts w:ascii="Calibri" w:hAnsi="Calibri"/>
          <w:b/>
          <w:sz w:val="20"/>
          <w:szCs w:val="20"/>
        </w:rPr>
        <w:t>Dugel, PU</w:t>
      </w:r>
      <w:r w:rsidR="00DD5629" w:rsidRPr="00016FA4">
        <w:rPr>
          <w:rFonts w:ascii="Calibri" w:hAnsi="Calibri"/>
          <w:sz w:val="20"/>
          <w:szCs w:val="20"/>
        </w:rPr>
        <w:t>. Retina Vitreous, June 14, 2</w:t>
      </w:r>
      <w:r w:rsidR="0025309B" w:rsidRPr="00016FA4">
        <w:rPr>
          <w:rFonts w:ascii="Calibri" w:hAnsi="Calibri"/>
          <w:sz w:val="20"/>
          <w:szCs w:val="20"/>
        </w:rPr>
        <w:t>012</w:t>
      </w:r>
    </w:p>
    <w:p w14:paraId="259A5CF3" w14:textId="77777777" w:rsidR="00DD5629" w:rsidRPr="00016FA4" w:rsidRDefault="00DD5629" w:rsidP="00A94A17">
      <w:pPr>
        <w:spacing w:after="0" w:line="240" w:lineRule="auto"/>
        <w:jc w:val="both"/>
        <w:rPr>
          <w:rFonts w:ascii="Calibri" w:hAnsi="Calibri"/>
          <w:sz w:val="20"/>
          <w:szCs w:val="20"/>
        </w:rPr>
      </w:pPr>
    </w:p>
    <w:p w14:paraId="2DEC8FF9" w14:textId="77777777" w:rsidR="00DD5629" w:rsidRPr="00016FA4" w:rsidRDefault="00493E69" w:rsidP="00A94A17">
      <w:pPr>
        <w:spacing w:after="0" w:line="240" w:lineRule="auto"/>
        <w:jc w:val="both"/>
        <w:rPr>
          <w:rFonts w:ascii="Calibri" w:hAnsi="Calibri"/>
          <w:sz w:val="20"/>
          <w:szCs w:val="20"/>
        </w:rPr>
      </w:pPr>
      <w:r w:rsidRPr="00016FA4">
        <w:rPr>
          <w:rFonts w:ascii="Calibri" w:hAnsi="Calibri"/>
          <w:b/>
          <w:i/>
          <w:sz w:val="20"/>
          <w:szCs w:val="20"/>
        </w:rPr>
        <w:t>ASRS Symposium, Part 1: Applying AMD Trial results to Clinical Practice.</w:t>
      </w:r>
      <w:r w:rsidRPr="00016FA4">
        <w:rPr>
          <w:rFonts w:ascii="Calibri" w:hAnsi="Calibri"/>
          <w:sz w:val="20"/>
          <w:szCs w:val="20"/>
        </w:rPr>
        <w:t xml:space="preserve"> </w:t>
      </w:r>
      <w:r w:rsidR="00DD5629" w:rsidRPr="00016FA4">
        <w:rPr>
          <w:rFonts w:ascii="Calibri" w:hAnsi="Calibri"/>
          <w:sz w:val="20"/>
          <w:szCs w:val="20"/>
        </w:rPr>
        <w:t>Panel Moderator, Retina Times</w:t>
      </w:r>
      <w:r w:rsidR="0025309B" w:rsidRPr="00016FA4">
        <w:rPr>
          <w:rFonts w:ascii="Calibri" w:hAnsi="Calibri"/>
          <w:sz w:val="20"/>
          <w:szCs w:val="20"/>
        </w:rPr>
        <w:t xml:space="preserve"> 2012 Fall; 30(46): 26-31</w:t>
      </w:r>
    </w:p>
    <w:p w14:paraId="675C180D" w14:textId="77777777" w:rsidR="00DD5629" w:rsidRPr="00016FA4" w:rsidRDefault="00DD5629" w:rsidP="00A94A17">
      <w:pPr>
        <w:spacing w:after="0" w:line="240" w:lineRule="auto"/>
        <w:jc w:val="both"/>
        <w:rPr>
          <w:rFonts w:ascii="Calibri" w:hAnsi="Calibri"/>
          <w:sz w:val="20"/>
          <w:szCs w:val="20"/>
        </w:rPr>
      </w:pPr>
    </w:p>
    <w:p w14:paraId="53138755" w14:textId="77777777" w:rsidR="00DD5629" w:rsidRPr="00016FA4" w:rsidRDefault="00493E69" w:rsidP="00A94A17">
      <w:pPr>
        <w:spacing w:after="0" w:line="240" w:lineRule="auto"/>
        <w:jc w:val="both"/>
        <w:rPr>
          <w:rFonts w:ascii="Calibri" w:hAnsi="Calibri"/>
          <w:sz w:val="20"/>
        </w:rPr>
      </w:pPr>
      <w:r w:rsidRPr="00016FA4">
        <w:rPr>
          <w:rFonts w:ascii="Calibri" w:hAnsi="Calibri"/>
          <w:b/>
          <w:i/>
          <w:sz w:val="20"/>
        </w:rPr>
        <w:t>Visual Cycle Modulators</w:t>
      </w:r>
      <w:r w:rsidRPr="00016FA4">
        <w:rPr>
          <w:rFonts w:ascii="Calibri" w:hAnsi="Calibri"/>
          <w:b/>
          <w:sz w:val="20"/>
        </w:rPr>
        <w:t>.</w:t>
      </w:r>
      <w:r w:rsidRPr="00016FA4">
        <w:rPr>
          <w:rFonts w:ascii="Calibri" w:hAnsi="Calibri"/>
          <w:sz w:val="20"/>
        </w:rPr>
        <w:t xml:space="preserve"> </w:t>
      </w:r>
      <w:r w:rsidR="00DD5629" w:rsidRPr="00016FA4">
        <w:rPr>
          <w:rFonts w:ascii="Calibri" w:hAnsi="Calibri"/>
          <w:b/>
          <w:sz w:val="20"/>
        </w:rPr>
        <w:t>Dugel, PU</w:t>
      </w:r>
      <w:r w:rsidR="00DD5629" w:rsidRPr="00016FA4">
        <w:rPr>
          <w:rFonts w:ascii="Calibri" w:hAnsi="Calibri"/>
          <w:sz w:val="20"/>
        </w:rPr>
        <w:t>. Retina Vitreous</w:t>
      </w:r>
      <w:r w:rsidR="00DD5629" w:rsidRPr="00016FA4">
        <w:rPr>
          <w:rFonts w:ascii="Calibri" w:hAnsi="Calibri"/>
          <w:i/>
          <w:sz w:val="20"/>
        </w:rPr>
        <w:t>.</w:t>
      </w:r>
      <w:r w:rsidR="00DD5629" w:rsidRPr="00016FA4">
        <w:rPr>
          <w:rFonts w:ascii="Calibri" w:hAnsi="Calibri"/>
          <w:sz w:val="20"/>
        </w:rPr>
        <w:t xml:space="preserve"> September 12, 2012</w:t>
      </w:r>
    </w:p>
    <w:p w14:paraId="2F3BB533" w14:textId="77777777" w:rsidR="00DD5629" w:rsidRPr="00016FA4" w:rsidRDefault="00DD5629" w:rsidP="00A94A17">
      <w:pPr>
        <w:spacing w:after="0" w:line="240" w:lineRule="auto"/>
        <w:jc w:val="both"/>
        <w:rPr>
          <w:rFonts w:ascii="Calibri" w:hAnsi="Calibri"/>
          <w:sz w:val="20"/>
        </w:rPr>
      </w:pPr>
    </w:p>
    <w:p w14:paraId="20A33FE5" w14:textId="77777777" w:rsidR="00DD5629" w:rsidRPr="00016FA4" w:rsidRDefault="00F85B06" w:rsidP="00A94A17">
      <w:pPr>
        <w:spacing w:after="0" w:line="240" w:lineRule="auto"/>
        <w:jc w:val="both"/>
        <w:rPr>
          <w:rFonts w:ascii="Calibri" w:hAnsi="Calibri"/>
          <w:sz w:val="20"/>
          <w:szCs w:val="20"/>
        </w:rPr>
      </w:pPr>
      <w:r w:rsidRPr="00016FA4">
        <w:rPr>
          <w:rFonts w:ascii="Calibri" w:hAnsi="Calibri"/>
          <w:b/>
          <w:i/>
          <w:sz w:val="20"/>
          <w:szCs w:val="20"/>
        </w:rPr>
        <w:t>Eyelea a welcome option for treatment of macular edema due to CRVO</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Retina Vitreous. September 26, 2012</w:t>
      </w:r>
    </w:p>
    <w:p w14:paraId="31D6E9EB" w14:textId="77777777" w:rsidR="00DD5629" w:rsidRPr="00016FA4" w:rsidRDefault="00DD5629" w:rsidP="00A94A17">
      <w:pPr>
        <w:spacing w:after="0" w:line="240" w:lineRule="auto"/>
        <w:jc w:val="both"/>
        <w:rPr>
          <w:rFonts w:ascii="Calibri" w:hAnsi="Calibri"/>
          <w:sz w:val="20"/>
          <w:szCs w:val="20"/>
        </w:rPr>
      </w:pPr>
    </w:p>
    <w:p w14:paraId="1CD898EA" w14:textId="77777777" w:rsidR="00DD5629" w:rsidRPr="00016FA4" w:rsidRDefault="00F85B06" w:rsidP="00A94A17">
      <w:pPr>
        <w:spacing w:after="0" w:line="240" w:lineRule="auto"/>
        <w:jc w:val="both"/>
        <w:rPr>
          <w:rFonts w:ascii="Calibri" w:hAnsi="Calibri"/>
          <w:sz w:val="20"/>
          <w:szCs w:val="20"/>
        </w:rPr>
      </w:pPr>
      <w:r w:rsidRPr="00016FA4">
        <w:rPr>
          <w:rFonts w:ascii="Calibri" w:hAnsi="Calibri"/>
          <w:b/>
          <w:i/>
          <w:sz w:val="20"/>
          <w:szCs w:val="20"/>
        </w:rPr>
        <w:t>Another Option for Patients with Vitreomacular Adhesion.</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Retinal Physician</w:t>
      </w:r>
      <w:r w:rsidR="00DD5629" w:rsidRPr="00016FA4">
        <w:rPr>
          <w:rFonts w:ascii="Calibri" w:hAnsi="Calibri"/>
          <w:i/>
          <w:sz w:val="20"/>
          <w:szCs w:val="20"/>
        </w:rPr>
        <w:t xml:space="preserve">. </w:t>
      </w:r>
      <w:r w:rsidR="0025309B" w:rsidRPr="00016FA4">
        <w:rPr>
          <w:rFonts w:ascii="Calibri" w:hAnsi="Calibri"/>
          <w:sz w:val="20"/>
          <w:szCs w:val="20"/>
        </w:rPr>
        <w:t>October 2012</w:t>
      </w:r>
    </w:p>
    <w:p w14:paraId="3C6F19DB" w14:textId="77777777" w:rsidR="00DD5629" w:rsidRPr="00016FA4" w:rsidRDefault="00DD5629" w:rsidP="00A94A17">
      <w:pPr>
        <w:spacing w:after="0" w:line="240" w:lineRule="auto"/>
        <w:jc w:val="both"/>
        <w:rPr>
          <w:rFonts w:ascii="Calibri" w:hAnsi="Calibri"/>
          <w:sz w:val="20"/>
          <w:szCs w:val="20"/>
        </w:rPr>
      </w:pPr>
    </w:p>
    <w:p w14:paraId="0D3FC007" w14:textId="77777777" w:rsidR="00DD5629" w:rsidRPr="00016FA4" w:rsidRDefault="00F85B06" w:rsidP="00A94A17">
      <w:pPr>
        <w:spacing w:after="0" w:line="240" w:lineRule="auto"/>
        <w:jc w:val="both"/>
        <w:rPr>
          <w:rFonts w:ascii="Calibri" w:hAnsi="Calibri"/>
          <w:sz w:val="20"/>
          <w:szCs w:val="20"/>
        </w:rPr>
      </w:pPr>
      <w:r w:rsidRPr="00016FA4">
        <w:rPr>
          <w:rFonts w:ascii="Calibri" w:hAnsi="Calibri"/>
          <w:b/>
          <w:i/>
          <w:sz w:val="20"/>
          <w:szCs w:val="20"/>
        </w:rPr>
        <w:t>Anti-PDGF Drug Targets Heart of Angiogenesis: Novel Combination AMD Therapy Yields Startlingly Good Outcomes, A study Investigator Reports</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Retinal Physician</w:t>
      </w:r>
      <w:r w:rsidR="00DD5629" w:rsidRPr="00016FA4">
        <w:rPr>
          <w:rFonts w:ascii="Calibri" w:hAnsi="Calibri"/>
          <w:i/>
          <w:sz w:val="20"/>
          <w:szCs w:val="20"/>
        </w:rPr>
        <w:t xml:space="preserve"> </w:t>
      </w:r>
      <w:r w:rsidR="00DD5629" w:rsidRPr="00016FA4">
        <w:rPr>
          <w:rFonts w:ascii="Calibri" w:hAnsi="Calibri"/>
          <w:sz w:val="20"/>
          <w:szCs w:val="20"/>
        </w:rPr>
        <w:t>October 1,2012.Jul;</w:t>
      </w:r>
      <w:r w:rsidR="0025309B" w:rsidRPr="00016FA4">
        <w:rPr>
          <w:rFonts w:ascii="Calibri" w:hAnsi="Calibri"/>
          <w:sz w:val="20"/>
          <w:szCs w:val="20"/>
        </w:rPr>
        <w:t xml:space="preserve"> </w:t>
      </w:r>
      <w:r w:rsidR="00DD5629" w:rsidRPr="00016FA4">
        <w:rPr>
          <w:rFonts w:ascii="Calibri" w:hAnsi="Calibri"/>
          <w:sz w:val="20"/>
          <w:szCs w:val="20"/>
        </w:rPr>
        <w:t>1</w:t>
      </w:r>
      <w:r w:rsidR="0025309B" w:rsidRPr="00016FA4">
        <w:rPr>
          <w:rFonts w:ascii="Calibri" w:hAnsi="Calibri"/>
          <w:sz w:val="20"/>
          <w:szCs w:val="20"/>
        </w:rPr>
        <w:t>19(7):1425-31. Epub 2012 Mar 30</w:t>
      </w:r>
    </w:p>
    <w:p w14:paraId="61B67B5F" w14:textId="77777777" w:rsidR="00DD5629" w:rsidRPr="00016FA4" w:rsidRDefault="00DD5629" w:rsidP="00A94A17">
      <w:pPr>
        <w:spacing w:after="0" w:line="240" w:lineRule="auto"/>
        <w:jc w:val="both"/>
        <w:rPr>
          <w:rFonts w:ascii="Calibri" w:hAnsi="Calibri"/>
          <w:sz w:val="20"/>
          <w:szCs w:val="20"/>
        </w:rPr>
      </w:pPr>
    </w:p>
    <w:p w14:paraId="30A7D982" w14:textId="77777777" w:rsidR="00DD5629" w:rsidRPr="00016FA4" w:rsidRDefault="00F85B06" w:rsidP="00A94A17">
      <w:pPr>
        <w:spacing w:after="0" w:line="240" w:lineRule="auto"/>
        <w:jc w:val="both"/>
        <w:rPr>
          <w:rFonts w:ascii="Calibri" w:hAnsi="Calibri" w:cs="Gotham-Medium"/>
          <w:sz w:val="20"/>
          <w:szCs w:val="20"/>
        </w:rPr>
      </w:pPr>
      <w:r w:rsidRPr="00016FA4">
        <w:rPr>
          <w:rFonts w:ascii="Calibri" w:hAnsi="Calibri" w:cs="Gotham-Medium"/>
          <w:b/>
          <w:i/>
          <w:sz w:val="20"/>
          <w:szCs w:val="20"/>
        </w:rPr>
        <w:t>Applying DME Trial Results to Clinical Practice.</w:t>
      </w:r>
      <w:r w:rsidRPr="00016FA4">
        <w:rPr>
          <w:rFonts w:ascii="Calibri" w:hAnsi="Calibri" w:cs="Gotham-Medium"/>
          <w:b/>
          <w:sz w:val="20"/>
          <w:szCs w:val="20"/>
        </w:rPr>
        <w:t xml:space="preserve"> </w:t>
      </w:r>
      <w:r w:rsidR="00DD5629" w:rsidRPr="00016FA4">
        <w:rPr>
          <w:rFonts w:ascii="Calibri" w:hAnsi="Calibri"/>
          <w:sz w:val="20"/>
          <w:szCs w:val="20"/>
        </w:rPr>
        <w:t xml:space="preserve">Panel Moderator, ASRS Symposium, Part 2: </w:t>
      </w:r>
      <w:r w:rsidR="00DD5629" w:rsidRPr="00016FA4">
        <w:rPr>
          <w:rFonts w:ascii="Calibri" w:hAnsi="Calibri" w:cs="Gotham-Medium"/>
          <w:sz w:val="20"/>
          <w:szCs w:val="20"/>
        </w:rPr>
        <w:t>Retina Times 2012 Winter;</w:t>
      </w:r>
      <w:r w:rsidR="0025309B" w:rsidRPr="00016FA4">
        <w:rPr>
          <w:rFonts w:ascii="Calibri" w:hAnsi="Calibri" w:cs="Gotham-Medium"/>
          <w:sz w:val="20"/>
          <w:szCs w:val="20"/>
        </w:rPr>
        <w:t xml:space="preserve"> </w:t>
      </w:r>
      <w:r w:rsidR="00DD5629" w:rsidRPr="00016FA4">
        <w:rPr>
          <w:rFonts w:ascii="Calibri" w:hAnsi="Calibri" w:cs="Gotham-Medium"/>
          <w:sz w:val="20"/>
          <w:szCs w:val="20"/>
        </w:rPr>
        <w:t>30(47):34-37</w:t>
      </w:r>
    </w:p>
    <w:p w14:paraId="32501C94" w14:textId="77777777" w:rsidR="00DD5629" w:rsidRPr="00016FA4" w:rsidRDefault="00DD5629" w:rsidP="00A94A17">
      <w:pPr>
        <w:spacing w:after="0" w:line="240" w:lineRule="auto"/>
        <w:jc w:val="both"/>
        <w:rPr>
          <w:rFonts w:ascii="Calibri" w:hAnsi="Calibri" w:cs="Gotham-Medium"/>
          <w:sz w:val="20"/>
          <w:szCs w:val="20"/>
        </w:rPr>
      </w:pPr>
    </w:p>
    <w:p w14:paraId="46653720" w14:textId="77777777" w:rsidR="00DD5629" w:rsidRPr="00016FA4" w:rsidRDefault="00DD5629" w:rsidP="00A94A17">
      <w:pPr>
        <w:spacing w:after="0" w:line="240" w:lineRule="auto"/>
        <w:jc w:val="both"/>
        <w:rPr>
          <w:rFonts w:ascii="Calibri" w:hAnsi="Calibri"/>
          <w:b/>
          <w:noProof/>
          <w:color w:val="000090"/>
          <w:sz w:val="20"/>
          <w:szCs w:val="20"/>
        </w:rPr>
      </w:pPr>
      <w:r w:rsidRPr="00016FA4">
        <w:rPr>
          <w:rFonts w:ascii="Calibri" w:hAnsi="Calibri" w:cs="Arial"/>
          <w:b/>
          <w:bCs/>
          <w:color w:val="000090"/>
          <w:sz w:val="20"/>
          <w:szCs w:val="20"/>
        </w:rPr>
        <w:t>2011</w:t>
      </w:r>
    </w:p>
    <w:p w14:paraId="3400ACE7" w14:textId="77777777" w:rsidR="00DD5629" w:rsidRPr="00016FA4" w:rsidRDefault="00F85B06" w:rsidP="00A94A17">
      <w:pPr>
        <w:spacing w:after="0" w:line="240" w:lineRule="auto"/>
        <w:jc w:val="both"/>
        <w:rPr>
          <w:rFonts w:ascii="Calibri" w:hAnsi="Calibri"/>
          <w:b/>
          <w:noProof/>
          <w:sz w:val="20"/>
          <w:szCs w:val="20"/>
        </w:rPr>
      </w:pPr>
      <w:r w:rsidRPr="00016FA4">
        <w:rPr>
          <w:rFonts w:ascii="Calibri" w:hAnsi="Calibri" w:cs="Arial"/>
          <w:b/>
          <w:bCs/>
          <w:i/>
          <w:sz w:val="20"/>
          <w:szCs w:val="20"/>
        </w:rPr>
        <w:t>The Second Annual OIS Forum: 150 Million-Aging Eyes Spell Opportunity.</w:t>
      </w:r>
      <w:r w:rsidRPr="00016FA4">
        <w:rPr>
          <w:rFonts w:ascii="Calibri" w:hAnsi="Calibri" w:cs="Arial"/>
          <w:bCs/>
          <w:sz w:val="20"/>
          <w:szCs w:val="20"/>
        </w:rPr>
        <w:t xml:space="preserve">  </w:t>
      </w:r>
      <w:r w:rsidR="00DD5629" w:rsidRPr="00016FA4">
        <w:rPr>
          <w:rFonts w:ascii="Calibri" w:hAnsi="Calibri" w:cs="Arial"/>
          <w:b/>
          <w:bCs/>
          <w:sz w:val="20"/>
          <w:szCs w:val="20"/>
        </w:rPr>
        <w:t>Dugel P</w:t>
      </w:r>
      <w:r w:rsidR="00DD5629" w:rsidRPr="00016FA4">
        <w:rPr>
          <w:rFonts w:ascii="Calibri" w:hAnsi="Calibri" w:cs="Arial"/>
          <w:bCs/>
          <w:sz w:val="20"/>
          <w:szCs w:val="20"/>
        </w:rPr>
        <w:t>, Cunningham E. Retinal Physician 2011 Jan; 8(1):</w:t>
      </w:r>
      <w:r w:rsidR="0025309B" w:rsidRPr="00016FA4">
        <w:rPr>
          <w:rFonts w:ascii="Calibri" w:hAnsi="Calibri" w:cs="Arial"/>
          <w:bCs/>
          <w:sz w:val="20"/>
          <w:szCs w:val="20"/>
        </w:rPr>
        <w:t xml:space="preserve"> </w:t>
      </w:r>
      <w:r w:rsidR="00DD5629" w:rsidRPr="00016FA4">
        <w:rPr>
          <w:rFonts w:ascii="Calibri" w:hAnsi="Calibri" w:cs="Arial"/>
          <w:bCs/>
          <w:sz w:val="20"/>
          <w:szCs w:val="20"/>
        </w:rPr>
        <w:t>68-9</w:t>
      </w:r>
    </w:p>
    <w:p w14:paraId="18F5F170" w14:textId="77777777" w:rsidR="00DD5629" w:rsidRPr="00016FA4" w:rsidRDefault="00DD5629" w:rsidP="00A94A17">
      <w:pPr>
        <w:spacing w:after="0" w:line="240" w:lineRule="auto"/>
        <w:jc w:val="both"/>
        <w:rPr>
          <w:rFonts w:ascii="Calibri" w:hAnsi="Calibri"/>
          <w:b/>
          <w:noProof/>
          <w:sz w:val="20"/>
          <w:szCs w:val="20"/>
        </w:rPr>
      </w:pPr>
    </w:p>
    <w:p w14:paraId="2E3C0F29" w14:textId="77777777" w:rsidR="00DD5629" w:rsidRPr="00016FA4" w:rsidRDefault="00F85B06" w:rsidP="00A94A17">
      <w:pPr>
        <w:spacing w:after="0" w:line="240" w:lineRule="auto"/>
        <w:jc w:val="both"/>
        <w:rPr>
          <w:rFonts w:ascii="Calibri" w:hAnsi="Calibri"/>
          <w:b/>
          <w:noProof/>
          <w:sz w:val="20"/>
          <w:szCs w:val="20"/>
        </w:rPr>
      </w:pPr>
      <w:r w:rsidRPr="00016FA4">
        <w:rPr>
          <w:rFonts w:ascii="Calibri" w:hAnsi="Calibri" w:cs="Arial"/>
          <w:b/>
          <w:bCs/>
          <w:i/>
          <w:sz w:val="20"/>
          <w:szCs w:val="20"/>
        </w:rPr>
        <w:t>Bacterial Contamination and Incidence Rates of Infectious Endophthalmitis Following Transconjunctival Sutureless Vitrectomy: How to Minimize the Risk</w:t>
      </w:r>
      <w:r w:rsidRPr="00016FA4">
        <w:rPr>
          <w:rFonts w:ascii="Calibri" w:hAnsi="Calibri" w:cs="Arial"/>
          <w:b/>
          <w:bCs/>
          <w:sz w:val="20"/>
          <w:szCs w:val="20"/>
        </w:rPr>
        <w:t>.</w:t>
      </w:r>
      <w:r w:rsidRPr="00016FA4">
        <w:rPr>
          <w:rFonts w:ascii="Calibri" w:hAnsi="Calibri" w:cs="Arial"/>
          <w:bCs/>
          <w:sz w:val="20"/>
          <w:szCs w:val="20"/>
        </w:rPr>
        <w:t xml:space="preserve">  </w:t>
      </w:r>
      <w:r w:rsidR="00DD5629" w:rsidRPr="00016FA4">
        <w:rPr>
          <w:rFonts w:ascii="Calibri" w:hAnsi="Calibri" w:cs="Arial"/>
          <w:bCs/>
          <w:sz w:val="20"/>
          <w:szCs w:val="20"/>
        </w:rPr>
        <w:t>Section Editor, Research and Development: Retina Times 2011 Spring;</w:t>
      </w:r>
      <w:r w:rsidR="0025309B" w:rsidRPr="00016FA4">
        <w:rPr>
          <w:rFonts w:ascii="Calibri" w:hAnsi="Calibri" w:cs="Arial"/>
          <w:bCs/>
          <w:sz w:val="20"/>
          <w:szCs w:val="20"/>
        </w:rPr>
        <w:t xml:space="preserve"> </w:t>
      </w:r>
      <w:r w:rsidR="00DD5629" w:rsidRPr="00016FA4">
        <w:rPr>
          <w:rFonts w:ascii="Calibri" w:hAnsi="Calibri" w:cs="Arial"/>
          <w:bCs/>
          <w:sz w:val="20"/>
          <w:szCs w:val="20"/>
        </w:rPr>
        <w:t>29(38):26-8</w:t>
      </w:r>
    </w:p>
    <w:p w14:paraId="511E5795" w14:textId="77777777" w:rsidR="00DD5629" w:rsidRPr="00016FA4" w:rsidRDefault="00DD5629" w:rsidP="00A94A17">
      <w:pPr>
        <w:spacing w:after="0" w:line="240" w:lineRule="auto"/>
        <w:jc w:val="both"/>
        <w:rPr>
          <w:rFonts w:ascii="Calibri" w:hAnsi="Calibri"/>
          <w:b/>
          <w:noProof/>
          <w:sz w:val="20"/>
          <w:szCs w:val="20"/>
        </w:rPr>
      </w:pPr>
    </w:p>
    <w:p w14:paraId="1412D81B" w14:textId="77777777" w:rsidR="00DD5629" w:rsidRPr="00016FA4" w:rsidRDefault="00696FB0" w:rsidP="00A94A17">
      <w:pPr>
        <w:spacing w:after="0" w:line="240" w:lineRule="auto"/>
        <w:jc w:val="both"/>
        <w:rPr>
          <w:rFonts w:ascii="Calibri" w:hAnsi="Calibri"/>
          <w:b/>
          <w:noProof/>
          <w:sz w:val="20"/>
          <w:szCs w:val="20"/>
        </w:rPr>
      </w:pPr>
      <w:r w:rsidRPr="00016FA4">
        <w:rPr>
          <w:rFonts w:ascii="Calibri" w:hAnsi="Calibri" w:cs="Arial"/>
          <w:b/>
          <w:bCs/>
          <w:i/>
          <w:sz w:val="20"/>
          <w:szCs w:val="20"/>
        </w:rPr>
        <w:t>The RUC: What Is It and How Does It Affect Your Practice?</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xml:space="preserve"> McNett CL, Topping TM. Retina Times 2011 Summer;</w:t>
      </w:r>
      <w:r w:rsidRPr="00016FA4">
        <w:rPr>
          <w:rFonts w:ascii="Calibri" w:hAnsi="Calibri" w:cs="Arial"/>
          <w:bCs/>
          <w:sz w:val="20"/>
          <w:szCs w:val="20"/>
        </w:rPr>
        <w:t xml:space="preserve"> </w:t>
      </w:r>
      <w:r w:rsidR="00DD5629" w:rsidRPr="00016FA4">
        <w:rPr>
          <w:rFonts w:ascii="Calibri" w:hAnsi="Calibri" w:cs="Arial"/>
          <w:bCs/>
          <w:sz w:val="20"/>
          <w:szCs w:val="20"/>
        </w:rPr>
        <w:t>29(39):</w:t>
      </w:r>
      <w:r w:rsidR="0025309B" w:rsidRPr="00016FA4">
        <w:rPr>
          <w:rFonts w:ascii="Calibri" w:hAnsi="Calibri" w:cs="Arial"/>
          <w:bCs/>
          <w:sz w:val="20"/>
          <w:szCs w:val="20"/>
        </w:rPr>
        <w:t xml:space="preserve"> </w:t>
      </w:r>
      <w:r w:rsidR="00DD5629" w:rsidRPr="00016FA4">
        <w:rPr>
          <w:rFonts w:ascii="Calibri" w:hAnsi="Calibri" w:cs="Arial"/>
          <w:bCs/>
          <w:sz w:val="20"/>
          <w:szCs w:val="20"/>
        </w:rPr>
        <w:t>12-14</w:t>
      </w:r>
      <w:r w:rsidRPr="00016FA4">
        <w:rPr>
          <w:rFonts w:ascii="Calibri" w:hAnsi="Calibri" w:cs="Arial"/>
          <w:bCs/>
          <w:sz w:val="20"/>
          <w:szCs w:val="20"/>
        </w:rPr>
        <w:t xml:space="preserve"> </w:t>
      </w:r>
      <w:r w:rsidR="00DD5629" w:rsidRPr="00016FA4">
        <w:rPr>
          <w:rFonts w:ascii="Calibri" w:hAnsi="Calibri" w:cs="Arial"/>
          <w:bCs/>
          <w:sz w:val="20"/>
          <w:szCs w:val="20"/>
        </w:rPr>
        <w:t xml:space="preserve">Section Editor, Research and Development: Treatment of Symptomatic Vitreomacular Adhesions: Promise and Progress. </w:t>
      </w:r>
      <w:r w:rsidR="00DD5629" w:rsidRPr="00016FA4">
        <w:rPr>
          <w:rFonts w:ascii="Calibri" w:hAnsi="Calibri" w:cs="Arial"/>
          <w:bCs/>
          <w:i/>
          <w:sz w:val="20"/>
          <w:szCs w:val="20"/>
        </w:rPr>
        <w:t>Retina Times</w:t>
      </w:r>
      <w:r w:rsidR="00DD5629" w:rsidRPr="00016FA4">
        <w:rPr>
          <w:rFonts w:ascii="Calibri" w:hAnsi="Calibri" w:cs="Arial"/>
          <w:bCs/>
          <w:sz w:val="20"/>
          <w:szCs w:val="20"/>
        </w:rPr>
        <w:t xml:space="preserve"> 2011 Summer; 29(39):</w:t>
      </w:r>
      <w:r w:rsidRPr="00016FA4">
        <w:rPr>
          <w:rFonts w:ascii="Calibri" w:hAnsi="Calibri" w:cs="Arial"/>
          <w:bCs/>
          <w:sz w:val="20"/>
          <w:szCs w:val="20"/>
        </w:rPr>
        <w:t xml:space="preserve"> </w:t>
      </w:r>
      <w:r w:rsidR="00DD5629" w:rsidRPr="00016FA4">
        <w:rPr>
          <w:rFonts w:ascii="Calibri" w:hAnsi="Calibri" w:cs="Arial"/>
          <w:bCs/>
          <w:sz w:val="20"/>
          <w:szCs w:val="20"/>
        </w:rPr>
        <w:t>34-7</w:t>
      </w:r>
    </w:p>
    <w:p w14:paraId="31F949A5" w14:textId="77777777" w:rsidR="00DD5629" w:rsidRPr="00016FA4" w:rsidRDefault="00DD5629" w:rsidP="00A94A17">
      <w:pPr>
        <w:spacing w:after="0" w:line="240" w:lineRule="auto"/>
        <w:jc w:val="both"/>
        <w:rPr>
          <w:rFonts w:ascii="Calibri" w:hAnsi="Calibri"/>
          <w:b/>
          <w:noProof/>
          <w:sz w:val="20"/>
          <w:szCs w:val="20"/>
        </w:rPr>
      </w:pPr>
    </w:p>
    <w:p w14:paraId="438AFD82" w14:textId="77777777" w:rsidR="00DD5629" w:rsidRPr="00016FA4" w:rsidRDefault="00696FB0" w:rsidP="00A94A17">
      <w:pPr>
        <w:spacing w:after="0" w:line="240" w:lineRule="auto"/>
        <w:jc w:val="both"/>
        <w:rPr>
          <w:rFonts w:ascii="Calibri" w:hAnsi="Calibri"/>
          <w:b/>
          <w:noProof/>
          <w:sz w:val="20"/>
          <w:szCs w:val="20"/>
        </w:rPr>
      </w:pPr>
      <w:r w:rsidRPr="00016FA4">
        <w:rPr>
          <w:rFonts w:ascii="Calibri" w:hAnsi="Calibri" w:cs="Arial"/>
          <w:b/>
          <w:bCs/>
          <w:i/>
          <w:sz w:val="20"/>
          <w:szCs w:val="20"/>
        </w:rPr>
        <w:t xml:space="preserve">Molecular Research in Uveal Melanoma: Ushering in a New Standard of Care. </w:t>
      </w:r>
      <w:r w:rsidR="00DD5629" w:rsidRPr="00016FA4">
        <w:rPr>
          <w:rFonts w:ascii="Calibri" w:hAnsi="Calibri" w:cs="Arial"/>
          <w:b/>
          <w:bCs/>
          <w:i/>
          <w:sz w:val="20"/>
          <w:szCs w:val="20"/>
        </w:rPr>
        <w:t>Section Editor, Research and Development</w:t>
      </w:r>
      <w:r w:rsidR="00DD5629" w:rsidRPr="00016FA4">
        <w:rPr>
          <w:rFonts w:ascii="Calibri" w:hAnsi="Calibri" w:cs="Arial"/>
          <w:bCs/>
          <w:sz w:val="20"/>
          <w:szCs w:val="20"/>
        </w:rPr>
        <w:t>: Retina Times Summer 2011;</w:t>
      </w:r>
      <w:r w:rsidRPr="00016FA4">
        <w:rPr>
          <w:rFonts w:ascii="Calibri" w:hAnsi="Calibri" w:cs="Arial"/>
          <w:bCs/>
          <w:sz w:val="20"/>
          <w:szCs w:val="20"/>
        </w:rPr>
        <w:t xml:space="preserve"> </w:t>
      </w:r>
      <w:r w:rsidR="00DD5629" w:rsidRPr="00016FA4">
        <w:rPr>
          <w:rFonts w:ascii="Calibri" w:hAnsi="Calibri" w:cs="Arial"/>
          <w:bCs/>
          <w:sz w:val="20"/>
          <w:szCs w:val="20"/>
        </w:rPr>
        <w:t>29(40):</w:t>
      </w:r>
      <w:r w:rsidRPr="00016FA4">
        <w:rPr>
          <w:rFonts w:ascii="Calibri" w:hAnsi="Calibri" w:cs="Arial"/>
          <w:bCs/>
          <w:sz w:val="20"/>
          <w:szCs w:val="20"/>
        </w:rPr>
        <w:t xml:space="preserve"> </w:t>
      </w:r>
      <w:r w:rsidR="00DD5629" w:rsidRPr="00016FA4">
        <w:rPr>
          <w:rFonts w:ascii="Calibri" w:hAnsi="Calibri" w:cs="Arial"/>
          <w:bCs/>
          <w:sz w:val="20"/>
          <w:szCs w:val="20"/>
        </w:rPr>
        <w:t>26-37</w:t>
      </w:r>
    </w:p>
    <w:p w14:paraId="462C3167" w14:textId="77777777" w:rsidR="00DD5629" w:rsidRPr="00016FA4" w:rsidRDefault="00DD5629" w:rsidP="00A94A17">
      <w:pPr>
        <w:spacing w:after="0" w:line="240" w:lineRule="auto"/>
        <w:jc w:val="both"/>
        <w:rPr>
          <w:rFonts w:ascii="Calibri" w:hAnsi="Calibri"/>
          <w:b/>
          <w:noProof/>
          <w:sz w:val="20"/>
          <w:szCs w:val="20"/>
        </w:rPr>
      </w:pPr>
    </w:p>
    <w:p w14:paraId="287019B5" w14:textId="77777777" w:rsidR="00DD5629" w:rsidRPr="00016FA4" w:rsidRDefault="00696FB0" w:rsidP="00A94A17">
      <w:pPr>
        <w:spacing w:after="0" w:line="240" w:lineRule="auto"/>
        <w:jc w:val="both"/>
        <w:rPr>
          <w:rFonts w:ascii="Calibri" w:hAnsi="Calibri"/>
          <w:b/>
          <w:noProof/>
          <w:sz w:val="20"/>
          <w:szCs w:val="20"/>
        </w:rPr>
      </w:pPr>
      <w:r w:rsidRPr="00016FA4">
        <w:rPr>
          <w:rFonts w:ascii="Calibri" w:eastAsia="Times New Roman" w:hAnsi="Calibri"/>
          <w:b/>
          <w:i/>
          <w:sz w:val="20"/>
          <w:szCs w:val="20"/>
        </w:rPr>
        <w:t>Controversies in Care: The CATT’s Whiskers</w:t>
      </w:r>
      <w:r w:rsidRPr="00016FA4">
        <w:rPr>
          <w:rFonts w:ascii="Calibri" w:eastAsia="Times New Roman" w:hAnsi="Calibri"/>
          <w:b/>
          <w:sz w:val="20"/>
          <w:szCs w:val="20"/>
        </w:rPr>
        <w:t>.</w:t>
      </w:r>
      <w:r w:rsidRPr="00016FA4">
        <w:rPr>
          <w:rFonts w:ascii="Calibri" w:eastAsia="Times New Roman" w:hAnsi="Calibri"/>
          <w:sz w:val="20"/>
          <w:szCs w:val="20"/>
        </w:rPr>
        <w:t xml:space="preserve"> </w:t>
      </w:r>
      <w:r w:rsidR="00DD5629" w:rsidRPr="00016FA4">
        <w:rPr>
          <w:rFonts w:ascii="Calibri" w:eastAsia="Times New Roman" w:hAnsi="Calibri"/>
          <w:sz w:val="20"/>
          <w:szCs w:val="20"/>
        </w:rPr>
        <w:t xml:space="preserve">Colucciello M, Adamis AP, Barron HV, </w:t>
      </w:r>
      <w:r w:rsidR="00DD5629" w:rsidRPr="00016FA4">
        <w:rPr>
          <w:rFonts w:ascii="Calibri" w:eastAsia="Times New Roman" w:hAnsi="Calibri"/>
          <w:b/>
          <w:sz w:val="20"/>
          <w:szCs w:val="20"/>
        </w:rPr>
        <w:t>Dugel PU</w:t>
      </w:r>
      <w:r w:rsidR="00DD5629" w:rsidRPr="00016FA4">
        <w:rPr>
          <w:rFonts w:ascii="Calibri" w:eastAsia="Times New Roman" w:hAnsi="Calibri"/>
          <w:sz w:val="20"/>
          <w:szCs w:val="20"/>
        </w:rPr>
        <w:t>. Retinal Physician 2011 Jul;8(6):</w:t>
      </w:r>
      <w:r w:rsidRPr="00016FA4">
        <w:rPr>
          <w:rFonts w:ascii="Calibri" w:eastAsia="Times New Roman" w:hAnsi="Calibri"/>
          <w:sz w:val="20"/>
          <w:szCs w:val="20"/>
        </w:rPr>
        <w:t xml:space="preserve"> </w:t>
      </w:r>
      <w:r w:rsidR="00DD5629" w:rsidRPr="00016FA4">
        <w:rPr>
          <w:rFonts w:ascii="Calibri" w:eastAsia="Times New Roman" w:hAnsi="Calibri"/>
          <w:sz w:val="20"/>
          <w:szCs w:val="20"/>
        </w:rPr>
        <w:t>14-19</w:t>
      </w:r>
    </w:p>
    <w:p w14:paraId="6F96EDB2" w14:textId="77777777" w:rsidR="00DD5629" w:rsidRPr="00016FA4" w:rsidRDefault="00DD5629" w:rsidP="00A94A17">
      <w:pPr>
        <w:spacing w:after="0" w:line="240" w:lineRule="auto"/>
        <w:jc w:val="both"/>
        <w:rPr>
          <w:rFonts w:ascii="Calibri" w:hAnsi="Calibri"/>
          <w:b/>
          <w:noProof/>
          <w:sz w:val="20"/>
          <w:szCs w:val="20"/>
        </w:rPr>
      </w:pPr>
    </w:p>
    <w:p w14:paraId="0C29C7AB" w14:textId="77777777" w:rsidR="00DD5629" w:rsidRPr="00016FA4" w:rsidRDefault="00696FB0" w:rsidP="00A94A17">
      <w:pPr>
        <w:spacing w:after="0" w:line="240" w:lineRule="auto"/>
        <w:jc w:val="both"/>
        <w:rPr>
          <w:rFonts w:ascii="Calibri" w:hAnsi="Calibri"/>
          <w:b/>
          <w:noProof/>
          <w:sz w:val="20"/>
          <w:szCs w:val="20"/>
        </w:rPr>
      </w:pPr>
      <w:r w:rsidRPr="00016FA4">
        <w:rPr>
          <w:rFonts w:ascii="Calibri" w:hAnsi="Calibri" w:cs="Arial"/>
          <w:b/>
          <w:bCs/>
          <w:i/>
          <w:sz w:val="20"/>
          <w:szCs w:val="20"/>
        </w:rPr>
        <w:t>Innovation in Retina. Samir Patel: A Pioneer in Anti-VEGF</w:t>
      </w:r>
      <w:r w:rsidRPr="00016FA4">
        <w:rPr>
          <w:rFonts w:ascii="Calibri" w:hAnsi="Calibri" w:cs="Arial"/>
          <w:b/>
          <w:bCs/>
          <w:sz w:val="20"/>
          <w:szCs w:val="20"/>
        </w:rPr>
        <w:t>.</w:t>
      </w:r>
      <w:r w:rsidRPr="00016FA4">
        <w:rPr>
          <w:rFonts w:ascii="Calibri" w:hAnsi="Calibri" w:cs="Arial"/>
          <w:bCs/>
          <w:sz w:val="20"/>
          <w:szCs w:val="20"/>
        </w:rPr>
        <w:t xml:space="preserve">  </w:t>
      </w:r>
      <w:r w:rsidR="00DD5629" w:rsidRPr="00016FA4">
        <w:rPr>
          <w:rFonts w:ascii="Calibri" w:hAnsi="Calibri" w:cs="Arial"/>
          <w:bCs/>
          <w:sz w:val="20"/>
          <w:szCs w:val="20"/>
        </w:rPr>
        <w:t>Section Co-Editor: Retinal Physician 2011 Jul</w:t>
      </w:r>
      <w:r w:rsidR="0025309B" w:rsidRPr="00016FA4">
        <w:rPr>
          <w:rFonts w:ascii="Calibri" w:hAnsi="Calibri" w:cs="Arial"/>
          <w:bCs/>
          <w:sz w:val="20"/>
          <w:szCs w:val="20"/>
        </w:rPr>
        <w:t xml:space="preserve"> </w:t>
      </w:r>
      <w:r w:rsidR="00DD5629" w:rsidRPr="00016FA4">
        <w:rPr>
          <w:rFonts w:ascii="Calibri" w:hAnsi="Calibri" w:cs="Arial"/>
          <w:bCs/>
          <w:sz w:val="20"/>
          <w:szCs w:val="20"/>
        </w:rPr>
        <w:t xml:space="preserve">;8(6) </w:t>
      </w:r>
    </w:p>
    <w:p w14:paraId="39DDA44B" w14:textId="77777777" w:rsidR="00DD5629" w:rsidRPr="00016FA4" w:rsidRDefault="00DD5629" w:rsidP="00A94A17">
      <w:pPr>
        <w:spacing w:after="0" w:line="240" w:lineRule="auto"/>
        <w:jc w:val="both"/>
        <w:rPr>
          <w:rFonts w:ascii="Calibri" w:hAnsi="Calibri"/>
          <w:b/>
          <w:noProof/>
          <w:sz w:val="20"/>
          <w:szCs w:val="20"/>
        </w:rPr>
      </w:pPr>
    </w:p>
    <w:p w14:paraId="06F49B6E" w14:textId="77777777" w:rsidR="00DD5629" w:rsidRPr="00016FA4" w:rsidRDefault="00696FB0" w:rsidP="00A94A17">
      <w:pPr>
        <w:spacing w:after="0" w:line="240" w:lineRule="auto"/>
        <w:jc w:val="both"/>
        <w:rPr>
          <w:rFonts w:ascii="Calibri" w:hAnsi="Calibri"/>
          <w:b/>
          <w:noProof/>
          <w:sz w:val="20"/>
          <w:szCs w:val="20"/>
        </w:rPr>
      </w:pPr>
      <w:r w:rsidRPr="00016FA4">
        <w:rPr>
          <w:rFonts w:ascii="Calibri" w:eastAsia="Times New Roman" w:hAnsi="Calibri"/>
          <w:b/>
          <w:i/>
          <w:sz w:val="20"/>
          <w:szCs w:val="20"/>
        </w:rPr>
        <w:t>Symptomatic vitreomacular adhesion.</w:t>
      </w:r>
      <w:r w:rsidRPr="00016FA4">
        <w:rPr>
          <w:rFonts w:ascii="Calibri" w:eastAsia="Times New Roman" w:hAnsi="Calibri"/>
          <w:sz w:val="20"/>
          <w:szCs w:val="20"/>
        </w:rPr>
        <w:t xml:space="preserve"> </w:t>
      </w:r>
      <w:r w:rsidR="00DD5629" w:rsidRPr="00016FA4">
        <w:rPr>
          <w:rFonts w:ascii="Calibri" w:eastAsia="Times New Roman" w:hAnsi="Calibri"/>
          <w:sz w:val="20"/>
          <w:szCs w:val="20"/>
        </w:rPr>
        <w:t xml:space="preserve">Brown DM, </w:t>
      </w:r>
      <w:r w:rsidR="00DD5629" w:rsidRPr="00016FA4">
        <w:rPr>
          <w:rFonts w:ascii="Calibri" w:eastAsia="Times New Roman" w:hAnsi="Calibri"/>
          <w:b/>
          <w:sz w:val="20"/>
          <w:szCs w:val="20"/>
        </w:rPr>
        <w:t>Dugel PU</w:t>
      </w:r>
      <w:r w:rsidR="00DD5629" w:rsidRPr="00016FA4">
        <w:rPr>
          <w:rFonts w:ascii="Calibri" w:eastAsia="Times New Roman" w:hAnsi="Calibri"/>
          <w:sz w:val="20"/>
          <w:szCs w:val="20"/>
        </w:rPr>
        <w:t>, Humayun MS, Kaiser PK, Trese MT. Retina Today 2011 Jul;</w:t>
      </w:r>
      <w:r w:rsidRPr="00016FA4">
        <w:rPr>
          <w:rFonts w:ascii="Calibri" w:eastAsia="Times New Roman" w:hAnsi="Calibri"/>
          <w:sz w:val="20"/>
          <w:szCs w:val="20"/>
        </w:rPr>
        <w:t xml:space="preserve"> </w:t>
      </w:r>
      <w:r w:rsidR="00DD5629" w:rsidRPr="00016FA4">
        <w:rPr>
          <w:rFonts w:ascii="Calibri" w:eastAsia="Times New Roman" w:hAnsi="Calibri"/>
          <w:sz w:val="20"/>
          <w:szCs w:val="20"/>
        </w:rPr>
        <w:t>6(5):</w:t>
      </w:r>
      <w:r w:rsidR="0025309B" w:rsidRPr="00016FA4">
        <w:rPr>
          <w:rFonts w:ascii="Calibri" w:eastAsia="Times New Roman" w:hAnsi="Calibri"/>
          <w:sz w:val="20"/>
          <w:szCs w:val="20"/>
        </w:rPr>
        <w:t xml:space="preserve"> </w:t>
      </w:r>
      <w:r w:rsidR="00DD5629" w:rsidRPr="00016FA4">
        <w:rPr>
          <w:rFonts w:ascii="Calibri" w:eastAsia="Times New Roman" w:hAnsi="Calibri"/>
          <w:sz w:val="20"/>
          <w:szCs w:val="20"/>
        </w:rPr>
        <w:t>S1-16</w:t>
      </w:r>
    </w:p>
    <w:p w14:paraId="70FB77B1" w14:textId="77777777" w:rsidR="00DD5629" w:rsidRPr="00016FA4" w:rsidRDefault="00DD5629" w:rsidP="00A94A17">
      <w:pPr>
        <w:spacing w:after="0" w:line="240" w:lineRule="auto"/>
        <w:jc w:val="both"/>
        <w:rPr>
          <w:rFonts w:ascii="Calibri" w:hAnsi="Calibri"/>
          <w:b/>
          <w:noProof/>
          <w:sz w:val="20"/>
          <w:szCs w:val="20"/>
        </w:rPr>
      </w:pPr>
    </w:p>
    <w:p w14:paraId="7A2BABFF" w14:textId="77777777" w:rsidR="00DD5629" w:rsidRPr="00016FA4" w:rsidRDefault="00696FB0" w:rsidP="00A94A17">
      <w:pPr>
        <w:spacing w:after="0" w:line="240" w:lineRule="auto"/>
        <w:jc w:val="both"/>
        <w:rPr>
          <w:rFonts w:ascii="Calibri" w:hAnsi="Calibri" w:cs="Arial"/>
          <w:bCs/>
          <w:sz w:val="20"/>
          <w:szCs w:val="20"/>
        </w:rPr>
      </w:pPr>
      <w:r w:rsidRPr="00016FA4">
        <w:rPr>
          <w:rFonts w:ascii="Calibri" w:hAnsi="Calibri" w:cs="Arial"/>
          <w:b/>
          <w:bCs/>
          <w:i/>
          <w:sz w:val="20"/>
          <w:szCs w:val="20"/>
        </w:rPr>
        <w:t>Other Considerations with the Dexamethasone Intravitreal Implant.</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Retina Today Insert 2011 July</w:t>
      </w:r>
    </w:p>
    <w:p w14:paraId="787248A6" w14:textId="77777777" w:rsidR="00DD5629" w:rsidRPr="00016FA4" w:rsidRDefault="00DD5629" w:rsidP="00A94A17">
      <w:pPr>
        <w:spacing w:after="0" w:line="240" w:lineRule="auto"/>
        <w:jc w:val="both"/>
        <w:rPr>
          <w:rFonts w:ascii="Calibri" w:hAnsi="Calibri" w:cs="Arial"/>
          <w:bCs/>
          <w:sz w:val="20"/>
          <w:szCs w:val="20"/>
        </w:rPr>
      </w:pPr>
    </w:p>
    <w:p w14:paraId="535A019D" w14:textId="77777777" w:rsidR="00DD5629" w:rsidRPr="00016FA4" w:rsidRDefault="00392635" w:rsidP="00A94A17">
      <w:pPr>
        <w:spacing w:after="0" w:line="240" w:lineRule="auto"/>
        <w:jc w:val="both"/>
        <w:rPr>
          <w:rFonts w:ascii="Calibri" w:hAnsi="Calibri"/>
          <w:sz w:val="20"/>
          <w:szCs w:val="20"/>
        </w:rPr>
      </w:pPr>
      <w:r w:rsidRPr="00016FA4">
        <w:rPr>
          <w:rFonts w:ascii="Calibri" w:hAnsi="Calibri"/>
          <w:b/>
          <w:i/>
          <w:sz w:val="20"/>
          <w:szCs w:val="20"/>
        </w:rPr>
        <w:t>Highlights of the CATT Study Expert Panel Discussion</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sz w:val="20"/>
          <w:szCs w:val="20"/>
        </w:rPr>
        <w:t>Panel Moderator, ASRS Research and Therapeutics Symposium: Retina Times 2011 Fall;</w:t>
      </w:r>
      <w:r w:rsidRPr="00016FA4">
        <w:rPr>
          <w:rFonts w:ascii="Calibri" w:hAnsi="Calibri"/>
          <w:sz w:val="20"/>
          <w:szCs w:val="20"/>
        </w:rPr>
        <w:t xml:space="preserve"> </w:t>
      </w:r>
      <w:r w:rsidR="00DD5629" w:rsidRPr="00016FA4">
        <w:rPr>
          <w:rFonts w:ascii="Calibri" w:hAnsi="Calibri"/>
          <w:sz w:val="20"/>
          <w:szCs w:val="20"/>
        </w:rPr>
        <w:t>29(41):</w:t>
      </w:r>
      <w:r w:rsidRPr="00016FA4">
        <w:rPr>
          <w:rFonts w:ascii="Calibri" w:hAnsi="Calibri"/>
          <w:sz w:val="20"/>
          <w:szCs w:val="20"/>
        </w:rPr>
        <w:t xml:space="preserve"> </w:t>
      </w:r>
      <w:r w:rsidR="00DD5629" w:rsidRPr="00016FA4">
        <w:rPr>
          <w:rFonts w:ascii="Calibri" w:hAnsi="Calibri"/>
          <w:sz w:val="20"/>
          <w:szCs w:val="20"/>
        </w:rPr>
        <w:t>14-7</w:t>
      </w:r>
    </w:p>
    <w:p w14:paraId="3EFCC0DF" w14:textId="77777777" w:rsidR="00DD5629" w:rsidRPr="00016FA4" w:rsidRDefault="00DD5629" w:rsidP="00A94A17">
      <w:pPr>
        <w:spacing w:after="0" w:line="240" w:lineRule="auto"/>
        <w:jc w:val="both"/>
        <w:rPr>
          <w:rFonts w:ascii="Calibri" w:hAnsi="Calibri"/>
          <w:sz w:val="20"/>
          <w:szCs w:val="20"/>
        </w:rPr>
      </w:pPr>
    </w:p>
    <w:p w14:paraId="018006E1" w14:textId="77777777" w:rsidR="00DD5629" w:rsidRPr="00016FA4" w:rsidRDefault="00392635" w:rsidP="00A94A17">
      <w:pPr>
        <w:spacing w:after="0" w:line="240" w:lineRule="auto"/>
        <w:jc w:val="both"/>
        <w:rPr>
          <w:rFonts w:ascii="Calibri" w:hAnsi="Calibri"/>
          <w:sz w:val="20"/>
          <w:szCs w:val="20"/>
        </w:rPr>
      </w:pPr>
      <w:r w:rsidRPr="00016FA4">
        <w:rPr>
          <w:rFonts w:ascii="Calibri" w:hAnsi="Calibri"/>
          <w:b/>
          <w:i/>
          <w:sz w:val="20"/>
          <w:szCs w:val="20"/>
        </w:rPr>
        <w:t xml:space="preserve">A New ILM-Staining Composition: From Development to Clinical Application. Part 1: Biocompatibility of Brilliant Blue G (BBG) as a Preclinical Investigation for Vitrectomy.  </w:t>
      </w:r>
      <w:r w:rsidR="00DD5629" w:rsidRPr="00016FA4">
        <w:rPr>
          <w:rFonts w:ascii="Calibri" w:hAnsi="Calibri"/>
          <w:b/>
          <w:i/>
          <w:sz w:val="20"/>
          <w:szCs w:val="20"/>
        </w:rPr>
        <w:t>Section Editor, Research and Development</w:t>
      </w:r>
      <w:r w:rsidR="00DD5629" w:rsidRPr="00016FA4">
        <w:rPr>
          <w:rFonts w:ascii="Calibri" w:hAnsi="Calibri"/>
          <w:i/>
          <w:sz w:val="20"/>
          <w:szCs w:val="20"/>
        </w:rPr>
        <w:t>:</w:t>
      </w:r>
      <w:r w:rsidR="00DD5629" w:rsidRPr="00016FA4">
        <w:rPr>
          <w:rFonts w:ascii="Calibri" w:hAnsi="Calibri"/>
          <w:sz w:val="20"/>
          <w:szCs w:val="20"/>
        </w:rPr>
        <w:t xml:space="preserve"> Retina Times 2011 Fall; 29(41): 27-31</w:t>
      </w:r>
    </w:p>
    <w:p w14:paraId="27948D61" w14:textId="77777777" w:rsidR="00DD5629" w:rsidRPr="00016FA4" w:rsidRDefault="00DD5629" w:rsidP="00A94A17">
      <w:pPr>
        <w:spacing w:after="0" w:line="240" w:lineRule="auto"/>
        <w:jc w:val="both"/>
        <w:rPr>
          <w:rFonts w:ascii="Calibri" w:hAnsi="Calibri"/>
          <w:sz w:val="20"/>
          <w:szCs w:val="20"/>
        </w:rPr>
      </w:pPr>
    </w:p>
    <w:p w14:paraId="09007917" w14:textId="77777777" w:rsidR="00DD5629" w:rsidRPr="00016FA4" w:rsidRDefault="00392635" w:rsidP="00A94A17">
      <w:pPr>
        <w:spacing w:after="0" w:line="240" w:lineRule="auto"/>
        <w:jc w:val="both"/>
        <w:rPr>
          <w:rFonts w:ascii="Calibri" w:hAnsi="Calibri"/>
          <w:sz w:val="20"/>
          <w:szCs w:val="20"/>
        </w:rPr>
      </w:pPr>
      <w:r w:rsidRPr="00016FA4">
        <w:rPr>
          <w:rFonts w:ascii="Calibri" w:hAnsi="Calibri"/>
          <w:b/>
          <w:i/>
          <w:sz w:val="20"/>
          <w:szCs w:val="20"/>
        </w:rPr>
        <w:t>New Parameters in Vitreoretinal Surgery.</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Buboltz D. Retina Today 2011 Oct;</w:t>
      </w:r>
      <w:r w:rsidRPr="00016FA4">
        <w:rPr>
          <w:rFonts w:ascii="Calibri" w:hAnsi="Calibri"/>
          <w:sz w:val="20"/>
          <w:szCs w:val="20"/>
        </w:rPr>
        <w:t xml:space="preserve"> </w:t>
      </w:r>
      <w:r w:rsidR="00DD5629" w:rsidRPr="00016FA4">
        <w:rPr>
          <w:rFonts w:ascii="Calibri" w:hAnsi="Calibri"/>
          <w:sz w:val="20"/>
          <w:szCs w:val="20"/>
        </w:rPr>
        <w:t>6(7):83-8</w:t>
      </w:r>
    </w:p>
    <w:p w14:paraId="723224D5" w14:textId="77777777" w:rsidR="00DD5629" w:rsidRPr="00016FA4" w:rsidRDefault="00DD5629" w:rsidP="00A94A17">
      <w:pPr>
        <w:spacing w:after="0" w:line="240" w:lineRule="auto"/>
        <w:jc w:val="both"/>
        <w:rPr>
          <w:rFonts w:ascii="Calibri" w:hAnsi="Calibri"/>
          <w:sz w:val="20"/>
          <w:szCs w:val="20"/>
        </w:rPr>
      </w:pPr>
    </w:p>
    <w:p w14:paraId="08BBEDCA" w14:textId="77777777" w:rsidR="00DD5629" w:rsidRPr="00016FA4" w:rsidRDefault="00392635" w:rsidP="00A94A17">
      <w:pPr>
        <w:spacing w:after="0" w:line="240" w:lineRule="auto"/>
        <w:jc w:val="both"/>
        <w:rPr>
          <w:rFonts w:ascii="Calibri" w:hAnsi="Calibri"/>
          <w:sz w:val="20"/>
          <w:szCs w:val="20"/>
        </w:rPr>
      </w:pPr>
      <w:r w:rsidRPr="00016FA4">
        <w:rPr>
          <w:rFonts w:ascii="Calibri" w:hAnsi="Calibri"/>
          <w:b/>
          <w:i/>
          <w:sz w:val="20"/>
          <w:szCs w:val="20"/>
        </w:rPr>
        <w:t>New Techniques for Tissue Separation.</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Retinal Physician 2011 October</w:t>
      </w:r>
    </w:p>
    <w:p w14:paraId="2C9E178E" w14:textId="77777777" w:rsidR="00DD5629" w:rsidRPr="00016FA4" w:rsidRDefault="00DD5629" w:rsidP="00A94A17">
      <w:pPr>
        <w:spacing w:after="0" w:line="240" w:lineRule="auto"/>
        <w:jc w:val="both"/>
        <w:rPr>
          <w:rFonts w:ascii="Calibri" w:hAnsi="Calibri"/>
          <w:sz w:val="20"/>
          <w:szCs w:val="20"/>
        </w:rPr>
      </w:pPr>
    </w:p>
    <w:p w14:paraId="47FA6CC4" w14:textId="77777777" w:rsidR="00DD5629" w:rsidRPr="00016FA4" w:rsidRDefault="00392635" w:rsidP="00A94A17">
      <w:pPr>
        <w:spacing w:after="0" w:line="240" w:lineRule="auto"/>
        <w:jc w:val="both"/>
        <w:rPr>
          <w:rFonts w:ascii="Calibri" w:hAnsi="Calibri"/>
          <w:sz w:val="20"/>
          <w:szCs w:val="20"/>
        </w:rPr>
      </w:pPr>
      <w:r w:rsidRPr="00016FA4">
        <w:rPr>
          <w:rFonts w:ascii="Calibri" w:hAnsi="Calibri"/>
          <w:b/>
          <w:i/>
          <w:sz w:val="20"/>
          <w:szCs w:val="20"/>
        </w:rPr>
        <w:t>The Public’s Distorted Views on CATT Data.</w:t>
      </w:r>
      <w:r w:rsidRPr="00016FA4">
        <w:rPr>
          <w:rFonts w:ascii="Calibri" w:hAnsi="Calibri"/>
          <w:b/>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Guest Editorial: Retinal Physician 2011 October</w:t>
      </w:r>
    </w:p>
    <w:p w14:paraId="6D2B6E4C" w14:textId="77777777" w:rsidR="00DD5629" w:rsidRPr="00016FA4" w:rsidRDefault="00DD5629" w:rsidP="00A94A17">
      <w:pPr>
        <w:spacing w:after="0" w:line="240" w:lineRule="auto"/>
        <w:jc w:val="both"/>
        <w:rPr>
          <w:rFonts w:ascii="Calibri" w:hAnsi="Calibri"/>
          <w:sz w:val="20"/>
          <w:szCs w:val="20"/>
        </w:rPr>
      </w:pPr>
    </w:p>
    <w:p w14:paraId="3633444F" w14:textId="77777777" w:rsidR="00DD5629" w:rsidRPr="00016FA4" w:rsidRDefault="00554367" w:rsidP="00A94A17">
      <w:pPr>
        <w:spacing w:after="0" w:line="240" w:lineRule="auto"/>
        <w:jc w:val="both"/>
        <w:rPr>
          <w:rFonts w:ascii="Calibri" w:hAnsi="Calibri"/>
          <w:sz w:val="20"/>
          <w:szCs w:val="20"/>
        </w:rPr>
      </w:pPr>
      <w:r w:rsidRPr="00016FA4">
        <w:rPr>
          <w:rFonts w:ascii="Calibri" w:hAnsi="Calibri"/>
          <w:b/>
          <w:i/>
          <w:sz w:val="20"/>
          <w:szCs w:val="20"/>
        </w:rPr>
        <w:t>Steroids for the Treatment of Diabetic Macular Edema.</w:t>
      </w:r>
      <w:r w:rsidRPr="00016FA4">
        <w:rPr>
          <w:rFonts w:ascii="Calibri" w:hAnsi="Calibri"/>
          <w:sz w:val="20"/>
          <w:szCs w:val="20"/>
        </w:rPr>
        <w:t xml:space="preserve">  </w:t>
      </w:r>
      <w:r w:rsidR="00DD5629" w:rsidRPr="00016FA4">
        <w:rPr>
          <w:rFonts w:ascii="Calibri" w:hAnsi="Calibri"/>
          <w:sz w:val="20"/>
          <w:szCs w:val="20"/>
        </w:rPr>
        <w:t>Round-Table Discussion (CME activity): Supplement to Retina Today November/December 2011.</w:t>
      </w:r>
    </w:p>
    <w:p w14:paraId="67D05759" w14:textId="77777777" w:rsidR="00DD5629" w:rsidRPr="00016FA4" w:rsidRDefault="00DD5629" w:rsidP="00A94A17">
      <w:pPr>
        <w:spacing w:after="0" w:line="240" w:lineRule="auto"/>
        <w:jc w:val="both"/>
        <w:rPr>
          <w:rFonts w:ascii="Calibri" w:hAnsi="Calibri"/>
          <w:sz w:val="20"/>
          <w:szCs w:val="20"/>
        </w:rPr>
      </w:pPr>
    </w:p>
    <w:p w14:paraId="3EB3EA91" w14:textId="77777777" w:rsidR="00DD5629" w:rsidRPr="00016FA4" w:rsidRDefault="00554367" w:rsidP="00A94A17">
      <w:pPr>
        <w:spacing w:after="0" w:line="240" w:lineRule="auto"/>
        <w:jc w:val="both"/>
        <w:rPr>
          <w:rFonts w:ascii="Calibri" w:hAnsi="Calibri"/>
          <w:sz w:val="20"/>
          <w:szCs w:val="20"/>
        </w:rPr>
      </w:pPr>
      <w:r w:rsidRPr="00016FA4">
        <w:rPr>
          <w:rFonts w:ascii="Calibri" w:hAnsi="Calibri"/>
          <w:b/>
          <w:i/>
          <w:sz w:val="20"/>
          <w:szCs w:val="20"/>
        </w:rPr>
        <w:t>From Refractive to Retina.</w:t>
      </w:r>
      <w:r w:rsidRPr="00016FA4">
        <w:rPr>
          <w:rFonts w:ascii="Calibri" w:hAnsi="Calibri"/>
          <w:sz w:val="20"/>
          <w:szCs w:val="20"/>
        </w:rPr>
        <w:t xml:space="preserve">  </w:t>
      </w:r>
      <w:r w:rsidR="00DD5629" w:rsidRPr="00016FA4">
        <w:rPr>
          <w:rFonts w:ascii="Calibri" w:hAnsi="Calibri"/>
          <w:sz w:val="20"/>
          <w:szCs w:val="20"/>
        </w:rPr>
        <w:t>Editor: Innovation in Retina. J Andy Corley: Retinal Physician 2011 November</w:t>
      </w:r>
    </w:p>
    <w:p w14:paraId="173A9279" w14:textId="77777777" w:rsidR="00DD5629" w:rsidRPr="00016FA4" w:rsidRDefault="00DD5629" w:rsidP="00A94A17">
      <w:pPr>
        <w:spacing w:after="0" w:line="240" w:lineRule="auto"/>
        <w:jc w:val="both"/>
        <w:rPr>
          <w:rFonts w:ascii="Calibri" w:hAnsi="Calibri"/>
          <w:sz w:val="20"/>
          <w:szCs w:val="20"/>
        </w:rPr>
      </w:pPr>
    </w:p>
    <w:p w14:paraId="3D11DE9C" w14:textId="77777777" w:rsidR="00DD5629" w:rsidRPr="00016FA4" w:rsidRDefault="00247397" w:rsidP="00A94A17">
      <w:pPr>
        <w:spacing w:after="0" w:line="240" w:lineRule="auto"/>
        <w:jc w:val="both"/>
        <w:rPr>
          <w:rFonts w:ascii="Calibri" w:hAnsi="Calibri"/>
          <w:sz w:val="20"/>
          <w:szCs w:val="20"/>
        </w:rPr>
      </w:pPr>
      <w:r w:rsidRPr="00016FA4">
        <w:rPr>
          <w:rFonts w:ascii="Calibri" w:hAnsi="Calibri"/>
          <w:b/>
          <w:i/>
          <w:sz w:val="20"/>
          <w:szCs w:val="20"/>
        </w:rPr>
        <w:t>Treatment Burden and New Therapies.</w:t>
      </w:r>
      <w:r w:rsidRPr="00016FA4">
        <w:rPr>
          <w:rFonts w:ascii="Calibri" w:hAnsi="Calibri"/>
          <w:sz w:val="20"/>
          <w:szCs w:val="20"/>
        </w:rPr>
        <w:t xml:space="preserve"> </w:t>
      </w:r>
      <w:r w:rsidR="00DD5629" w:rsidRPr="00016FA4">
        <w:rPr>
          <w:rFonts w:ascii="Calibri" w:hAnsi="Calibri"/>
          <w:sz w:val="20"/>
          <w:szCs w:val="20"/>
        </w:rPr>
        <w:t>Panel Moderator, ASRS Symposium, Part 2: Retina Times 2011 Winter; 29(42):</w:t>
      </w:r>
      <w:r w:rsidRPr="00016FA4">
        <w:rPr>
          <w:rFonts w:ascii="Calibri" w:hAnsi="Calibri"/>
          <w:sz w:val="20"/>
          <w:szCs w:val="20"/>
        </w:rPr>
        <w:t xml:space="preserve"> </w:t>
      </w:r>
      <w:r w:rsidR="00DD5629" w:rsidRPr="00016FA4">
        <w:rPr>
          <w:rFonts w:ascii="Calibri" w:hAnsi="Calibri"/>
          <w:sz w:val="20"/>
          <w:szCs w:val="20"/>
        </w:rPr>
        <w:t>19-22</w:t>
      </w:r>
    </w:p>
    <w:p w14:paraId="7195D86A" w14:textId="77777777" w:rsidR="00DD5629" w:rsidRPr="00016FA4" w:rsidRDefault="00DD5629" w:rsidP="00A94A17">
      <w:pPr>
        <w:spacing w:after="0" w:line="240" w:lineRule="auto"/>
        <w:jc w:val="both"/>
        <w:rPr>
          <w:rFonts w:ascii="Calibri" w:hAnsi="Calibri"/>
          <w:sz w:val="20"/>
          <w:szCs w:val="20"/>
        </w:rPr>
      </w:pPr>
    </w:p>
    <w:p w14:paraId="1C9C613B" w14:textId="77777777" w:rsidR="00DD5629" w:rsidRPr="00016FA4" w:rsidRDefault="00247397" w:rsidP="00A94A17">
      <w:pPr>
        <w:spacing w:after="0" w:line="240" w:lineRule="auto"/>
        <w:jc w:val="both"/>
        <w:rPr>
          <w:rFonts w:ascii="Calibri" w:hAnsi="Calibri"/>
          <w:sz w:val="20"/>
          <w:szCs w:val="20"/>
        </w:rPr>
      </w:pPr>
      <w:r w:rsidRPr="00016FA4">
        <w:rPr>
          <w:rFonts w:ascii="Calibri" w:hAnsi="Calibri"/>
          <w:b/>
          <w:i/>
          <w:sz w:val="20"/>
          <w:szCs w:val="20"/>
        </w:rPr>
        <w:t>Vitreoretinal Dissection Techniques for Diabetic Tractional Retinal Detachment.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Retina Today Insert 2011 December</w:t>
      </w:r>
    </w:p>
    <w:p w14:paraId="364ADEB0" w14:textId="77777777" w:rsidR="00DD5629" w:rsidRPr="00016FA4" w:rsidRDefault="00DD5629" w:rsidP="00A94A17">
      <w:pPr>
        <w:spacing w:after="0" w:line="240" w:lineRule="auto"/>
        <w:jc w:val="both"/>
        <w:rPr>
          <w:rFonts w:ascii="Calibri" w:hAnsi="Calibri"/>
          <w:sz w:val="20"/>
          <w:szCs w:val="20"/>
        </w:rPr>
      </w:pPr>
    </w:p>
    <w:p w14:paraId="714DE000" w14:textId="77777777" w:rsidR="00DD5629" w:rsidRPr="00016FA4" w:rsidRDefault="00DD5629" w:rsidP="00A94A17">
      <w:pPr>
        <w:spacing w:after="0" w:line="240" w:lineRule="auto"/>
        <w:jc w:val="both"/>
        <w:rPr>
          <w:rFonts w:ascii="Calibri" w:hAnsi="Calibri"/>
          <w:b/>
          <w:noProof/>
          <w:color w:val="000090"/>
          <w:sz w:val="20"/>
          <w:szCs w:val="20"/>
        </w:rPr>
      </w:pPr>
      <w:r w:rsidRPr="00016FA4">
        <w:rPr>
          <w:rFonts w:ascii="Calibri" w:hAnsi="Calibri"/>
          <w:b/>
          <w:color w:val="000090"/>
          <w:sz w:val="20"/>
          <w:szCs w:val="20"/>
        </w:rPr>
        <w:t>2010</w:t>
      </w:r>
    </w:p>
    <w:p w14:paraId="53974693" w14:textId="77777777" w:rsidR="00DD5629" w:rsidRPr="00016FA4" w:rsidRDefault="00247397" w:rsidP="00A94A17">
      <w:pPr>
        <w:spacing w:after="0" w:line="240" w:lineRule="auto"/>
        <w:jc w:val="both"/>
        <w:rPr>
          <w:rFonts w:ascii="Calibri" w:hAnsi="Calibri"/>
          <w:b/>
          <w:noProof/>
          <w:sz w:val="20"/>
          <w:szCs w:val="20"/>
        </w:rPr>
      </w:pPr>
      <w:r w:rsidRPr="00016FA4">
        <w:rPr>
          <w:rFonts w:ascii="Calibri" w:hAnsi="Calibri"/>
          <w:b/>
          <w:i/>
          <w:sz w:val="20"/>
          <w:szCs w:val="20"/>
        </w:rPr>
        <w:t>Managing the Future of Retina Care.</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Ophthalmology Management</w:t>
      </w:r>
      <w:r w:rsidR="00DD5629" w:rsidRPr="00016FA4">
        <w:rPr>
          <w:rFonts w:ascii="Calibri" w:hAnsi="Calibri"/>
          <w:i/>
          <w:sz w:val="20"/>
          <w:szCs w:val="20"/>
        </w:rPr>
        <w:t xml:space="preserve"> </w:t>
      </w:r>
      <w:r w:rsidR="00DD5629" w:rsidRPr="00016FA4">
        <w:rPr>
          <w:rFonts w:ascii="Calibri" w:hAnsi="Calibri"/>
          <w:sz w:val="20"/>
          <w:szCs w:val="20"/>
        </w:rPr>
        <w:t>2010 May</w:t>
      </w:r>
      <w:r w:rsidR="00DD5629" w:rsidRPr="00016FA4">
        <w:rPr>
          <w:rFonts w:ascii="Calibri" w:hAnsi="Calibri"/>
          <w:i/>
          <w:sz w:val="20"/>
          <w:szCs w:val="20"/>
        </w:rPr>
        <w:t>:</w:t>
      </w:r>
      <w:r w:rsidR="00830F4D" w:rsidRPr="00016FA4">
        <w:rPr>
          <w:rFonts w:ascii="Calibri" w:hAnsi="Calibri"/>
          <w:i/>
          <w:sz w:val="20"/>
          <w:szCs w:val="20"/>
        </w:rPr>
        <w:t xml:space="preserve"> </w:t>
      </w:r>
      <w:r w:rsidR="00DD5629" w:rsidRPr="00016FA4">
        <w:rPr>
          <w:rFonts w:ascii="Calibri" w:hAnsi="Calibri"/>
          <w:sz w:val="20"/>
          <w:szCs w:val="20"/>
        </w:rPr>
        <w:t>15 – 17</w:t>
      </w:r>
    </w:p>
    <w:p w14:paraId="6D7B68DD" w14:textId="77777777" w:rsidR="00DD5629" w:rsidRPr="00016FA4" w:rsidRDefault="00DD5629" w:rsidP="00A94A17">
      <w:pPr>
        <w:spacing w:after="0" w:line="240" w:lineRule="auto"/>
        <w:jc w:val="both"/>
        <w:rPr>
          <w:rFonts w:ascii="Calibri" w:hAnsi="Calibri"/>
          <w:b/>
          <w:noProof/>
          <w:sz w:val="20"/>
          <w:szCs w:val="20"/>
        </w:rPr>
      </w:pPr>
    </w:p>
    <w:p w14:paraId="3272E2F8" w14:textId="77777777" w:rsidR="00DD5629" w:rsidRPr="00016FA4" w:rsidRDefault="00247397" w:rsidP="00A94A17">
      <w:pPr>
        <w:spacing w:after="0" w:line="240" w:lineRule="auto"/>
        <w:jc w:val="both"/>
        <w:rPr>
          <w:rFonts w:ascii="Calibri" w:hAnsi="Calibri"/>
          <w:b/>
          <w:noProof/>
          <w:sz w:val="20"/>
          <w:szCs w:val="20"/>
        </w:rPr>
      </w:pPr>
      <w:r w:rsidRPr="00016FA4">
        <w:rPr>
          <w:rFonts w:ascii="Calibri" w:hAnsi="Calibri" w:cs="Arial"/>
          <w:b/>
          <w:bCs/>
          <w:i/>
          <w:sz w:val="20"/>
          <w:szCs w:val="20"/>
        </w:rPr>
        <w:t>Better Instrument Design, Increased Indications Boost Popularity of MIVS.</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xml:space="preserve"> Ocu</w:t>
      </w:r>
      <w:r w:rsidR="00A852FA" w:rsidRPr="00016FA4">
        <w:rPr>
          <w:rFonts w:ascii="Calibri" w:hAnsi="Calibri" w:cs="Arial"/>
          <w:bCs/>
          <w:sz w:val="20"/>
          <w:szCs w:val="20"/>
        </w:rPr>
        <w:t>lar Surgeon News, U. S. Edition</w:t>
      </w:r>
      <w:r w:rsidR="00734DD5" w:rsidRPr="00016FA4">
        <w:rPr>
          <w:rFonts w:ascii="Calibri" w:hAnsi="Calibri" w:cs="Arial"/>
          <w:bCs/>
          <w:sz w:val="20"/>
          <w:szCs w:val="20"/>
        </w:rPr>
        <w:t>, September</w:t>
      </w:r>
      <w:r w:rsidR="00DD5629" w:rsidRPr="00016FA4">
        <w:rPr>
          <w:rFonts w:ascii="Calibri" w:hAnsi="Calibri" w:cs="Arial"/>
          <w:bCs/>
          <w:sz w:val="20"/>
          <w:szCs w:val="20"/>
        </w:rPr>
        <w:t xml:space="preserve"> 25, 2010.</w:t>
      </w:r>
    </w:p>
    <w:p w14:paraId="7C7A0128" w14:textId="77777777" w:rsidR="00DD5629" w:rsidRPr="00016FA4" w:rsidRDefault="00DD5629" w:rsidP="00A94A17">
      <w:pPr>
        <w:spacing w:after="0" w:line="240" w:lineRule="auto"/>
        <w:jc w:val="both"/>
        <w:rPr>
          <w:rFonts w:ascii="Calibri" w:hAnsi="Calibri"/>
          <w:b/>
          <w:noProof/>
          <w:sz w:val="20"/>
          <w:szCs w:val="20"/>
        </w:rPr>
      </w:pPr>
    </w:p>
    <w:p w14:paraId="6F8B5D28"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i/>
          <w:sz w:val="20"/>
          <w:szCs w:val="20"/>
        </w:rPr>
        <w:t>What Does the SCORE Study Mean for My Patients and Me?</w:t>
      </w:r>
      <w:r w:rsidRPr="00016FA4">
        <w:rPr>
          <w:rFonts w:ascii="Calibri" w:hAnsi="Calibri"/>
          <w:sz w:val="20"/>
          <w:szCs w:val="20"/>
        </w:rPr>
        <w:t xml:space="preserve"> </w:t>
      </w:r>
      <w:r w:rsidR="00DD5629" w:rsidRPr="00016FA4">
        <w:rPr>
          <w:rFonts w:ascii="Calibri" w:hAnsi="Calibri"/>
          <w:sz w:val="20"/>
          <w:szCs w:val="20"/>
        </w:rPr>
        <w:t xml:space="preserve">Moshfeghi AA, </w:t>
      </w:r>
      <w:r w:rsidR="00DD5629" w:rsidRPr="00016FA4">
        <w:rPr>
          <w:rFonts w:ascii="Calibri" w:hAnsi="Calibri"/>
          <w:b/>
          <w:sz w:val="20"/>
          <w:szCs w:val="20"/>
        </w:rPr>
        <w:t>Dugel PU.</w:t>
      </w:r>
      <w:r w:rsidR="00DD5629" w:rsidRPr="00016FA4">
        <w:rPr>
          <w:rFonts w:ascii="Calibri" w:hAnsi="Calibri"/>
          <w:sz w:val="20"/>
          <w:szCs w:val="20"/>
        </w:rPr>
        <w:t xml:space="preserve"> Retina Times 2010 Spring; 28(33):</w:t>
      </w:r>
      <w:r w:rsidR="00072203" w:rsidRPr="00016FA4">
        <w:rPr>
          <w:rFonts w:ascii="Calibri" w:hAnsi="Calibri"/>
          <w:sz w:val="20"/>
          <w:szCs w:val="20"/>
        </w:rPr>
        <w:t xml:space="preserve"> </w:t>
      </w:r>
      <w:r w:rsidR="00DD5629" w:rsidRPr="00016FA4">
        <w:rPr>
          <w:rFonts w:ascii="Calibri" w:hAnsi="Calibri"/>
          <w:sz w:val="20"/>
          <w:szCs w:val="20"/>
        </w:rPr>
        <w:t>26-29.</w:t>
      </w:r>
    </w:p>
    <w:p w14:paraId="5081AAA9" w14:textId="77777777" w:rsidR="00DD5629" w:rsidRPr="00016FA4" w:rsidRDefault="00DD5629" w:rsidP="00A94A17">
      <w:pPr>
        <w:spacing w:after="0" w:line="240" w:lineRule="auto"/>
        <w:jc w:val="both"/>
        <w:rPr>
          <w:rFonts w:ascii="Calibri" w:hAnsi="Calibri"/>
          <w:b/>
          <w:noProof/>
          <w:sz w:val="20"/>
          <w:szCs w:val="20"/>
        </w:rPr>
      </w:pPr>
    </w:p>
    <w:p w14:paraId="197CFB3A"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i/>
          <w:sz w:val="20"/>
          <w:szCs w:val="20"/>
        </w:rPr>
        <w:t>Voclosporin: A New Potential Therapeutic Agent for Noninfectious Uveitis</w:t>
      </w:r>
      <w:r w:rsidRPr="00016FA4">
        <w:rPr>
          <w:rFonts w:ascii="Calibri" w:hAnsi="Calibri"/>
          <w:sz w:val="20"/>
          <w:szCs w:val="20"/>
        </w:rPr>
        <w:t xml:space="preserve">. </w:t>
      </w:r>
      <w:r w:rsidR="00DD5629" w:rsidRPr="00016FA4">
        <w:rPr>
          <w:rFonts w:ascii="Calibri" w:hAnsi="Calibri"/>
          <w:sz w:val="20"/>
          <w:szCs w:val="20"/>
        </w:rPr>
        <w:t xml:space="preserve">Sepah YJ, Hatef E, Nguyen QD, </w:t>
      </w:r>
      <w:r w:rsidR="00DD5629" w:rsidRPr="00016FA4">
        <w:rPr>
          <w:rFonts w:ascii="Calibri" w:hAnsi="Calibri"/>
          <w:b/>
          <w:sz w:val="20"/>
          <w:szCs w:val="20"/>
        </w:rPr>
        <w:t>Dugel PU</w:t>
      </w:r>
      <w:r w:rsidR="00DD5629" w:rsidRPr="00016FA4">
        <w:rPr>
          <w:rFonts w:ascii="Calibri" w:hAnsi="Calibri"/>
          <w:sz w:val="20"/>
          <w:szCs w:val="20"/>
        </w:rPr>
        <w:t>. Retina Times 2010 Summer;</w:t>
      </w:r>
      <w:r w:rsidR="00894C96" w:rsidRPr="00016FA4">
        <w:rPr>
          <w:rFonts w:ascii="Calibri" w:hAnsi="Calibri"/>
          <w:sz w:val="20"/>
          <w:szCs w:val="20"/>
        </w:rPr>
        <w:t xml:space="preserve"> </w:t>
      </w:r>
      <w:r w:rsidR="00DD5629" w:rsidRPr="00016FA4">
        <w:rPr>
          <w:rFonts w:ascii="Calibri" w:hAnsi="Calibri"/>
          <w:sz w:val="20"/>
          <w:szCs w:val="20"/>
        </w:rPr>
        <w:t>28(34):</w:t>
      </w:r>
      <w:r w:rsidR="00894C96" w:rsidRPr="00016FA4">
        <w:rPr>
          <w:rFonts w:ascii="Calibri" w:hAnsi="Calibri"/>
          <w:sz w:val="20"/>
          <w:szCs w:val="20"/>
        </w:rPr>
        <w:t xml:space="preserve"> </w:t>
      </w:r>
      <w:r w:rsidR="00DD5629" w:rsidRPr="00016FA4">
        <w:rPr>
          <w:rFonts w:ascii="Calibri" w:hAnsi="Calibri"/>
          <w:sz w:val="20"/>
          <w:szCs w:val="20"/>
        </w:rPr>
        <w:t>39-40.</w:t>
      </w:r>
    </w:p>
    <w:p w14:paraId="6ABE8DC6" w14:textId="77777777" w:rsidR="00DD5629" w:rsidRPr="00016FA4" w:rsidRDefault="00DD5629" w:rsidP="00A94A17">
      <w:pPr>
        <w:spacing w:after="0" w:line="240" w:lineRule="auto"/>
        <w:jc w:val="both"/>
        <w:rPr>
          <w:rFonts w:ascii="Calibri" w:hAnsi="Calibri"/>
          <w:b/>
          <w:noProof/>
          <w:sz w:val="20"/>
          <w:szCs w:val="20"/>
        </w:rPr>
      </w:pPr>
    </w:p>
    <w:p w14:paraId="2B51DD7E"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i/>
          <w:sz w:val="20"/>
          <w:szCs w:val="20"/>
        </w:rPr>
        <w:t>Sirolimus: A New Potential Therapeutic Agent for Noninfectious Uveitis</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sz w:val="20"/>
          <w:szCs w:val="20"/>
        </w:rPr>
        <w:t xml:space="preserve">Sepah YJ, Ibrahim M, Channa R, Hatef E, Nguyen QD, </w:t>
      </w:r>
      <w:r w:rsidR="00DD5629" w:rsidRPr="00016FA4">
        <w:rPr>
          <w:rFonts w:ascii="Calibri" w:hAnsi="Calibri"/>
          <w:b/>
          <w:sz w:val="20"/>
          <w:szCs w:val="20"/>
        </w:rPr>
        <w:t>Dugel PU</w:t>
      </w:r>
      <w:r w:rsidR="00DD5629" w:rsidRPr="00016FA4">
        <w:rPr>
          <w:rFonts w:ascii="Calibri" w:hAnsi="Calibri"/>
          <w:sz w:val="20"/>
          <w:szCs w:val="20"/>
        </w:rPr>
        <w:t>. Retina Times Special Edition 28(35): 29-31</w:t>
      </w:r>
    </w:p>
    <w:p w14:paraId="7EAAE836" w14:textId="77777777" w:rsidR="00DD5629" w:rsidRPr="00016FA4" w:rsidRDefault="00DD5629" w:rsidP="00A94A17">
      <w:pPr>
        <w:spacing w:after="0" w:line="240" w:lineRule="auto"/>
        <w:jc w:val="both"/>
        <w:rPr>
          <w:rFonts w:ascii="Calibri" w:hAnsi="Calibri"/>
          <w:b/>
          <w:noProof/>
          <w:sz w:val="20"/>
          <w:szCs w:val="20"/>
        </w:rPr>
      </w:pPr>
    </w:p>
    <w:p w14:paraId="7D9B5DB8"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i/>
          <w:sz w:val="20"/>
          <w:szCs w:val="20"/>
        </w:rPr>
        <w:t>A Brave New World: The Retina Subspecialty is in the Vanguard of Changes to Clinical Practice and Reimbursement.</w:t>
      </w:r>
      <w:r w:rsidRPr="00016FA4">
        <w:rPr>
          <w:rFonts w:ascii="Calibri" w:hAnsi="Calibri"/>
          <w: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Palanki R, Tong KB. Retinal Physician 2010 Jul;7</w:t>
      </w:r>
      <w:r w:rsidR="00894C96" w:rsidRPr="00016FA4">
        <w:rPr>
          <w:rFonts w:ascii="Calibri" w:hAnsi="Calibri"/>
          <w:sz w:val="20"/>
          <w:szCs w:val="20"/>
        </w:rPr>
        <w:t xml:space="preserve"> </w:t>
      </w:r>
      <w:r w:rsidR="00DD5629" w:rsidRPr="00016FA4">
        <w:rPr>
          <w:rFonts w:ascii="Calibri" w:hAnsi="Calibri"/>
          <w:sz w:val="20"/>
          <w:szCs w:val="20"/>
        </w:rPr>
        <w:t>(7):12-13</w:t>
      </w:r>
    </w:p>
    <w:p w14:paraId="4C6750A8" w14:textId="77777777" w:rsidR="00DD5629" w:rsidRPr="00016FA4" w:rsidRDefault="00DD5629" w:rsidP="00A94A17">
      <w:pPr>
        <w:spacing w:after="0" w:line="240" w:lineRule="auto"/>
        <w:jc w:val="both"/>
        <w:rPr>
          <w:rFonts w:ascii="Calibri" w:hAnsi="Calibri"/>
          <w:b/>
          <w:noProof/>
          <w:sz w:val="20"/>
          <w:szCs w:val="20"/>
        </w:rPr>
      </w:pPr>
    </w:p>
    <w:p w14:paraId="328E1DC4"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bCs/>
          <w:i/>
          <w:sz w:val="20"/>
          <w:szCs w:val="20"/>
        </w:rPr>
        <w:t>A New Paradigm in the Treatment of Diabetic Macular Edema in the Anti-VEGF Era: An assessment of risks, and benefits, as well as costs</w:t>
      </w:r>
      <w:r w:rsidRPr="00016FA4">
        <w:rPr>
          <w:rFonts w:ascii="Calibri" w:hAnsi="Calibri"/>
          <w:b/>
          <w:bCs/>
          <w:sz w:val="20"/>
          <w:szCs w:val="20"/>
        </w:rPr>
        <w:t>.</w:t>
      </w:r>
      <w:r w:rsidRPr="00016FA4">
        <w:rPr>
          <w:rFonts w:ascii="Calibri" w:hAnsi="Calibri"/>
          <w:sz w:val="20"/>
          <w:szCs w:val="20"/>
        </w:rPr>
        <w:t xml:space="preserve"> </w:t>
      </w:r>
      <w:r w:rsidR="00DD5629" w:rsidRPr="00016FA4">
        <w:rPr>
          <w:rFonts w:ascii="Calibri" w:hAnsi="Calibri"/>
          <w:sz w:val="20"/>
          <w:szCs w:val="20"/>
        </w:rPr>
        <w:t xml:space="preserve">Schimel AM, Shirodkar AR, Flynn HW, </w:t>
      </w:r>
      <w:r w:rsidR="00DD5629" w:rsidRPr="00016FA4">
        <w:rPr>
          <w:rFonts w:ascii="Calibri" w:hAnsi="Calibri"/>
          <w:b/>
          <w:sz w:val="20"/>
          <w:szCs w:val="20"/>
        </w:rPr>
        <w:t>Dugel PU</w:t>
      </w:r>
      <w:r w:rsidR="00EE1444" w:rsidRPr="00016FA4">
        <w:rPr>
          <w:rFonts w:ascii="Calibri" w:hAnsi="Calibri"/>
          <w:sz w:val="20"/>
          <w:szCs w:val="20"/>
        </w:rPr>
        <w:t>,</w:t>
      </w:r>
      <w:r w:rsidR="00DD5629" w:rsidRPr="00016FA4">
        <w:rPr>
          <w:rFonts w:ascii="Calibri" w:hAnsi="Calibri"/>
          <w:b/>
          <w:bCs/>
          <w:sz w:val="20"/>
          <w:szCs w:val="20"/>
        </w:rPr>
        <w:t xml:space="preserve"> </w:t>
      </w:r>
      <w:r w:rsidR="00DD5629" w:rsidRPr="00016FA4">
        <w:rPr>
          <w:rFonts w:ascii="Calibri" w:hAnsi="Calibri"/>
          <w:sz w:val="20"/>
          <w:szCs w:val="20"/>
        </w:rPr>
        <w:t>Retina Times 2010 Fall;</w:t>
      </w:r>
      <w:r w:rsidR="00894C96" w:rsidRPr="00016FA4">
        <w:rPr>
          <w:rFonts w:ascii="Calibri" w:hAnsi="Calibri"/>
          <w:sz w:val="20"/>
          <w:szCs w:val="20"/>
        </w:rPr>
        <w:t xml:space="preserve"> </w:t>
      </w:r>
      <w:r w:rsidR="00DD5629" w:rsidRPr="00016FA4">
        <w:rPr>
          <w:rFonts w:ascii="Calibri" w:hAnsi="Calibri"/>
          <w:sz w:val="20"/>
          <w:szCs w:val="20"/>
        </w:rPr>
        <w:t>28(36):23-24</w:t>
      </w:r>
    </w:p>
    <w:p w14:paraId="1118AECA" w14:textId="77777777" w:rsidR="00DD5629" w:rsidRPr="00016FA4" w:rsidRDefault="00DD5629" w:rsidP="00A94A17">
      <w:pPr>
        <w:spacing w:after="0" w:line="240" w:lineRule="auto"/>
        <w:jc w:val="both"/>
        <w:rPr>
          <w:rFonts w:ascii="Calibri" w:hAnsi="Calibri"/>
          <w:b/>
          <w:noProof/>
          <w:sz w:val="20"/>
          <w:szCs w:val="20"/>
        </w:rPr>
      </w:pPr>
    </w:p>
    <w:p w14:paraId="7AF632E7"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b/>
          <w:bCs/>
          <w:i/>
          <w:sz w:val="20"/>
          <w:szCs w:val="20"/>
        </w:rPr>
        <w:t>Retinal Vein Occlusions: Transferring Studies into Clinical Practice.</w:t>
      </w:r>
      <w:r w:rsidRPr="00016FA4">
        <w:rPr>
          <w:rFonts w:ascii="Calibri" w:hAnsi="Calibri"/>
          <w:bCs/>
          <w:sz w:val="20"/>
          <w:szCs w:val="20"/>
        </w:rPr>
        <w:t xml:space="preserve"> </w:t>
      </w:r>
      <w:r w:rsidR="00DD5629" w:rsidRPr="00016FA4">
        <w:rPr>
          <w:rFonts w:ascii="Calibri" w:hAnsi="Calibri"/>
          <w:sz w:val="20"/>
          <w:szCs w:val="20"/>
        </w:rPr>
        <w:t xml:space="preserve">Singer M, </w:t>
      </w:r>
      <w:r w:rsidR="00EE1444" w:rsidRPr="00016FA4">
        <w:rPr>
          <w:rFonts w:ascii="Calibri" w:hAnsi="Calibri"/>
          <w:b/>
          <w:sz w:val="20"/>
          <w:szCs w:val="20"/>
        </w:rPr>
        <w:t>Dugel PU,</w:t>
      </w:r>
      <w:r w:rsidR="00DD5629" w:rsidRPr="00016FA4">
        <w:rPr>
          <w:rFonts w:ascii="Calibri" w:hAnsi="Calibri"/>
          <w:b/>
          <w:bCs/>
          <w:sz w:val="20"/>
          <w:szCs w:val="20"/>
        </w:rPr>
        <w:t xml:space="preserve"> </w:t>
      </w:r>
      <w:r w:rsidR="00DD5629" w:rsidRPr="00016FA4">
        <w:rPr>
          <w:rFonts w:ascii="Calibri" w:hAnsi="Calibri"/>
          <w:sz w:val="20"/>
          <w:szCs w:val="20"/>
        </w:rPr>
        <w:t>Retina Times 2010 Fall;</w:t>
      </w:r>
      <w:r w:rsidR="00894C96" w:rsidRPr="00016FA4">
        <w:rPr>
          <w:rFonts w:ascii="Calibri" w:hAnsi="Calibri"/>
          <w:sz w:val="20"/>
          <w:szCs w:val="20"/>
        </w:rPr>
        <w:t xml:space="preserve"> </w:t>
      </w:r>
      <w:r w:rsidR="00DD5629" w:rsidRPr="00016FA4">
        <w:rPr>
          <w:rFonts w:ascii="Calibri" w:hAnsi="Calibri"/>
          <w:sz w:val="20"/>
          <w:szCs w:val="20"/>
        </w:rPr>
        <w:t>28(36): 38-41</w:t>
      </w:r>
    </w:p>
    <w:p w14:paraId="520BB89C" w14:textId="77777777" w:rsidR="00DD5629" w:rsidRPr="00016FA4" w:rsidRDefault="00DD5629" w:rsidP="00A94A17">
      <w:pPr>
        <w:spacing w:after="0" w:line="240" w:lineRule="auto"/>
        <w:jc w:val="both"/>
        <w:rPr>
          <w:rFonts w:ascii="Calibri" w:hAnsi="Calibri"/>
          <w:b/>
          <w:noProof/>
          <w:sz w:val="20"/>
          <w:szCs w:val="20"/>
        </w:rPr>
      </w:pPr>
    </w:p>
    <w:p w14:paraId="26B619B5" w14:textId="77777777" w:rsidR="00DD5629" w:rsidRPr="00016FA4" w:rsidRDefault="00063E14" w:rsidP="00A94A17">
      <w:pPr>
        <w:spacing w:after="0" w:line="240" w:lineRule="auto"/>
        <w:jc w:val="both"/>
        <w:rPr>
          <w:rFonts w:ascii="Calibri" w:hAnsi="Calibri" w:cs="Arial"/>
          <w:bCs/>
          <w:sz w:val="20"/>
          <w:szCs w:val="20"/>
        </w:rPr>
      </w:pPr>
      <w:r w:rsidRPr="00016FA4">
        <w:rPr>
          <w:rFonts w:ascii="Calibri" w:hAnsi="Calibri" w:cs="Arial"/>
          <w:b/>
          <w:bCs/>
          <w:i/>
          <w:sz w:val="20"/>
          <w:szCs w:val="20"/>
        </w:rPr>
        <w:t>A “Tipping Point” for Retina R&amp;D: Implications and Expectations</w:t>
      </w:r>
      <w:r w:rsidRPr="00016FA4">
        <w:rPr>
          <w:rFonts w:ascii="Calibri" w:hAnsi="Calibri" w:cs="Arial"/>
          <w:b/>
          <w:bCs/>
          <w:sz w:val="20"/>
          <w:szCs w:val="20"/>
        </w:rPr>
        <w:t>.</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Cunningham E. Retinal Physician 2010 Sep; 7(7):</w:t>
      </w:r>
      <w:r w:rsidR="00EE1444" w:rsidRPr="00016FA4">
        <w:rPr>
          <w:rFonts w:ascii="Calibri" w:hAnsi="Calibri" w:cs="Arial"/>
          <w:bCs/>
          <w:sz w:val="20"/>
          <w:szCs w:val="20"/>
        </w:rPr>
        <w:t xml:space="preserve"> </w:t>
      </w:r>
      <w:r w:rsidR="00DD5629" w:rsidRPr="00016FA4">
        <w:rPr>
          <w:rFonts w:ascii="Calibri" w:hAnsi="Calibri" w:cs="Arial"/>
          <w:bCs/>
          <w:sz w:val="20"/>
          <w:szCs w:val="20"/>
        </w:rPr>
        <w:t>12-13</w:t>
      </w:r>
    </w:p>
    <w:p w14:paraId="3304F0D9" w14:textId="77777777" w:rsidR="00DD5629" w:rsidRPr="00016FA4" w:rsidRDefault="00DD5629" w:rsidP="00A94A17">
      <w:pPr>
        <w:spacing w:after="0" w:line="240" w:lineRule="auto"/>
        <w:jc w:val="both"/>
        <w:rPr>
          <w:rFonts w:ascii="Calibri" w:hAnsi="Calibri" w:cs="Arial"/>
          <w:bCs/>
          <w:sz w:val="20"/>
          <w:szCs w:val="20"/>
        </w:rPr>
      </w:pPr>
    </w:p>
    <w:p w14:paraId="5F98823B"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cs="Arial"/>
          <w:b/>
          <w:bCs/>
          <w:i/>
          <w:sz w:val="20"/>
          <w:szCs w:val="20"/>
        </w:rPr>
        <w:t>Efficiency in Vitreoretinal Surgery = Safety: Fluidics stability and tissue separation are key components.</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EE1444" w:rsidRPr="00016FA4">
        <w:rPr>
          <w:rFonts w:ascii="Calibri" w:hAnsi="Calibri" w:cs="Arial"/>
          <w:bCs/>
          <w:sz w:val="20"/>
          <w:szCs w:val="20"/>
        </w:rPr>
        <w:t>,</w:t>
      </w:r>
      <w:r w:rsidR="00DD5629" w:rsidRPr="00016FA4">
        <w:rPr>
          <w:rFonts w:ascii="Calibri" w:hAnsi="Calibri" w:cs="Arial"/>
          <w:bCs/>
          <w:sz w:val="20"/>
          <w:szCs w:val="20"/>
        </w:rPr>
        <w:t xml:space="preserve"> Retina Today</w:t>
      </w:r>
      <w:r w:rsidR="00DD5629" w:rsidRPr="00016FA4">
        <w:rPr>
          <w:rFonts w:ascii="Calibri" w:hAnsi="Calibri" w:cs="Arial"/>
          <w:bCs/>
          <w:i/>
          <w:sz w:val="20"/>
          <w:szCs w:val="20"/>
        </w:rPr>
        <w:t xml:space="preserve"> </w:t>
      </w:r>
      <w:r w:rsidR="00DD5629" w:rsidRPr="00016FA4">
        <w:rPr>
          <w:rFonts w:ascii="Calibri" w:hAnsi="Calibri" w:cs="Arial"/>
          <w:bCs/>
          <w:sz w:val="20"/>
          <w:szCs w:val="20"/>
        </w:rPr>
        <w:t>Insert 2010 Sep</w:t>
      </w:r>
    </w:p>
    <w:p w14:paraId="78C9039F" w14:textId="77777777" w:rsidR="00DD5629" w:rsidRPr="00016FA4" w:rsidRDefault="00DD5629" w:rsidP="00A94A17">
      <w:pPr>
        <w:spacing w:after="0" w:line="240" w:lineRule="auto"/>
        <w:jc w:val="both"/>
        <w:rPr>
          <w:rFonts w:ascii="Calibri" w:hAnsi="Calibri"/>
          <w:b/>
          <w:noProof/>
          <w:sz w:val="20"/>
          <w:szCs w:val="20"/>
        </w:rPr>
      </w:pPr>
    </w:p>
    <w:p w14:paraId="529CE412"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cs="Arial"/>
          <w:b/>
          <w:bCs/>
          <w:i/>
          <w:sz w:val="20"/>
          <w:szCs w:val="20"/>
        </w:rPr>
        <w:t>Choosing a Gauge for Vitrectomy: Why Go Smaller?</w:t>
      </w:r>
      <w:r w:rsidRPr="00016FA4">
        <w:rPr>
          <w:rFonts w:ascii="Calibri" w:hAnsi="Calibri" w:cs="Arial"/>
          <w:bCs/>
          <w:sz w:val="20"/>
          <w:szCs w:val="20"/>
        </w:rPr>
        <w:t xml:space="preserve"> </w:t>
      </w:r>
      <w:r w:rsidR="00DD5629" w:rsidRPr="00016FA4">
        <w:rPr>
          <w:rFonts w:ascii="Calibri" w:hAnsi="Calibri" w:cs="Arial"/>
          <w:b/>
          <w:bCs/>
          <w:sz w:val="20"/>
          <w:szCs w:val="20"/>
        </w:rPr>
        <w:t>Dugel P</w:t>
      </w:r>
      <w:r w:rsidR="00DD5629" w:rsidRPr="00016FA4">
        <w:rPr>
          <w:rFonts w:ascii="Calibri" w:hAnsi="Calibri" w:cs="Arial"/>
          <w:bCs/>
          <w:sz w:val="20"/>
          <w:szCs w:val="20"/>
        </w:rPr>
        <w:t>. Retinal Physician 2010 Oct;</w:t>
      </w:r>
      <w:r w:rsidR="00EE1444" w:rsidRPr="00016FA4">
        <w:rPr>
          <w:rFonts w:ascii="Calibri" w:hAnsi="Calibri" w:cs="Arial"/>
          <w:bCs/>
          <w:sz w:val="20"/>
          <w:szCs w:val="20"/>
        </w:rPr>
        <w:t xml:space="preserve"> </w:t>
      </w:r>
      <w:r w:rsidR="00DD5629" w:rsidRPr="00016FA4">
        <w:rPr>
          <w:rFonts w:ascii="Calibri" w:hAnsi="Calibri" w:cs="Arial"/>
          <w:bCs/>
          <w:sz w:val="20"/>
          <w:szCs w:val="20"/>
        </w:rPr>
        <w:t>7(8):S4-5</w:t>
      </w:r>
    </w:p>
    <w:p w14:paraId="67E66360" w14:textId="77777777" w:rsidR="00DD5629" w:rsidRPr="00016FA4" w:rsidRDefault="00DD5629" w:rsidP="00A94A17">
      <w:pPr>
        <w:spacing w:after="0" w:line="240" w:lineRule="auto"/>
        <w:jc w:val="both"/>
        <w:rPr>
          <w:rFonts w:ascii="Calibri" w:hAnsi="Calibri"/>
          <w:b/>
          <w:noProof/>
          <w:sz w:val="20"/>
          <w:szCs w:val="20"/>
        </w:rPr>
      </w:pPr>
    </w:p>
    <w:p w14:paraId="0C7F35BE"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cs="Arial"/>
          <w:b/>
          <w:bCs/>
          <w:i/>
          <w:sz w:val="20"/>
          <w:szCs w:val="20"/>
        </w:rPr>
        <w:t>Reducing the Treatment Burden for AMD: Combination therapy with anti-VEGF plus epimacular brachytherapy holds promise.</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xml:space="preserve"> Retina Today</w:t>
      </w:r>
      <w:r w:rsidR="00DD5629" w:rsidRPr="00016FA4">
        <w:rPr>
          <w:rFonts w:ascii="Calibri" w:hAnsi="Calibri" w:cs="Arial"/>
          <w:bCs/>
          <w:i/>
          <w:sz w:val="20"/>
          <w:szCs w:val="20"/>
        </w:rPr>
        <w:t xml:space="preserve"> </w:t>
      </w:r>
      <w:r w:rsidR="00DD5629" w:rsidRPr="00016FA4">
        <w:rPr>
          <w:rFonts w:ascii="Calibri" w:hAnsi="Calibri" w:cs="Arial"/>
          <w:bCs/>
          <w:sz w:val="20"/>
          <w:szCs w:val="20"/>
        </w:rPr>
        <w:t>2010 Oct:</w:t>
      </w:r>
      <w:r w:rsidR="00EE1444" w:rsidRPr="00016FA4">
        <w:rPr>
          <w:rFonts w:ascii="Calibri" w:hAnsi="Calibri" w:cs="Arial"/>
          <w:bCs/>
          <w:sz w:val="20"/>
          <w:szCs w:val="20"/>
        </w:rPr>
        <w:t xml:space="preserve"> </w:t>
      </w:r>
      <w:r w:rsidR="00DD5629" w:rsidRPr="00016FA4">
        <w:rPr>
          <w:rFonts w:ascii="Calibri" w:hAnsi="Calibri" w:cs="Arial"/>
          <w:bCs/>
          <w:sz w:val="20"/>
          <w:szCs w:val="20"/>
        </w:rPr>
        <w:t>66-70</w:t>
      </w:r>
    </w:p>
    <w:p w14:paraId="073D61AA" w14:textId="77777777" w:rsidR="00DD5629" w:rsidRPr="00016FA4" w:rsidRDefault="00DD5629" w:rsidP="00A94A17">
      <w:pPr>
        <w:spacing w:after="0" w:line="240" w:lineRule="auto"/>
        <w:jc w:val="both"/>
        <w:rPr>
          <w:rFonts w:ascii="Calibri" w:hAnsi="Calibri"/>
          <w:b/>
          <w:noProof/>
          <w:sz w:val="20"/>
          <w:szCs w:val="20"/>
        </w:rPr>
      </w:pPr>
    </w:p>
    <w:p w14:paraId="58D86D9B"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cs="Arial"/>
          <w:b/>
          <w:bCs/>
          <w:i/>
          <w:sz w:val="20"/>
          <w:szCs w:val="20"/>
        </w:rPr>
        <w:t>Panel Discussion: The Complexities of Intraocular Injections: An Expert Panel Discussion.</w:t>
      </w:r>
      <w:r w:rsidRPr="00016FA4">
        <w:rPr>
          <w:rFonts w:ascii="Calibri" w:hAnsi="Calibri" w:cs="Arial"/>
          <w:bCs/>
          <w:sz w:val="20"/>
          <w:szCs w:val="20"/>
        </w:rPr>
        <w:t xml:space="preserve"> </w:t>
      </w:r>
      <w:r w:rsidR="00DD5629" w:rsidRPr="00016FA4">
        <w:rPr>
          <w:rFonts w:ascii="Calibri" w:hAnsi="Calibri" w:cs="Arial"/>
          <w:b/>
          <w:bCs/>
          <w:sz w:val="20"/>
          <w:szCs w:val="20"/>
        </w:rPr>
        <w:t>Dugel PU</w:t>
      </w:r>
      <w:r w:rsidR="00DD5629" w:rsidRPr="00016FA4">
        <w:rPr>
          <w:rFonts w:ascii="Calibri" w:hAnsi="Calibri" w:cs="Arial"/>
          <w:bCs/>
          <w:sz w:val="20"/>
          <w:szCs w:val="20"/>
        </w:rPr>
        <w:t>, Huang S. Retina Times 2010 Winter;</w:t>
      </w:r>
      <w:r w:rsidR="00191BF2" w:rsidRPr="00016FA4">
        <w:rPr>
          <w:rFonts w:ascii="Calibri" w:hAnsi="Calibri" w:cs="Arial"/>
          <w:bCs/>
          <w:sz w:val="20"/>
          <w:szCs w:val="20"/>
        </w:rPr>
        <w:t xml:space="preserve"> </w:t>
      </w:r>
      <w:r w:rsidR="00DD5629" w:rsidRPr="00016FA4">
        <w:rPr>
          <w:rFonts w:ascii="Calibri" w:hAnsi="Calibri" w:cs="Arial"/>
          <w:bCs/>
          <w:sz w:val="20"/>
          <w:szCs w:val="20"/>
        </w:rPr>
        <w:t>28(37):9-15</w:t>
      </w:r>
    </w:p>
    <w:p w14:paraId="01F1ABA7" w14:textId="77777777" w:rsidR="00DD5629" w:rsidRPr="00016FA4" w:rsidRDefault="00DD5629" w:rsidP="00A94A17">
      <w:pPr>
        <w:spacing w:after="0" w:line="240" w:lineRule="auto"/>
        <w:jc w:val="both"/>
        <w:rPr>
          <w:rFonts w:ascii="Calibri" w:hAnsi="Calibri"/>
          <w:b/>
          <w:noProof/>
          <w:sz w:val="20"/>
          <w:szCs w:val="20"/>
        </w:rPr>
      </w:pPr>
    </w:p>
    <w:p w14:paraId="2F52DF10" w14:textId="77777777" w:rsidR="00DD5629" w:rsidRPr="00016FA4" w:rsidRDefault="00063E14" w:rsidP="00A94A17">
      <w:pPr>
        <w:spacing w:after="0" w:line="240" w:lineRule="auto"/>
        <w:jc w:val="both"/>
        <w:rPr>
          <w:rFonts w:ascii="Calibri" w:hAnsi="Calibri"/>
          <w:b/>
          <w:noProof/>
          <w:sz w:val="20"/>
          <w:szCs w:val="20"/>
        </w:rPr>
      </w:pPr>
      <w:r w:rsidRPr="00016FA4">
        <w:rPr>
          <w:rFonts w:ascii="Calibri" w:hAnsi="Calibri" w:cs="Arial"/>
          <w:b/>
          <w:bCs/>
          <w:i/>
          <w:sz w:val="20"/>
          <w:szCs w:val="20"/>
        </w:rPr>
        <w:t>Continuous Evolution in Microincision Vitrectomy Surgery: A 27-Gauge Vitrectomy System.</w:t>
      </w:r>
      <w:r w:rsidRPr="00016FA4">
        <w:rPr>
          <w:rFonts w:ascii="Calibri" w:hAnsi="Calibri" w:cs="Arial"/>
          <w:bCs/>
          <w:sz w:val="20"/>
          <w:szCs w:val="20"/>
        </w:rPr>
        <w:t xml:space="preserve"> </w:t>
      </w:r>
      <w:r w:rsidR="00DD5629" w:rsidRPr="00016FA4">
        <w:rPr>
          <w:rFonts w:ascii="Calibri" w:hAnsi="Calibri" w:cs="Arial"/>
          <w:bCs/>
          <w:sz w:val="20"/>
          <w:szCs w:val="20"/>
        </w:rPr>
        <w:t xml:space="preserve">Oshima Y, </w:t>
      </w:r>
      <w:r w:rsidR="00DD5629" w:rsidRPr="00016FA4">
        <w:rPr>
          <w:rFonts w:ascii="Calibri" w:hAnsi="Calibri" w:cs="Arial"/>
          <w:b/>
          <w:bCs/>
          <w:sz w:val="20"/>
          <w:szCs w:val="20"/>
        </w:rPr>
        <w:t>Dugel PU</w:t>
      </w:r>
      <w:r w:rsidR="00DD5629" w:rsidRPr="00016FA4">
        <w:rPr>
          <w:rFonts w:ascii="Calibri" w:hAnsi="Calibri" w:cs="Arial"/>
          <w:bCs/>
          <w:sz w:val="20"/>
          <w:szCs w:val="20"/>
        </w:rPr>
        <w:t>. Retina Times 2010 Winter;</w:t>
      </w:r>
      <w:r w:rsidRPr="00016FA4">
        <w:rPr>
          <w:rFonts w:ascii="Calibri" w:hAnsi="Calibri" w:cs="Arial"/>
          <w:bCs/>
          <w:sz w:val="20"/>
          <w:szCs w:val="20"/>
        </w:rPr>
        <w:t xml:space="preserve"> </w:t>
      </w:r>
      <w:r w:rsidR="00DD5629" w:rsidRPr="00016FA4">
        <w:rPr>
          <w:rFonts w:ascii="Calibri" w:hAnsi="Calibri" w:cs="Arial"/>
          <w:bCs/>
          <w:sz w:val="20"/>
          <w:szCs w:val="20"/>
        </w:rPr>
        <w:t>28(37):</w:t>
      </w:r>
      <w:r w:rsidR="00811CB4" w:rsidRPr="00016FA4">
        <w:rPr>
          <w:rFonts w:ascii="Calibri" w:hAnsi="Calibri" w:cs="Arial"/>
          <w:bCs/>
          <w:sz w:val="20"/>
          <w:szCs w:val="20"/>
        </w:rPr>
        <w:t xml:space="preserve"> </w:t>
      </w:r>
      <w:r w:rsidR="00DD5629" w:rsidRPr="00016FA4">
        <w:rPr>
          <w:rFonts w:ascii="Calibri" w:hAnsi="Calibri" w:cs="Arial"/>
          <w:bCs/>
          <w:sz w:val="20"/>
          <w:szCs w:val="20"/>
        </w:rPr>
        <w:t>33-5</w:t>
      </w:r>
    </w:p>
    <w:p w14:paraId="194447E7" w14:textId="77777777" w:rsidR="00DD5629" w:rsidRPr="00016FA4" w:rsidRDefault="00DD5629" w:rsidP="00A94A17">
      <w:pPr>
        <w:spacing w:after="0" w:line="240" w:lineRule="auto"/>
        <w:jc w:val="both"/>
        <w:rPr>
          <w:rFonts w:ascii="Calibri" w:hAnsi="Calibri"/>
          <w:b/>
          <w:noProof/>
          <w:sz w:val="20"/>
          <w:szCs w:val="20"/>
        </w:rPr>
      </w:pPr>
    </w:p>
    <w:p w14:paraId="6B87204A"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cs="Arial"/>
          <w:b/>
          <w:bCs/>
          <w:i/>
          <w:sz w:val="20"/>
          <w:szCs w:val="20"/>
        </w:rPr>
        <w:t>5 Questions with Pravin Dugel</w:t>
      </w:r>
      <w:r w:rsidRPr="00016FA4">
        <w:rPr>
          <w:rFonts w:ascii="Calibri" w:hAnsi="Calibri" w:cs="Arial"/>
          <w:bCs/>
          <w:sz w:val="20"/>
          <w:szCs w:val="20"/>
        </w:rPr>
        <w:t xml:space="preserve">, MD. Retina Today 2011 December </w:t>
      </w:r>
    </w:p>
    <w:p w14:paraId="39EE99A4" w14:textId="77777777" w:rsidR="00DD5629" w:rsidRPr="00016FA4" w:rsidRDefault="00DD5629" w:rsidP="00A94A17">
      <w:pPr>
        <w:spacing w:after="0" w:line="240" w:lineRule="auto"/>
        <w:jc w:val="both"/>
        <w:rPr>
          <w:rFonts w:ascii="Calibri" w:hAnsi="Calibri"/>
          <w:b/>
          <w:noProof/>
          <w:sz w:val="20"/>
          <w:szCs w:val="20"/>
        </w:rPr>
      </w:pPr>
    </w:p>
    <w:p w14:paraId="1188EBA4" w14:textId="77777777" w:rsidR="00DD5629" w:rsidRPr="00016FA4" w:rsidRDefault="00063E14" w:rsidP="00A94A17">
      <w:pPr>
        <w:spacing w:after="0" w:line="240" w:lineRule="auto"/>
        <w:jc w:val="both"/>
        <w:rPr>
          <w:rFonts w:ascii="Calibri" w:hAnsi="Calibri" w:cs="Arial"/>
          <w:bCs/>
          <w:sz w:val="20"/>
          <w:szCs w:val="20"/>
        </w:rPr>
      </w:pPr>
      <w:r w:rsidRPr="00016FA4">
        <w:rPr>
          <w:rFonts w:ascii="Calibri" w:hAnsi="Calibri" w:cs="Arial"/>
          <w:b/>
          <w:bCs/>
          <w:i/>
          <w:sz w:val="20"/>
          <w:szCs w:val="20"/>
        </w:rPr>
        <w:t>Moving Retina to the ASC: Is it Right for You?</w:t>
      </w:r>
      <w:r w:rsidRPr="00016FA4">
        <w:rPr>
          <w:rFonts w:ascii="Calibri" w:hAnsi="Calibri" w:cs="Arial"/>
          <w:bCs/>
          <w:sz w:val="20"/>
          <w:szCs w:val="20"/>
        </w:rPr>
        <w:t xml:space="preserve"> </w:t>
      </w:r>
      <w:r w:rsidR="00DD5629" w:rsidRPr="00016FA4">
        <w:rPr>
          <w:rFonts w:ascii="Calibri" w:hAnsi="Calibri" w:cs="Arial"/>
          <w:bCs/>
          <w:sz w:val="20"/>
          <w:szCs w:val="20"/>
        </w:rPr>
        <w:t>Section Editor: Vander J. Retina Today</w:t>
      </w:r>
      <w:r w:rsidR="00DD5629" w:rsidRPr="00016FA4">
        <w:rPr>
          <w:rFonts w:ascii="Calibri" w:hAnsi="Calibri" w:cs="Arial"/>
          <w:bCs/>
          <w:i/>
          <w:sz w:val="20"/>
          <w:szCs w:val="20"/>
        </w:rPr>
        <w:t xml:space="preserve"> </w:t>
      </w:r>
      <w:r w:rsidR="00DD5629" w:rsidRPr="00016FA4">
        <w:rPr>
          <w:rFonts w:ascii="Calibri" w:hAnsi="Calibri" w:cs="Arial"/>
          <w:bCs/>
          <w:sz w:val="20"/>
          <w:szCs w:val="20"/>
        </w:rPr>
        <w:t>2010 Nov: 32-33.</w:t>
      </w:r>
    </w:p>
    <w:p w14:paraId="4CC4BBDC" w14:textId="77777777" w:rsidR="00DD5629" w:rsidRPr="00016FA4" w:rsidRDefault="00DD5629" w:rsidP="00A94A17">
      <w:pPr>
        <w:spacing w:after="0" w:line="240" w:lineRule="auto"/>
        <w:jc w:val="both"/>
        <w:rPr>
          <w:rFonts w:ascii="Calibri" w:hAnsi="Calibri" w:cs="Arial"/>
          <w:bCs/>
          <w:sz w:val="20"/>
          <w:szCs w:val="20"/>
        </w:rPr>
      </w:pPr>
    </w:p>
    <w:p w14:paraId="3267B320" w14:textId="77777777" w:rsidR="00DD5629" w:rsidRPr="00016FA4" w:rsidRDefault="00DD5629" w:rsidP="00A94A17">
      <w:pPr>
        <w:spacing w:after="0" w:line="240" w:lineRule="auto"/>
        <w:jc w:val="both"/>
        <w:rPr>
          <w:rFonts w:ascii="Calibri" w:hAnsi="Calibri"/>
          <w:b/>
          <w:noProof/>
          <w:color w:val="000090"/>
          <w:sz w:val="20"/>
          <w:szCs w:val="20"/>
        </w:rPr>
      </w:pPr>
      <w:r w:rsidRPr="00016FA4">
        <w:rPr>
          <w:rFonts w:ascii="Calibri" w:hAnsi="Calibri"/>
          <w:b/>
          <w:color w:val="000090"/>
          <w:sz w:val="20"/>
          <w:szCs w:val="20"/>
        </w:rPr>
        <w:t>2009</w:t>
      </w:r>
    </w:p>
    <w:p w14:paraId="4F4FA20C" w14:textId="77777777" w:rsidR="00DD5629" w:rsidRPr="00016FA4" w:rsidRDefault="00811CB4" w:rsidP="00A94A17">
      <w:pPr>
        <w:spacing w:after="0" w:line="240" w:lineRule="auto"/>
        <w:jc w:val="both"/>
        <w:rPr>
          <w:rFonts w:ascii="Calibri" w:hAnsi="Calibri"/>
          <w:b/>
          <w:noProof/>
          <w:sz w:val="20"/>
          <w:szCs w:val="20"/>
        </w:rPr>
      </w:pPr>
      <w:r w:rsidRPr="00016FA4">
        <w:rPr>
          <w:rFonts w:ascii="Calibri" w:hAnsi="Calibri"/>
          <w:b/>
          <w:i/>
          <w:sz w:val="20"/>
          <w:szCs w:val="20"/>
        </w:rPr>
        <w:t>Early clinical experience with the CONSTELLATION Vision System</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Retinal Physician Special Issue:</w:t>
      </w:r>
      <w:r w:rsidRPr="00016FA4">
        <w:rPr>
          <w:rFonts w:ascii="Calibri" w:hAnsi="Calibri"/>
          <w:sz w:val="20"/>
          <w:szCs w:val="20"/>
        </w:rPr>
        <w:t xml:space="preserve"> </w:t>
      </w:r>
      <w:r w:rsidR="00DD5629" w:rsidRPr="00016FA4">
        <w:rPr>
          <w:rFonts w:ascii="Calibri" w:hAnsi="Calibri"/>
          <w:sz w:val="20"/>
          <w:szCs w:val="20"/>
        </w:rPr>
        <w:t>21-4</w:t>
      </w:r>
    </w:p>
    <w:p w14:paraId="3D0894E1" w14:textId="77777777" w:rsidR="00DD5629" w:rsidRPr="00016FA4" w:rsidRDefault="00DD5629" w:rsidP="00A94A17">
      <w:pPr>
        <w:spacing w:after="0" w:line="240" w:lineRule="auto"/>
        <w:jc w:val="both"/>
        <w:rPr>
          <w:rFonts w:ascii="Calibri" w:hAnsi="Calibri"/>
          <w:b/>
          <w:noProof/>
          <w:sz w:val="20"/>
          <w:szCs w:val="20"/>
        </w:rPr>
      </w:pPr>
    </w:p>
    <w:p w14:paraId="0D445282" w14:textId="77777777" w:rsidR="00DD5629" w:rsidRPr="00016FA4" w:rsidRDefault="00811CB4" w:rsidP="00A94A17">
      <w:pPr>
        <w:spacing w:after="0" w:line="240" w:lineRule="auto"/>
        <w:jc w:val="both"/>
        <w:rPr>
          <w:rFonts w:ascii="Calibri" w:hAnsi="Calibri"/>
          <w:b/>
          <w:noProof/>
          <w:sz w:val="20"/>
          <w:szCs w:val="20"/>
        </w:rPr>
      </w:pPr>
      <w:r w:rsidRPr="00016FA4">
        <w:rPr>
          <w:rFonts w:ascii="Calibri" w:hAnsi="Calibri"/>
          <w:b/>
          <w:i/>
          <w:sz w:val="20"/>
          <w:szCs w:val="20"/>
        </w:rPr>
        <w:t>Early Clinical Experience with the CONSTELLATION® Vision System: Safety is always top priority, but increased efficiency is a critical benefit for the ASC.</w:t>
      </w:r>
      <w:r w:rsidRPr="00016FA4">
        <w:rPr>
          <w:rFonts w:ascii="Calibri" w:hAnsi="Calibri"/>
          <w:sz w:val="20"/>
          <w:szCs w:val="20"/>
        </w:rPr>
        <w:t xml:space="preserve"> </w:t>
      </w:r>
      <w:r w:rsidR="00DD5629" w:rsidRPr="00016FA4">
        <w:rPr>
          <w:rFonts w:ascii="Calibri" w:hAnsi="Calibri"/>
          <w:b/>
          <w:sz w:val="20"/>
          <w:szCs w:val="20"/>
        </w:rPr>
        <w:t>Dugel P</w:t>
      </w:r>
      <w:r w:rsidR="00DD5629" w:rsidRPr="00016FA4">
        <w:rPr>
          <w:rFonts w:ascii="Calibri" w:hAnsi="Calibri"/>
          <w:sz w:val="20"/>
          <w:szCs w:val="20"/>
        </w:rPr>
        <w:t>. Retinal Physician Special Issue:</w:t>
      </w:r>
      <w:r w:rsidR="00FC707A" w:rsidRPr="00016FA4">
        <w:rPr>
          <w:rFonts w:ascii="Calibri" w:hAnsi="Calibri"/>
          <w:sz w:val="20"/>
          <w:szCs w:val="20"/>
        </w:rPr>
        <w:t xml:space="preserve"> </w:t>
      </w:r>
      <w:r w:rsidR="00DD5629" w:rsidRPr="00016FA4">
        <w:rPr>
          <w:rFonts w:ascii="Calibri" w:hAnsi="Calibri"/>
          <w:sz w:val="20"/>
          <w:szCs w:val="20"/>
        </w:rPr>
        <w:t>21-24</w:t>
      </w:r>
    </w:p>
    <w:p w14:paraId="111E05BE" w14:textId="77777777" w:rsidR="00DD5629" w:rsidRPr="00016FA4" w:rsidRDefault="00DD5629" w:rsidP="00A94A17">
      <w:pPr>
        <w:spacing w:after="0" w:line="240" w:lineRule="auto"/>
        <w:jc w:val="both"/>
        <w:rPr>
          <w:rFonts w:ascii="Calibri" w:hAnsi="Calibri"/>
          <w:b/>
          <w:noProof/>
          <w:sz w:val="20"/>
          <w:szCs w:val="20"/>
        </w:rPr>
      </w:pPr>
    </w:p>
    <w:p w14:paraId="47CF0C8F" w14:textId="77777777" w:rsidR="00DD5629" w:rsidRPr="00016FA4" w:rsidRDefault="00FC707A" w:rsidP="00A94A17">
      <w:pPr>
        <w:spacing w:after="0" w:line="240" w:lineRule="auto"/>
        <w:jc w:val="both"/>
        <w:rPr>
          <w:rFonts w:ascii="Calibri" w:hAnsi="Calibri"/>
          <w:b/>
          <w:noProof/>
          <w:sz w:val="20"/>
          <w:szCs w:val="20"/>
        </w:rPr>
      </w:pPr>
      <w:r w:rsidRPr="00016FA4">
        <w:rPr>
          <w:rFonts w:ascii="Calibri" w:hAnsi="Calibri"/>
          <w:b/>
          <w:i/>
          <w:sz w:val="20"/>
          <w:szCs w:val="20"/>
        </w:rPr>
        <w:t>Retina in the ASC.</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Romansky MA. Retinal Physician 2009 Mar;</w:t>
      </w:r>
      <w:r w:rsidRPr="00016FA4">
        <w:rPr>
          <w:rFonts w:ascii="Calibri" w:hAnsi="Calibri"/>
          <w:sz w:val="20"/>
          <w:szCs w:val="20"/>
        </w:rPr>
        <w:t xml:space="preserve"> </w:t>
      </w:r>
      <w:r w:rsidR="00DD5629" w:rsidRPr="00016FA4">
        <w:rPr>
          <w:rFonts w:ascii="Calibri" w:hAnsi="Calibri"/>
          <w:sz w:val="20"/>
          <w:szCs w:val="20"/>
        </w:rPr>
        <w:t>6(2):</w:t>
      </w:r>
      <w:r w:rsidRPr="00016FA4">
        <w:rPr>
          <w:rFonts w:ascii="Calibri" w:hAnsi="Calibri"/>
          <w:sz w:val="20"/>
          <w:szCs w:val="20"/>
        </w:rPr>
        <w:t xml:space="preserve"> </w:t>
      </w:r>
      <w:r w:rsidR="00DD5629" w:rsidRPr="00016FA4">
        <w:rPr>
          <w:rFonts w:ascii="Calibri" w:hAnsi="Calibri"/>
          <w:sz w:val="20"/>
          <w:szCs w:val="20"/>
        </w:rPr>
        <w:t>22-5</w:t>
      </w:r>
    </w:p>
    <w:p w14:paraId="6D21AF2D" w14:textId="77777777" w:rsidR="00DD5629" w:rsidRPr="00016FA4" w:rsidRDefault="00DD5629" w:rsidP="00A94A17">
      <w:pPr>
        <w:spacing w:after="0" w:line="240" w:lineRule="auto"/>
        <w:jc w:val="both"/>
        <w:rPr>
          <w:rFonts w:ascii="Calibri" w:hAnsi="Calibri"/>
          <w:b/>
          <w:noProof/>
          <w:sz w:val="20"/>
          <w:szCs w:val="20"/>
        </w:rPr>
      </w:pPr>
    </w:p>
    <w:p w14:paraId="404A3A66" w14:textId="77777777" w:rsidR="00DD5629" w:rsidRPr="00016FA4" w:rsidRDefault="00FC707A" w:rsidP="00A94A17">
      <w:pPr>
        <w:spacing w:after="0" w:line="240" w:lineRule="auto"/>
        <w:jc w:val="both"/>
        <w:rPr>
          <w:rFonts w:ascii="Calibri" w:hAnsi="Calibri"/>
          <w:b/>
          <w:noProof/>
          <w:sz w:val="20"/>
          <w:szCs w:val="20"/>
        </w:rPr>
      </w:pPr>
      <w:r w:rsidRPr="00016FA4">
        <w:rPr>
          <w:rFonts w:ascii="Calibri" w:hAnsi="Calibri"/>
          <w:b/>
          <w:i/>
          <w:sz w:val="20"/>
          <w:szCs w:val="20"/>
        </w:rPr>
        <w:t>Surgical Efficiencies in the ASC Setting.</w:t>
      </w:r>
      <w:r w:rsidRPr="00016FA4">
        <w:rPr>
          <w:rFonts w:ascii="Calibri" w:hAnsi="Calibri"/>
          <w:i/>
          <w:sz w:val="20"/>
          <w:szCs w:val="20"/>
        </w:rPr>
        <w:t xml:space="preserve"> </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Retina Today</w:t>
      </w:r>
      <w:r w:rsidR="00DD5629" w:rsidRPr="00016FA4">
        <w:rPr>
          <w:rFonts w:ascii="Calibri" w:hAnsi="Calibri"/>
          <w:i/>
          <w:sz w:val="20"/>
          <w:szCs w:val="20"/>
        </w:rPr>
        <w:t xml:space="preserve"> </w:t>
      </w:r>
      <w:r w:rsidR="00DD5629" w:rsidRPr="00016FA4">
        <w:rPr>
          <w:rFonts w:ascii="Calibri" w:hAnsi="Calibri"/>
          <w:sz w:val="20"/>
          <w:szCs w:val="20"/>
        </w:rPr>
        <w:t>2009 Apr:</w:t>
      </w:r>
      <w:r w:rsidRPr="00016FA4">
        <w:rPr>
          <w:rFonts w:ascii="Calibri" w:hAnsi="Calibri"/>
          <w:sz w:val="20"/>
          <w:szCs w:val="20"/>
        </w:rPr>
        <w:t xml:space="preserve"> </w:t>
      </w:r>
      <w:r w:rsidR="00DD5629" w:rsidRPr="00016FA4">
        <w:rPr>
          <w:rFonts w:ascii="Calibri" w:hAnsi="Calibri"/>
          <w:sz w:val="20"/>
          <w:szCs w:val="20"/>
        </w:rPr>
        <w:t xml:space="preserve">53-56. </w:t>
      </w:r>
    </w:p>
    <w:p w14:paraId="7AAF2801" w14:textId="77777777" w:rsidR="00DD5629" w:rsidRPr="00016FA4" w:rsidRDefault="00DD5629" w:rsidP="00A94A17">
      <w:pPr>
        <w:spacing w:after="0" w:line="240" w:lineRule="auto"/>
        <w:jc w:val="both"/>
        <w:rPr>
          <w:rFonts w:ascii="Calibri" w:hAnsi="Calibri"/>
          <w:b/>
          <w:noProof/>
          <w:sz w:val="20"/>
          <w:szCs w:val="20"/>
        </w:rPr>
      </w:pPr>
    </w:p>
    <w:p w14:paraId="2C9E9D1C" w14:textId="77777777" w:rsidR="00DD5629" w:rsidRPr="00016FA4" w:rsidRDefault="00FC707A" w:rsidP="00A94A17">
      <w:pPr>
        <w:spacing w:after="0" w:line="240" w:lineRule="auto"/>
        <w:jc w:val="both"/>
        <w:rPr>
          <w:rFonts w:ascii="Calibri" w:hAnsi="Calibri"/>
          <w:b/>
          <w:noProof/>
          <w:sz w:val="20"/>
          <w:szCs w:val="20"/>
        </w:rPr>
      </w:pPr>
      <w:r w:rsidRPr="00016FA4">
        <w:rPr>
          <w:rFonts w:ascii="Calibri" w:hAnsi="Calibri"/>
          <w:b/>
          <w:i/>
          <w:sz w:val="20"/>
          <w:szCs w:val="20"/>
        </w:rPr>
        <w:t>Are sutures necessary in minimally invasive surgery?</w:t>
      </w:r>
      <w:r w:rsidRPr="00016FA4">
        <w:rPr>
          <w:rFonts w:ascii="Calibri" w:hAnsi="Calibri"/>
          <w:b/>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Patel A. Retinal Physician 2009 Apr;</w:t>
      </w:r>
      <w:r w:rsidR="00191BF2" w:rsidRPr="00016FA4">
        <w:rPr>
          <w:rFonts w:ascii="Calibri" w:hAnsi="Calibri"/>
          <w:sz w:val="20"/>
          <w:szCs w:val="20"/>
        </w:rPr>
        <w:t xml:space="preserve"> </w:t>
      </w:r>
      <w:r w:rsidR="00DD5629" w:rsidRPr="00016FA4">
        <w:rPr>
          <w:rFonts w:ascii="Calibri" w:hAnsi="Calibri"/>
          <w:sz w:val="20"/>
          <w:szCs w:val="20"/>
        </w:rPr>
        <w:t>6(3):38-44</w:t>
      </w:r>
    </w:p>
    <w:p w14:paraId="5BFE00A1" w14:textId="77777777" w:rsidR="00DD5629" w:rsidRPr="00016FA4" w:rsidRDefault="00DD5629" w:rsidP="00A94A17">
      <w:pPr>
        <w:spacing w:after="0" w:line="240" w:lineRule="auto"/>
        <w:jc w:val="both"/>
        <w:rPr>
          <w:rFonts w:ascii="Calibri" w:hAnsi="Calibri"/>
          <w:b/>
          <w:noProof/>
          <w:sz w:val="20"/>
          <w:szCs w:val="20"/>
        </w:rPr>
      </w:pPr>
    </w:p>
    <w:p w14:paraId="3A6B08F0" w14:textId="18AD6370"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Rethinking Intraocular Pressure Requirements: Panelists Describe the Clinical Impact of IOP Compensation. Panel Discussion.</w:t>
      </w:r>
      <w:r w:rsidRPr="00016FA4">
        <w:rPr>
          <w:rFonts w:ascii="Calibri" w:hAnsi="Calibri"/>
          <w:sz w:val="20"/>
          <w:szCs w:val="20"/>
        </w:rPr>
        <w:t xml:space="preserve"> Retinal Physician 2009 Apr;</w:t>
      </w:r>
      <w:r w:rsidR="00191BF2" w:rsidRPr="00016FA4">
        <w:rPr>
          <w:rFonts w:ascii="Calibri" w:hAnsi="Calibri"/>
          <w:sz w:val="20"/>
          <w:szCs w:val="20"/>
        </w:rPr>
        <w:t xml:space="preserve"> </w:t>
      </w:r>
      <w:r w:rsidRPr="00016FA4">
        <w:rPr>
          <w:rFonts w:ascii="Calibri" w:hAnsi="Calibri"/>
          <w:sz w:val="20"/>
          <w:szCs w:val="20"/>
        </w:rPr>
        <w:t>6(3)</w:t>
      </w:r>
      <w:r w:rsidR="00A3551E">
        <w:rPr>
          <w:rFonts w:ascii="Calibri" w:hAnsi="Calibri"/>
          <w:sz w:val="20"/>
          <w:szCs w:val="20"/>
        </w:rPr>
        <w:t xml:space="preserve"> </w:t>
      </w:r>
      <w:r w:rsidRPr="00016FA4">
        <w:rPr>
          <w:rFonts w:ascii="Calibri" w:hAnsi="Calibri"/>
          <w:sz w:val="20"/>
          <w:szCs w:val="20"/>
        </w:rPr>
        <w:t>Suppl:12-13</w:t>
      </w:r>
    </w:p>
    <w:p w14:paraId="3742C0F8" w14:textId="77777777" w:rsidR="00DD5629" w:rsidRPr="00016FA4" w:rsidRDefault="00DD5629" w:rsidP="00A94A17">
      <w:pPr>
        <w:spacing w:after="0" w:line="240" w:lineRule="auto"/>
        <w:jc w:val="both"/>
        <w:rPr>
          <w:rFonts w:ascii="Calibri" w:hAnsi="Calibri"/>
          <w:b/>
          <w:noProof/>
          <w:sz w:val="20"/>
          <w:szCs w:val="20"/>
        </w:rPr>
      </w:pPr>
    </w:p>
    <w:p w14:paraId="16F1C582"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Aspiration Flow Control: A “Speed Bump” in Vitrectomy?</w:t>
      </w:r>
      <w:r w:rsidRPr="00016FA4">
        <w:rPr>
          <w:rFonts w:ascii="Calibri" w:hAnsi="Calibri"/>
          <w:sz w:val="20"/>
          <w:szCs w:val="20"/>
        </w:rPr>
        <w:t xml:space="preserve">  Panel Discussion.  Retinal Physician</w:t>
      </w:r>
      <w:r w:rsidRPr="00016FA4">
        <w:rPr>
          <w:rFonts w:ascii="Calibri" w:hAnsi="Calibri"/>
          <w:i/>
          <w:sz w:val="20"/>
          <w:szCs w:val="20"/>
        </w:rPr>
        <w:t xml:space="preserve"> </w:t>
      </w:r>
      <w:r w:rsidRPr="00016FA4">
        <w:rPr>
          <w:rFonts w:ascii="Calibri" w:hAnsi="Calibri"/>
          <w:sz w:val="20"/>
          <w:szCs w:val="20"/>
        </w:rPr>
        <w:t>2009 Apr</w:t>
      </w:r>
      <w:r w:rsidRPr="00016FA4">
        <w:rPr>
          <w:rFonts w:ascii="Calibri" w:hAnsi="Calibri"/>
          <w:i/>
          <w:sz w:val="20"/>
          <w:szCs w:val="20"/>
        </w:rPr>
        <w:t>;</w:t>
      </w:r>
      <w:r w:rsidR="00191BF2" w:rsidRPr="00016FA4">
        <w:rPr>
          <w:rFonts w:ascii="Calibri" w:hAnsi="Calibri"/>
          <w:i/>
          <w:sz w:val="20"/>
          <w:szCs w:val="20"/>
        </w:rPr>
        <w:t xml:space="preserve"> </w:t>
      </w:r>
      <w:r w:rsidRPr="00016FA4">
        <w:rPr>
          <w:rFonts w:ascii="Calibri" w:hAnsi="Calibri"/>
          <w:sz w:val="20"/>
          <w:szCs w:val="20"/>
        </w:rPr>
        <w:t>6(3)</w:t>
      </w:r>
      <w:r w:rsidR="00191BF2" w:rsidRPr="00016FA4">
        <w:rPr>
          <w:rFonts w:ascii="Calibri" w:hAnsi="Calibri"/>
          <w:sz w:val="20"/>
          <w:szCs w:val="20"/>
        </w:rPr>
        <w:t xml:space="preserve"> </w:t>
      </w:r>
      <w:r w:rsidRPr="00016FA4">
        <w:rPr>
          <w:rFonts w:ascii="Calibri" w:hAnsi="Calibri"/>
          <w:sz w:val="20"/>
          <w:szCs w:val="20"/>
        </w:rPr>
        <w:t>Suppl: 10-11</w:t>
      </w:r>
    </w:p>
    <w:p w14:paraId="5432D6C8" w14:textId="77777777" w:rsidR="00DD5629" w:rsidRPr="00016FA4" w:rsidRDefault="00DD5629" w:rsidP="00A94A17">
      <w:pPr>
        <w:spacing w:after="0" w:line="240" w:lineRule="auto"/>
        <w:jc w:val="both"/>
        <w:rPr>
          <w:rFonts w:ascii="Calibri" w:hAnsi="Calibri"/>
          <w:b/>
          <w:noProof/>
          <w:sz w:val="20"/>
          <w:szCs w:val="20"/>
        </w:rPr>
      </w:pPr>
    </w:p>
    <w:p w14:paraId="3D66863B"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Dawn of a New Era?</w:t>
      </w:r>
      <w:r w:rsidRPr="00016FA4">
        <w:rPr>
          <w:rFonts w:ascii="Calibri" w:hAnsi="Calibri"/>
          <w:sz w:val="20"/>
          <w:szCs w:val="20"/>
        </w:rPr>
        <w:t xml:space="preserve">  Panel Discussion.  Retinal Physician 2009 Apr;</w:t>
      </w:r>
      <w:r w:rsidR="00191BF2" w:rsidRPr="00016FA4">
        <w:rPr>
          <w:rFonts w:ascii="Calibri" w:hAnsi="Calibri"/>
          <w:sz w:val="20"/>
          <w:szCs w:val="20"/>
        </w:rPr>
        <w:t xml:space="preserve"> </w:t>
      </w:r>
      <w:r w:rsidRPr="00016FA4">
        <w:rPr>
          <w:rFonts w:ascii="Calibri" w:hAnsi="Calibri"/>
          <w:sz w:val="20"/>
          <w:szCs w:val="20"/>
        </w:rPr>
        <w:t>6(3)</w:t>
      </w:r>
      <w:r w:rsidR="00191BF2" w:rsidRPr="00016FA4">
        <w:rPr>
          <w:rFonts w:ascii="Calibri" w:hAnsi="Calibri"/>
          <w:sz w:val="20"/>
          <w:szCs w:val="20"/>
        </w:rPr>
        <w:t xml:space="preserve"> </w:t>
      </w:r>
      <w:r w:rsidRPr="00016FA4">
        <w:rPr>
          <w:rFonts w:ascii="Calibri" w:hAnsi="Calibri"/>
          <w:sz w:val="20"/>
          <w:szCs w:val="20"/>
        </w:rPr>
        <w:t>Suppl: 3-7</w:t>
      </w:r>
    </w:p>
    <w:p w14:paraId="21385B87" w14:textId="77777777" w:rsidR="00DD5629" w:rsidRPr="00016FA4" w:rsidRDefault="00DD5629" w:rsidP="00A94A17">
      <w:pPr>
        <w:spacing w:after="0" w:line="240" w:lineRule="auto"/>
        <w:jc w:val="both"/>
        <w:rPr>
          <w:rFonts w:ascii="Calibri" w:hAnsi="Calibri"/>
          <w:b/>
          <w:noProof/>
          <w:sz w:val="20"/>
          <w:szCs w:val="20"/>
        </w:rPr>
      </w:pPr>
    </w:p>
    <w:p w14:paraId="0A1C1892"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Considering the Utility of Multiple Light Sources and RFID.</w:t>
      </w:r>
      <w:r w:rsidRPr="00016FA4">
        <w:rPr>
          <w:rFonts w:ascii="Calibri" w:hAnsi="Calibri"/>
          <w:sz w:val="20"/>
          <w:szCs w:val="20"/>
        </w:rPr>
        <w:t xml:space="preserve">   Panel Discussion.  Retinal Physician 2009 Apr;</w:t>
      </w:r>
      <w:r w:rsidR="00C22789" w:rsidRPr="00016FA4">
        <w:rPr>
          <w:rFonts w:ascii="Calibri" w:hAnsi="Calibri"/>
          <w:sz w:val="20"/>
          <w:szCs w:val="20"/>
        </w:rPr>
        <w:t xml:space="preserve"> </w:t>
      </w:r>
      <w:r w:rsidRPr="00016FA4">
        <w:rPr>
          <w:rFonts w:ascii="Calibri" w:hAnsi="Calibri"/>
          <w:sz w:val="20"/>
          <w:szCs w:val="20"/>
        </w:rPr>
        <w:t>6(3)</w:t>
      </w:r>
      <w:r w:rsidR="00191BF2" w:rsidRPr="00016FA4">
        <w:rPr>
          <w:rFonts w:ascii="Calibri" w:hAnsi="Calibri"/>
          <w:sz w:val="20"/>
          <w:szCs w:val="20"/>
        </w:rPr>
        <w:t xml:space="preserve"> </w:t>
      </w:r>
      <w:r w:rsidRPr="00016FA4">
        <w:rPr>
          <w:rFonts w:ascii="Calibri" w:hAnsi="Calibri"/>
          <w:sz w:val="20"/>
          <w:szCs w:val="20"/>
        </w:rPr>
        <w:t>Suppl: 14</w:t>
      </w:r>
    </w:p>
    <w:p w14:paraId="72E75A4C" w14:textId="77777777" w:rsidR="00DD5629" w:rsidRPr="00016FA4" w:rsidRDefault="00DD5629" w:rsidP="00A94A17">
      <w:pPr>
        <w:spacing w:after="0" w:line="240" w:lineRule="auto"/>
        <w:jc w:val="both"/>
        <w:rPr>
          <w:rFonts w:ascii="Calibri" w:hAnsi="Calibri"/>
          <w:b/>
          <w:noProof/>
          <w:sz w:val="20"/>
          <w:szCs w:val="20"/>
        </w:rPr>
      </w:pPr>
    </w:p>
    <w:p w14:paraId="30801DD5" w14:textId="77777777" w:rsidR="00DD5629" w:rsidRPr="00016FA4" w:rsidRDefault="00C22789" w:rsidP="00A94A17">
      <w:pPr>
        <w:spacing w:after="0" w:line="240" w:lineRule="auto"/>
        <w:jc w:val="both"/>
        <w:rPr>
          <w:rFonts w:ascii="Calibri" w:hAnsi="Calibri"/>
          <w:b/>
          <w:noProof/>
          <w:sz w:val="20"/>
          <w:szCs w:val="20"/>
        </w:rPr>
      </w:pPr>
      <w:r w:rsidRPr="00016FA4">
        <w:rPr>
          <w:rFonts w:ascii="Calibri" w:hAnsi="Calibri"/>
          <w:b/>
          <w:i/>
          <w:sz w:val="20"/>
          <w:szCs w:val="20"/>
        </w:rPr>
        <w:t>Radiobiology of epimacular brachytherapy for the treatment of CNV secondary to AMD</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Nau J, Palanki R. Retinal Physician 2009 May; 6(4):</w:t>
      </w:r>
      <w:r w:rsidRPr="00016FA4">
        <w:rPr>
          <w:rFonts w:ascii="Calibri" w:hAnsi="Calibri"/>
          <w:sz w:val="20"/>
          <w:szCs w:val="20"/>
        </w:rPr>
        <w:t xml:space="preserve"> </w:t>
      </w:r>
      <w:r w:rsidR="00DD5629" w:rsidRPr="00016FA4">
        <w:rPr>
          <w:rFonts w:ascii="Calibri" w:hAnsi="Calibri"/>
          <w:sz w:val="20"/>
          <w:szCs w:val="20"/>
        </w:rPr>
        <w:t>17-22</w:t>
      </w:r>
    </w:p>
    <w:p w14:paraId="3E05308C" w14:textId="77777777" w:rsidR="00DD5629" w:rsidRPr="00016FA4" w:rsidRDefault="00DD5629" w:rsidP="00A94A17">
      <w:pPr>
        <w:spacing w:after="0" w:line="240" w:lineRule="auto"/>
        <w:jc w:val="both"/>
        <w:rPr>
          <w:rFonts w:ascii="Calibri" w:hAnsi="Calibri"/>
          <w:b/>
          <w:noProof/>
          <w:sz w:val="20"/>
          <w:szCs w:val="20"/>
        </w:rPr>
      </w:pPr>
    </w:p>
    <w:p w14:paraId="68243F3A"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Efficiency, Adaptability are Keys to Maintaining a Healthy Practice.</w:t>
      </w:r>
      <w:r w:rsidRPr="00016FA4">
        <w:rPr>
          <w:rFonts w:ascii="Calibri" w:hAnsi="Calibri"/>
          <w:sz w:val="20"/>
          <w:szCs w:val="20"/>
        </w:rPr>
        <w:t xml:space="preserve">   Panel Discussion.  Retinal Physician 2009 Jun;</w:t>
      </w:r>
      <w:r w:rsidR="00C22789" w:rsidRPr="00016FA4">
        <w:rPr>
          <w:rFonts w:ascii="Calibri" w:hAnsi="Calibri"/>
          <w:sz w:val="20"/>
          <w:szCs w:val="20"/>
        </w:rPr>
        <w:t xml:space="preserve"> </w:t>
      </w:r>
      <w:r w:rsidRPr="00016FA4">
        <w:rPr>
          <w:rFonts w:ascii="Calibri" w:hAnsi="Calibri"/>
          <w:sz w:val="20"/>
          <w:szCs w:val="20"/>
        </w:rPr>
        <w:t>6(5) Suppl: 10-13</w:t>
      </w:r>
    </w:p>
    <w:p w14:paraId="519A8224" w14:textId="77777777" w:rsidR="00DD5629" w:rsidRPr="00016FA4" w:rsidRDefault="00DD5629" w:rsidP="00A94A17">
      <w:pPr>
        <w:spacing w:after="0" w:line="240" w:lineRule="auto"/>
        <w:jc w:val="both"/>
        <w:rPr>
          <w:rFonts w:ascii="Calibri" w:hAnsi="Calibri"/>
          <w:b/>
          <w:noProof/>
          <w:sz w:val="20"/>
          <w:szCs w:val="20"/>
        </w:rPr>
      </w:pPr>
    </w:p>
    <w:p w14:paraId="2F7F7266" w14:textId="198FD5BE"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 xml:space="preserve">Reimbursement Scenario Evolves </w:t>
      </w:r>
      <w:r w:rsidR="00D32C06" w:rsidRPr="00016FA4">
        <w:rPr>
          <w:rFonts w:ascii="Calibri" w:hAnsi="Calibri"/>
          <w:b/>
          <w:i/>
          <w:sz w:val="20"/>
          <w:szCs w:val="20"/>
        </w:rPr>
        <w:t>with</w:t>
      </w:r>
      <w:r w:rsidRPr="00016FA4">
        <w:rPr>
          <w:rFonts w:ascii="Calibri" w:hAnsi="Calibri"/>
          <w:b/>
          <w:i/>
          <w:sz w:val="20"/>
          <w:szCs w:val="20"/>
        </w:rPr>
        <w:t xml:space="preserve"> New Practice Patterns.</w:t>
      </w:r>
      <w:r w:rsidRPr="00016FA4">
        <w:rPr>
          <w:rFonts w:ascii="Calibri" w:hAnsi="Calibri"/>
          <w:sz w:val="20"/>
          <w:szCs w:val="20"/>
        </w:rPr>
        <w:t xml:space="preserve">  Panel Discussion Moderator.  Retinal Physician 2009 Jun;</w:t>
      </w:r>
      <w:r w:rsidR="00BC24F8" w:rsidRPr="00016FA4">
        <w:rPr>
          <w:rFonts w:ascii="Calibri" w:hAnsi="Calibri"/>
          <w:sz w:val="20"/>
          <w:szCs w:val="20"/>
        </w:rPr>
        <w:t xml:space="preserve"> </w:t>
      </w:r>
      <w:r w:rsidRPr="00016FA4">
        <w:rPr>
          <w:rFonts w:ascii="Calibri" w:hAnsi="Calibri"/>
          <w:sz w:val="20"/>
          <w:szCs w:val="20"/>
        </w:rPr>
        <w:t>6(5)Suppl: 3-4</w:t>
      </w:r>
    </w:p>
    <w:p w14:paraId="47548C4B" w14:textId="77777777" w:rsidR="00DD5629" w:rsidRPr="00016FA4" w:rsidRDefault="00DD5629" w:rsidP="00A94A17">
      <w:pPr>
        <w:spacing w:after="0" w:line="240" w:lineRule="auto"/>
        <w:jc w:val="both"/>
        <w:rPr>
          <w:rFonts w:ascii="Calibri" w:hAnsi="Calibri"/>
          <w:b/>
          <w:noProof/>
          <w:sz w:val="20"/>
          <w:szCs w:val="20"/>
        </w:rPr>
      </w:pPr>
    </w:p>
    <w:p w14:paraId="1196FFE7" w14:textId="77777777" w:rsidR="00DD5629" w:rsidRPr="00016FA4" w:rsidRDefault="00DD5629" w:rsidP="00A94A17">
      <w:pPr>
        <w:spacing w:after="0" w:line="240" w:lineRule="auto"/>
        <w:jc w:val="both"/>
        <w:rPr>
          <w:rFonts w:ascii="Calibri" w:hAnsi="Calibri"/>
          <w:b/>
          <w:noProof/>
          <w:sz w:val="20"/>
          <w:szCs w:val="20"/>
        </w:rPr>
      </w:pPr>
      <w:r w:rsidRPr="00016FA4">
        <w:rPr>
          <w:rFonts w:ascii="Calibri" w:hAnsi="Calibri"/>
          <w:b/>
          <w:i/>
          <w:sz w:val="20"/>
          <w:szCs w:val="20"/>
        </w:rPr>
        <w:t>Application of Financial Analysis to Three Retina Practices.</w:t>
      </w:r>
      <w:r w:rsidRPr="00016FA4">
        <w:rPr>
          <w:rFonts w:ascii="Calibri" w:hAnsi="Calibri"/>
          <w:sz w:val="20"/>
          <w:szCs w:val="20"/>
        </w:rPr>
        <w:t xml:space="preserve">  Panel Discussion.  Retinal Physician 2009 Jun;</w:t>
      </w:r>
      <w:r w:rsidR="00BC24F8" w:rsidRPr="00016FA4">
        <w:rPr>
          <w:rFonts w:ascii="Calibri" w:hAnsi="Calibri"/>
          <w:sz w:val="20"/>
          <w:szCs w:val="20"/>
        </w:rPr>
        <w:t xml:space="preserve"> </w:t>
      </w:r>
      <w:r w:rsidRPr="00016FA4">
        <w:rPr>
          <w:rFonts w:ascii="Calibri" w:hAnsi="Calibri"/>
          <w:sz w:val="20"/>
          <w:szCs w:val="20"/>
        </w:rPr>
        <w:t>6(5)</w:t>
      </w:r>
      <w:r w:rsidR="00BC24F8" w:rsidRPr="00016FA4">
        <w:rPr>
          <w:rFonts w:ascii="Calibri" w:hAnsi="Calibri"/>
          <w:sz w:val="20"/>
          <w:szCs w:val="20"/>
        </w:rPr>
        <w:t xml:space="preserve"> </w:t>
      </w:r>
      <w:r w:rsidRPr="00016FA4">
        <w:rPr>
          <w:rFonts w:ascii="Calibri" w:hAnsi="Calibri"/>
          <w:sz w:val="20"/>
          <w:szCs w:val="20"/>
        </w:rPr>
        <w:t>Suppl: 5-9</w:t>
      </w:r>
    </w:p>
    <w:p w14:paraId="68E3EE8C" w14:textId="77777777" w:rsidR="00DD5629" w:rsidRPr="00016FA4" w:rsidRDefault="00DD5629" w:rsidP="00A94A17">
      <w:pPr>
        <w:spacing w:after="0" w:line="240" w:lineRule="auto"/>
        <w:jc w:val="both"/>
        <w:rPr>
          <w:rFonts w:ascii="Calibri" w:hAnsi="Calibri"/>
          <w:b/>
          <w:i/>
          <w:noProof/>
          <w:sz w:val="20"/>
          <w:szCs w:val="20"/>
        </w:rPr>
      </w:pPr>
    </w:p>
    <w:p w14:paraId="0B436274" w14:textId="77777777" w:rsidR="00DD5629" w:rsidRPr="00016FA4" w:rsidRDefault="00C22789" w:rsidP="00A94A17">
      <w:pPr>
        <w:spacing w:after="0" w:line="240" w:lineRule="auto"/>
        <w:jc w:val="both"/>
        <w:rPr>
          <w:rFonts w:ascii="Calibri" w:hAnsi="Calibri"/>
          <w:b/>
          <w:noProof/>
          <w:sz w:val="20"/>
          <w:szCs w:val="20"/>
        </w:rPr>
      </w:pPr>
      <w:r w:rsidRPr="00016FA4">
        <w:rPr>
          <w:rFonts w:ascii="Calibri" w:hAnsi="Calibri"/>
          <w:b/>
          <w:i/>
          <w:sz w:val="20"/>
          <w:szCs w:val="20"/>
        </w:rPr>
        <w:t>Role of Radiation in the Treatment of Wet AMD: Facts &amp; Myths.</w:t>
      </w:r>
      <w:r w:rsidRPr="00016FA4">
        <w:rPr>
          <w:rFonts w:ascii="Calibri" w:hAnsi="Calibri"/>
          <w:b/>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Murray T, Nau J, Palanki R. Retina Times 2009 Summer;</w:t>
      </w:r>
      <w:r w:rsidRPr="00016FA4">
        <w:rPr>
          <w:rFonts w:ascii="Calibri" w:hAnsi="Calibri"/>
          <w:sz w:val="20"/>
          <w:szCs w:val="20"/>
        </w:rPr>
        <w:t xml:space="preserve"> </w:t>
      </w:r>
      <w:r w:rsidR="00DD5629" w:rsidRPr="00016FA4">
        <w:rPr>
          <w:rFonts w:ascii="Calibri" w:hAnsi="Calibri"/>
          <w:sz w:val="20"/>
          <w:szCs w:val="20"/>
        </w:rPr>
        <w:t>27(29):</w:t>
      </w:r>
      <w:r w:rsidR="00BC24F8" w:rsidRPr="00016FA4">
        <w:rPr>
          <w:rFonts w:ascii="Calibri" w:hAnsi="Calibri"/>
          <w:sz w:val="20"/>
          <w:szCs w:val="20"/>
        </w:rPr>
        <w:t xml:space="preserve"> </w:t>
      </w:r>
      <w:r w:rsidR="00DD5629" w:rsidRPr="00016FA4">
        <w:rPr>
          <w:rFonts w:ascii="Calibri" w:hAnsi="Calibri"/>
          <w:sz w:val="20"/>
          <w:szCs w:val="20"/>
        </w:rPr>
        <w:t xml:space="preserve">15 – 18 </w:t>
      </w:r>
    </w:p>
    <w:p w14:paraId="3324BDB4" w14:textId="77777777" w:rsidR="00DD5629" w:rsidRPr="00016FA4" w:rsidRDefault="00DD5629" w:rsidP="00A94A17">
      <w:pPr>
        <w:spacing w:after="0" w:line="240" w:lineRule="auto"/>
        <w:jc w:val="both"/>
        <w:rPr>
          <w:rFonts w:ascii="Calibri" w:hAnsi="Calibri"/>
          <w:b/>
          <w:noProof/>
          <w:sz w:val="20"/>
          <w:szCs w:val="20"/>
        </w:rPr>
      </w:pPr>
    </w:p>
    <w:p w14:paraId="238E79C2" w14:textId="77777777" w:rsidR="00DD5629" w:rsidRPr="00016FA4" w:rsidRDefault="006912EB" w:rsidP="00A94A17">
      <w:pPr>
        <w:spacing w:after="0" w:line="240" w:lineRule="auto"/>
        <w:jc w:val="both"/>
        <w:rPr>
          <w:rFonts w:ascii="Calibri" w:hAnsi="Calibri"/>
          <w:b/>
          <w:noProof/>
          <w:sz w:val="20"/>
          <w:szCs w:val="20"/>
        </w:rPr>
      </w:pPr>
      <w:r w:rsidRPr="00016FA4">
        <w:rPr>
          <w:rFonts w:ascii="Calibri" w:hAnsi="Calibri"/>
          <w:b/>
          <w:i/>
          <w:sz w:val="20"/>
          <w:szCs w:val="20"/>
        </w:rPr>
        <w:t>Improving Productivity in an ASC Setting</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w:t>
      </w:r>
      <w:r w:rsidR="00DD5629" w:rsidRPr="00016FA4">
        <w:rPr>
          <w:rFonts w:ascii="Calibri" w:hAnsi="Calibri"/>
          <w:sz w:val="20"/>
          <w:szCs w:val="20"/>
        </w:rPr>
        <w:t>, Gupta S. Retinal Physician 2009 Sep;</w:t>
      </w:r>
      <w:r w:rsidR="00D11006" w:rsidRPr="00016FA4">
        <w:rPr>
          <w:rFonts w:ascii="Calibri" w:hAnsi="Calibri"/>
          <w:sz w:val="20"/>
          <w:szCs w:val="20"/>
        </w:rPr>
        <w:t xml:space="preserve"> </w:t>
      </w:r>
      <w:r w:rsidR="00DD5629" w:rsidRPr="00016FA4">
        <w:rPr>
          <w:rFonts w:ascii="Calibri" w:hAnsi="Calibri"/>
          <w:sz w:val="20"/>
          <w:szCs w:val="20"/>
        </w:rPr>
        <w:t>6(7):</w:t>
      </w:r>
      <w:r w:rsidR="00D11006" w:rsidRPr="00016FA4">
        <w:rPr>
          <w:rFonts w:ascii="Calibri" w:hAnsi="Calibri"/>
          <w:sz w:val="20"/>
          <w:szCs w:val="20"/>
        </w:rPr>
        <w:t xml:space="preserve"> </w:t>
      </w:r>
      <w:r w:rsidR="00DD5629" w:rsidRPr="00016FA4">
        <w:rPr>
          <w:rFonts w:ascii="Calibri" w:hAnsi="Calibri"/>
          <w:sz w:val="20"/>
          <w:szCs w:val="20"/>
        </w:rPr>
        <w:t>S1-6</w:t>
      </w:r>
    </w:p>
    <w:p w14:paraId="2BE1D960" w14:textId="77777777" w:rsidR="00DD5629" w:rsidRPr="00016FA4" w:rsidRDefault="00DD5629" w:rsidP="00A94A17">
      <w:pPr>
        <w:spacing w:after="0" w:line="240" w:lineRule="auto"/>
        <w:jc w:val="both"/>
        <w:rPr>
          <w:rFonts w:ascii="Calibri" w:hAnsi="Calibri"/>
          <w:b/>
          <w:noProof/>
          <w:sz w:val="20"/>
          <w:szCs w:val="20"/>
        </w:rPr>
      </w:pPr>
    </w:p>
    <w:p w14:paraId="125CFFCF" w14:textId="77777777" w:rsidR="00DD5629" w:rsidRPr="00016FA4" w:rsidRDefault="006912EB" w:rsidP="00A94A17">
      <w:pPr>
        <w:spacing w:after="0" w:line="240" w:lineRule="auto"/>
        <w:jc w:val="both"/>
        <w:rPr>
          <w:rFonts w:ascii="Calibri" w:hAnsi="Calibri"/>
          <w:b/>
          <w:noProof/>
          <w:sz w:val="20"/>
          <w:szCs w:val="20"/>
        </w:rPr>
      </w:pPr>
      <w:r w:rsidRPr="00016FA4">
        <w:rPr>
          <w:rFonts w:ascii="Calibri" w:hAnsi="Calibri"/>
          <w:b/>
          <w:i/>
          <w:sz w:val="20"/>
          <w:szCs w:val="20"/>
        </w:rPr>
        <w:t>Sirolimus in the Treatment of Retinal Diseases</w:t>
      </w:r>
      <w:r w:rsidRPr="00016FA4">
        <w:rPr>
          <w:rFonts w:ascii="Calibri" w:hAnsi="Calibri"/>
          <w:b/>
          <w:sz w:val="20"/>
          <w:szCs w:val="20"/>
        </w:rPr>
        <w:t xml:space="preserve">. </w:t>
      </w:r>
      <w:r w:rsidRPr="00016FA4">
        <w:rPr>
          <w:rFonts w:ascii="Calibri" w:hAnsi="Calibri"/>
          <w:sz w:val="20"/>
          <w:szCs w:val="20"/>
        </w:rPr>
        <w:t xml:space="preserve"> </w:t>
      </w:r>
      <w:r w:rsidR="00DD5629" w:rsidRPr="00016FA4">
        <w:rPr>
          <w:rFonts w:ascii="Calibri" w:hAnsi="Calibri"/>
          <w:b/>
          <w:sz w:val="20"/>
          <w:szCs w:val="20"/>
        </w:rPr>
        <w:t>Dugel PU</w:t>
      </w:r>
      <w:r w:rsidR="00BC24F8" w:rsidRPr="00016FA4">
        <w:rPr>
          <w:rFonts w:ascii="Calibri" w:hAnsi="Calibri"/>
          <w:sz w:val="20"/>
          <w:szCs w:val="20"/>
        </w:rPr>
        <w:t>,</w:t>
      </w:r>
      <w:r w:rsidR="00DD5629" w:rsidRPr="00016FA4">
        <w:rPr>
          <w:rFonts w:ascii="Calibri" w:hAnsi="Calibri"/>
          <w:sz w:val="20"/>
          <w:szCs w:val="20"/>
        </w:rPr>
        <w:t xml:space="preserve"> Retina Today</w:t>
      </w:r>
      <w:r w:rsidR="00DD5629" w:rsidRPr="00016FA4">
        <w:rPr>
          <w:rFonts w:ascii="Calibri" w:hAnsi="Calibri"/>
          <w:i/>
          <w:sz w:val="20"/>
          <w:szCs w:val="20"/>
        </w:rPr>
        <w:t xml:space="preserve"> </w:t>
      </w:r>
      <w:r w:rsidR="00DD5629" w:rsidRPr="00016FA4">
        <w:rPr>
          <w:rFonts w:ascii="Calibri" w:hAnsi="Calibri"/>
          <w:sz w:val="20"/>
          <w:szCs w:val="20"/>
        </w:rPr>
        <w:t>2009 Oct:</w:t>
      </w:r>
      <w:r w:rsidR="00D11006" w:rsidRPr="00016FA4">
        <w:rPr>
          <w:rFonts w:ascii="Calibri" w:hAnsi="Calibri"/>
          <w:sz w:val="20"/>
          <w:szCs w:val="20"/>
        </w:rPr>
        <w:t xml:space="preserve"> </w:t>
      </w:r>
      <w:r w:rsidR="00DD5629" w:rsidRPr="00016FA4">
        <w:rPr>
          <w:rFonts w:ascii="Calibri" w:hAnsi="Calibri"/>
          <w:sz w:val="20"/>
          <w:szCs w:val="20"/>
        </w:rPr>
        <w:t>38-41.</w:t>
      </w:r>
    </w:p>
    <w:p w14:paraId="14CE6A10" w14:textId="77777777" w:rsidR="00DD5629" w:rsidRPr="00016FA4" w:rsidRDefault="00DD5629" w:rsidP="00A94A17">
      <w:pPr>
        <w:spacing w:after="0" w:line="240" w:lineRule="auto"/>
        <w:jc w:val="both"/>
        <w:rPr>
          <w:rFonts w:ascii="Calibri" w:hAnsi="Calibri"/>
          <w:b/>
          <w:noProof/>
          <w:sz w:val="20"/>
          <w:szCs w:val="20"/>
        </w:rPr>
      </w:pPr>
    </w:p>
    <w:p w14:paraId="4DC7B4B0" w14:textId="77777777" w:rsidR="00DD5629" w:rsidRPr="00016FA4" w:rsidRDefault="006912EB" w:rsidP="00A94A17">
      <w:pPr>
        <w:spacing w:after="0" w:line="240" w:lineRule="auto"/>
        <w:jc w:val="both"/>
        <w:rPr>
          <w:rFonts w:ascii="Calibri" w:hAnsi="Calibri"/>
          <w:b/>
          <w:noProof/>
          <w:sz w:val="20"/>
          <w:szCs w:val="20"/>
        </w:rPr>
      </w:pPr>
      <w:r w:rsidRPr="00016FA4">
        <w:rPr>
          <w:rFonts w:ascii="Calibri" w:hAnsi="Calibri"/>
          <w:b/>
          <w:i/>
          <w:sz w:val="20"/>
          <w:szCs w:val="20"/>
        </w:rPr>
        <w:t>IOL Fixation Techniques, The Case for AGIOL</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sz w:val="20"/>
          <w:szCs w:val="20"/>
        </w:rPr>
        <w:t xml:space="preserve">Jamal KN, </w:t>
      </w:r>
      <w:r w:rsidR="00DD5629" w:rsidRPr="00016FA4">
        <w:rPr>
          <w:rFonts w:ascii="Calibri" w:hAnsi="Calibri"/>
          <w:b/>
          <w:sz w:val="20"/>
          <w:szCs w:val="20"/>
        </w:rPr>
        <w:t>Dugel PU</w:t>
      </w:r>
      <w:r w:rsidR="00BC24F8" w:rsidRPr="00016FA4">
        <w:rPr>
          <w:rFonts w:ascii="Calibri" w:hAnsi="Calibri"/>
          <w:sz w:val="20"/>
          <w:szCs w:val="20"/>
        </w:rPr>
        <w:t>,</w:t>
      </w:r>
      <w:r w:rsidR="00DD5629" w:rsidRPr="00016FA4">
        <w:rPr>
          <w:rFonts w:ascii="Calibri" w:hAnsi="Calibri"/>
          <w:sz w:val="20"/>
          <w:szCs w:val="20"/>
        </w:rPr>
        <w:t xml:space="preserve"> Retinal Physician 2009 Oct;</w:t>
      </w:r>
      <w:r w:rsidR="00D11006" w:rsidRPr="00016FA4">
        <w:rPr>
          <w:rFonts w:ascii="Calibri" w:hAnsi="Calibri"/>
          <w:sz w:val="20"/>
          <w:szCs w:val="20"/>
        </w:rPr>
        <w:t xml:space="preserve"> </w:t>
      </w:r>
      <w:r w:rsidR="00DD5629" w:rsidRPr="00016FA4">
        <w:rPr>
          <w:rFonts w:ascii="Calibri" w:hAnsi="Calibri"/>
          <w:sz w:val="20"/>
          <w:szCs w:val="20"/>
        </w:rPr>
        <w:t>6(8):30-3</w:t>
      </w:r>
    </w:p>
    <w:p w14:paraId="016BABB8" w14:textId="77777777" w:rsidR="00DD5629" w:rsidRPr="00016FA4" w:rsidRDefault="00DD5629" w:rsidP="00A94A17">
      <w:pPr>
        <w:spacing w:after="0" w:line="240" w:lineRule="auto"/>
        <w:jc w:val="both"/>
        <w:rPr>
          <w:rFonts w:ascii="Calibri" w:hAnsi="Calibri"/>
          <w:b/>
          <w:noProof/>
          <w:sz w:val="20"/>
          <w:szCs w:val="20"/>
        </w:rPr>
      </w:pPr>
    </w:p>
    <w:p w14:paraId="1AA754EA" w14:textId="77777777" w:rsidR="00DD5629" w:rsidRPr="00016FA4" w:rsidRDefault="006912EB" w:rsidP="00A94A17">
      <w:pPr>
        <w:spacing w:after="0" w:line="240" w:lineRule="auto"/>
        <w:jc w:val="both"/>
        <w:rPr>
          <w:rFonts w:ascii="Calibri" w:hAnsi="Calibri"/>
          <w:sz w:val="20"/>
          <w:szCs w:val="20"/>
        </w:rPr>
      </w:pPr>
      <w:r w:rsidRPr="00016FA4">
        <w:rPr>
          <w:rFonts w:ascii="Calibri" w:hAnsi="Calibri"/>
          <w:b/>
          <w:i/>
          <w:sz w:val="20"/>
          <w:szCs w:val="20"/>
        </w:rPr>
        <w:t>Diversification Helps Practice Keep Growing: Investments and other nonmedical business models provide stability.</w:t>
      </w:r>
      <w:r w:rsidRPr="00016FA4">
        <w:rPr>
          <w:rFonts w:ascii="Calibri" w:hAnsi="Calibri"/>
          <w:sz w:val="20"/>
          <w:szCs w:val="20"/>
        </w:rPr>
        <w:t xml:space="preserve"> </w:t>
      </w:r>
      <w:r w:rsidR="00DD5629" w:rsidRPr="00016FA4">
        <w:rPr>
          <w:rFonts w:ascii="Calibri" w:hAnsi="Calibri"/>
          <w:b/>
          <w:sz w:val="20"/>
          <w:szCs w:val="20"/>
        </w:rPr>
        <w:t>Dugel PU</w:t>
      </w:r>
      <w:r w:rsidR="00BC24F8" w:rsidRPr="00016FA4">
        <w:rPr>
          <w:rFonts w:ascii="Calibri" w:hAnsi="Calibri"/>
          <w:sz w:val="20"/>
          <w:szCs w:val="20"/>
        </w:rPr>
        <w:t>,</w:t>
      </w:r>
      <w:r w:rsidR="00DD5629" w:rsidRPr="00016FA4">
        <w:rPr>
          <w:rFonts w:ascii="Calibri" w:hAnsi="Calibri"/>
          <w:sz w:val="20"/>
          <w:szCs w:val="20"/>
        </w:rPr>
        <w:t xml:space="preserve"> Retina Today</w:t>
      </w:r>
      <w:r w:rsidR="00DD5629" w:rsidRPr="00016FA4">
        <w:rPr>
          <w:rFonts w:ascii="Calibri" w:hAnsi="Calibri"/>
          <w:i/>
          <w:sz w:val="20"/>
          <w:szCs w:val="20"/>
        </w:rPr>
        <w:t xml:space="preserve"> </w:t>
      </w:r>
      <w:r w:rsidR="00DD5629" w:rsidRPr="00016FA4">
        <w:rPr>
          <w:rFonts w:ascii="Calibri" w:hAnsi="Calibri"/>
          <w:sz w:val="20"/>
          <w:szCs w:val="20"/>
        </w:rPr>
        <w:t>2009 Dec:</w:t>
      </w:r>
      <w:r w:rsidRPr="00016FA4">
        <w:rPr>
          <w:rFonts w:ascii="Calibri" w:hAnsi="Calibri"/>
          <w:sz w:val="20"/>
          <w:szCs w:val="20"/>
        </w:rPr>
        <w:t xml:space="preserve"> </w:t>
      </w:r>
      <w:r w:rsidR="00DD5629" w:rsidRPr="00016FA4">
        <w:rPr>
          <w:rFonts w:ascii="Calibri" w:hAnsi="Calibri"/>
          <w:sz w:val="20"/>
          <w:szCs w:val="20"/>
        </w:rPr>
        <w:t>76-8.</w:t>
      </w:r>
    </w:p>
    <w:p w14:paraId="207148C9" w14:textId="77777777" w:rsidR="00DD5629" w:rsidRPr="00016FA4" w:rsidRDefault="00DD5629" w:rsidP="00A94A17">
      <w:pPr>
        <w:spacing w:after="0" w:line="240" w:lineRule="auto"/>
        <w:jc w:val="both"/>
        <w:rPr>
          <w:rFonts w:ascii="Calibri" w:hAnsi="Calibri"/>
          <w:sz w:val="20"/>
          <w:szCs w:val="20"/>
        </w:rPr>
      </w:pPr>
    </w:p>
    <w:p w14:paraId="350219B4" w14:textId="77777777" w:rsidR="00DD5629" w:rsidRPr="00016FA4" w:rsidRDefault="00DD5629" w:rsidP="00A94A17">
      <w:pPr>
        <w:spacing w:after="0" w:line="240" w:lineRule="auto"/>
        <w:jc w:val="both"/>
        <w:rPr>
          <w:rFonts w:ascii="Calibri" w:hAnsi="Calibri"/>
          <w:b/>
          <w:noProof/>
          <w:color w:val="000090"/>
          <w:sz w:val="20"/>
          <w:szCs w:val="20"/>
        </w:rPr>
      </w:pPr>
      <w:r w:rsidRPr="00016FA4">
        <w:rPr>
          <w:rFonts w:ascii="Calibri" w:hAnsi="Calibri"/>
          <w:b/>
          <w:color w:val="000090"/>
          <w:sz w:val="20"/>
          <w:szCs w:val="20"/>
        </w:rPr>
        <w:t>2008</w:t>
      </w:r>
    </w:p>
    <w:p w14:paraId="2CA0E5F2" w14:textId="77777777" w:rsidR="00DD5629"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Retina ambulatory surgery center myths debunked</w:t>
      </w:r>
      <w:r w:rsidRPr="00016FA4">
        <w:rPr>
          <w:rFonts w:ascii="Calibri" w:hAnsi="Calibri"/>
          <w:b/>
          <w:sz w:val="20"/>
          <w:szCs w:val="20"/>
        </w:rPr>
        <w:t>.</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xml:space="preserve"> Romansky MA, Charles S. Retinal Physician 2008 Jan; 5(1):</w:t>
      </w:r>
      <w:r w:rsidR="008838B1" w:rsidRPr="00016FA4">
        <w:rPr>
          <w:rFonts w:ascii="Calibri" w:hAnsi="Calibri"/>
          <w:sz w:val="20"/>
          <w:szCs w:val="20"/>
        </w:rPr>
        <w:t xml:space="preserve"> </w:t>
      </w:r>
      <w:r w:rsidR="00DD5629" w:rsidRPr="00016FA4">
        <w:rPr>
          <w:rFonts w:ascii="Calibri" w:hAnsi="Calibri"/>
          <w:sz w:val="20"/>
          <w:szCs w:val="20"/>
        </w:rPr>
        <w:t>48-52</w:t>
      </w:r>
    </w:p>
    <w:p w14:paraId="33A2450D" w14:textId="77777777" w:rsidR="00DD5629" w:rsidRPr="00016FA4" w:rsidRDefault="00DD5629" w:rsidP="00A94A17">
      <w:pPr>
        <w:spacing w:after="0" w:line="240" w:lineRule="auto"/>
        <w:jc w:val="both"/>
        <w:rPr>
          <w:rFonts w:ascii="Calibri" w:hAnsi="Calibri"/>
          <w:b/>
          <w:noProof/>
          <w:sz w:val="20"/>
          <w:szCs w:val="20"/>
        </w:rPr>
      </w:pPr>
    </w:p>
    <w:p w14:paraId="733FD488" w14:textId="77777777" w:rsidR="00DD5629"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Retina Comes of Age in the ACS Setting.  The time has come to integrate retinal procedures and surgical efficiencies.</w:t>
      </w:r>
      <w:r w:rsidRPr="00016FA4">
        <w:rPr>
          <w:rFonts w:ascii="Calibri" w:hAnsi="Calibri"/>
          <w:sz w:val="20"/>
          <w:szCs w:val="20"/>
        </w:rPr>
        <w:t xml:space="preserve"> </w:t>
      </w:r>
      <w:r w:rsidR="00DD5629" w:rsidRPr="00016FA4">
        <w:rPr>
          <w:rFonts w:ascii="Calibri" w:hAnsi="Calibri"/>
          <w:b/>
          <w:sz w:val="20"/>
          <w:szCs w:val="20"/>
        </w:rPr>
        <w:t>Dugel PU</w:t>
      </w:r>
      <w:r w:rsidR="00DD5629" w:rsidRPr="00016FA4">
        <w:rPr>
          <w:rFonts w:ascii="Calibri" w:hAnsi="Calibri"/>
          <w:sz w:val="20"/>
          <w:szCs w:val="20"/>
        </w:rPr>
        <w:t>. Retina Today</w:t>
      </w:r>
      <w:r w:rsidR="00DD5629" w:rsidRPr="00016FA4">
        <w:rPr>
          <w:rFonts w:ascii="Calibri" w:hAnsi="Calibri"/>
          <w:i/>
          <w:sz w:val="20"/>
          <w:szCs w:val="20"/>
        </w:rPr>
        <w:t xml:space="preserve"> </w:t>
      </w:r>
      <w:r w:rsidR="00DD5629" w:rsidRPr="00016FA4">
        <w:rPr>
          <w:rFonts w:ascii="Calibri" w:hAnsi="Calibri"/>
          <w:sz w:val="20"/>
          <w:szCs w:val="20"/>
        </w:rPr>
        <w:t>2008 Mar; 31-32.</w:t>
      </w:r>
    </w:p>
    <w:p w14:paraId="72C94E91" w14:textId="77777777" w:rsidR="00DD5629" w:rsidRPr="00016FA4" w:rsidRDefault="00DD5629" w:rsidP="00A94A17">
      <w:pPr>
        <w:spacing w:after="0" w:line="240" w:lineRule="auto"/>
        <w:jc w:val="both"/>
        <w:rPr>
          <w:rFonts w:ascii="Calibri" w:hAnsi="Calibri"/>
          <w:b/>
          <w:noProof/>
          <w:sz w:val="20"/>
          <w:szCs w:val="20"/>
        </w:rPr>
      </w:pPr>
    </w:p>
    <w:p w14:paraId="2FD7FB26" w14:textId="77777777" w:rsidR="00DD5629" w:rsidRPr="00016FA4" w:rsidRDefault="00A80A8F" w:rsidP="00A94A17">
      <w:pPr>
        <w:spacing w:after="0" w:line="240" w:lineRule="auto"/>
        <w:jc w:val="both"/>
        <w:rPr>
          <w:rFonts w:ascii="Calibri" w:hAnsi="Calibri"/>
          <w:b/>
          <w:noProof/>
          <w:sz w:val="20"/>
          <w:szCs w:val="20"/>
          <w:highlight w:val="yellow"/>
        </w:rPr>
      </w:pPr>
      <w:r w:rsidRPr="00016FA4">
        <w:rPr>
          <w:rFonts w:ascii="Calibri" w:hAnsi="Calibri"/>
          <w:b/>
          <w:i/>
          <w:sz w:val="20"/>
          <w:szCs w:val="20"/>
        </w:rPr>
        <w:t>Physician Ownership of ASCs: Issues and Options for Retinal Specialists.</w:t>
      </w:r>
      <w:r w:rsidRPr="00016FA4">
        <w:rPr>
          <w:rFonts w:ascii="Calibri" w:hAnsi="Calibri"/>
          <w:sz w:val="20"/>
          <w:szCs w:val="20"/>
        </w:rPr>
        <w:t xml:space="preserve"> </w:t>
      </w:r>
      <w:r w:rsidR="00DD5629" w:rsidRPr="00016FA4">
        <w:rPr>
          <w:rFonts w:ascii="Calibri" w:hAnsi="Calibri"/>
          <w:sz w:val="20"/>
          <w:szCs w:val="20"/>
        </w:rPr>
        <w:t xml:space="preserve">Romansky MA, </w:t>
      </w:r>
      <w:r w:rsidR="00DD5629" w:rsidRPr="00016FA4">
        <w:rPr>
          <w:rFonts w:ascii="Calibri" w:hAnsi="Calibri"/>
          <w:b/>
          <w:sz w:val="20"/>
          <w:szCs w:val="20"/>
        </w:rPr>
        <w:t>Dugel PU.</w:t>
      </w:r>
      <w:r w:rsidR="00DD5629" w:rsidRPr="00016FA4">
        <w:rPr>
          <w:rFonts w:ascii="Calibri" w:hAnsi="Calibri"/>
          <w:sz w:val="20"/>
          <w:szCs w:val="20"/>
        </w:rPr>
        <w:t xml:space="preserve"> Retina Times 2008 Summer;</w:t>
      </w:r>
      <w:r w:rsidRPr="00016FA4">
        <w:rPr>
          <w:rFonts w:ascii="Calibri" w:hAnsi="Calibri"/>
          <w:sz w:val="20"/>
          <w:szCs w:val="20"/>
        </w:rPr>
        <w:t xml:space="preserve"> </w:t>
      </w:r>
      <w:r w:rsidR="00DD5629" w:rsidRPr="00016FA4">
        <w:rPr>
          <w:rFonts w:ascii="Calibri" w:hAnsi="Calibri"/>
          <w:sz w:val="20"/>
          <w:szCs w:val="20"/>
        </w:rPr>
        <w:t>26(25):</w:t>
      </w:r>
      <w:r w:rsidR="008838B1" w:rsidRPr="00016FA4">
        <w:rPr>
          <w:rFonts w:ascii="Calibri" w:hAnsi="Calibri"/>
          <w:sz w:val="20"/>
          <w:szCs w:val="20"/>
        </w:rPr>
        <w:t xml:space="preserve"> </w:t>
      </w:r>
      <w:r w:rsidR="00DD5629" w:rsidRPr="00016FA4">
        <w:rPr>
          <w:rFonts w:ascii="Calibri" w:hAnsi="Calibri"/>
          <w:sz w:val="20"/>
          <w:szCs w:val="20"/>
        </w:rPr>
        <w:t>20-1</w:t>
      </w:r>
    </w:p>
    <w:p w14:paraId="0BCABEFE" w14:textId="77777777" w:rsidR="00DD5629" w:rsidRPr="00016FA4" w:rsidRDefault="00DD5629" w:rsidP="00A94A17">
      <w:pPr>
        <w:spacing w:after="0" w:line="240" w:lineRule="auto"/>
        <w:jc w:val="both"/>
        <w:rPr>
          <w:rFonts w:ascii="Calibri" w:hAnsi="Calibri"/>
          <w:b/>
          <w:noProof/>
          <w:sz w:val="20"/>
          <w:szCs w:val="20"/>
          <w:highlight w:val="yellow"/>
        </w:rPr>
      </w:pPr>
    </w:p>
    <w:p w14:paraId="7C0DD61C" w14:textId="77777777" w:rsidR="00422DCB" w:rsidRPr="00016FA4" w:rsidRDefault="00422DCB" w:rsidP="00A94A17">
      <w:pPr>
        <w:spacing w:after="0" w:line="240" w:lineRule="auto"/>
        <w:jc w:val="both"/>
        <w:rPr>
          <w:rFonts w:ascii="Calibri" w:hAnsi="Calibri"/>
          <w:b/>
          <w:noProof/>
          <w:color w:val="000090"/>
          <w:sz w:val="20"/>
          <w:szCs w:val="20"/>
        </w:rPr>
      </w:pPr>
      <w:r w:rsidRPr="00016FA4">
        <w:rPr>
          <w:rFonts w:ascii="Calibri" w:hAnsi="Calibri"/>
          <w:b/>
          <w:noProof/>
          <w:color w:val="000090"/>
          <w:sz w:val="20"/>
          <w:szCs w:val="20"/>
        </w:rPr>
        <w:t>2007</w:t>
      </w:r>
    </w:p>
    <w:p w14:paraId="39DBE715" w14:textId="77777777" w:rsidR="00422DCB"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Why You Should Own an Ambulatory Surgery Center</w:t>
      </w:r>
      <w:r w:rsidRPr="00016FA4">
        <w:rPr>
          <w:rFonts w:ascii="Calibri" w:hAnsi="Calibri"/>
          <w:b/>
          <w:sz w:val="20"/>
          <w:szCs w:val="20"/>
        </w:rPr>
        <w:t>.</w:t>
      </w:r>
      <w:r w:rsidRPr="00016FA4">
        <w:rPr>
          <w:rFonts w:ascii="Calibri" w:hAnsi="Calibri"/>
          <w:sz w:val="20"/>
          <w:szCs w:val="20"/>
        </w:rPr>
        <w:t xml:space="preserve"> </w:t>
      </w:r>
      <w:r w:rsidR="003B66EB" w:rsidRPr="00016FA4">
        <w:rPr>
          <w:rFonts w:ascii="Calibri" w:hAnsi="Calibri"/>
          <w:b/>
          <w:sz w:val="20"/>
          <w:szCs w:val="20"/>
        </w:rPr>
        <w:t>Dugel PU</w:t>
      </w:r>
      <w:r w:rsidR="003B66EB" w:rsidRPr="00016FA4">
        <w:rPr>
          <w:rFonts w:ascii="Calibri" w:hAnsi="Calibri"/>
          <w:sz w:val="20"/>
          <w:szCs w:val="20"/>
        </w:rPr>
        <w:t>.</w:t>
      </w:r>
      <w:r w:rsidR="001E71EF" w:rsidRPr="00016FA4">
        <w:rPr>
          <w:rFonts w:ascii="Calibri" w:hAnsi="Calibri"/>
          <w:sz w:val="20"/>
          <w:szCs w:val="20"/>
        </w:rPr>
        <w:t xml:space="preserve"> Retina Times </w:t>
      </w:r>
      <w:r w:rsidR="00C65E30" w:rsidRPr="00016FA4">
        <w:rPr>
          <w:rFonts w:ascii="Calibri" w:hAnsi="Calibri"/>
          <w:sz w:val="20"/>
          <w:szCs w:val="20"/>
        </w:rPr>
        <w:t>2007 Spring;</w:t>
      </w:r>
      <w:r w:rsidRPr="00016FA4">
        <w:rPr>
          <w:rFonts w:ascii="Calibri" w:hAnsi="Calibri"/>
          <w:sz w:val="20"/>
          <w:szCs w:val="20"/>
        </w:rPr>
        <w:t xml:space="preserve"> </w:t>
      </w:r>
      <w:r w:rsidR="00C65E30" w:rsidRPr="00016FA4">
        <w:rPr>
          <w:rFonts w:ascii="Calibri" w:hAnsi="Calibri"/>
          <w:sz w:val="20"/>
          <w:szCs w:val="20"/>
        </w:rPr>
        <w:t>25(20):</w:t>
      </w:r>
      <w:r w:rsidR="00E6616F" w:rsidRPr="00016FA4">
        <w:rPr>
          <w:rFonts w:ascii="Calibri" w:hAnsi="Calibri"/>
          <w:sz w:val="20"/>
          <w:szCs w:val="20"/>
        </w:rPr>
        <w:t xml:space="preserve"> </w:t>
      </w:r>
      <w:r w:rsidR="00C65E30" w:rsidRPr="00016FA4">
        <w:rPr>
          <w:rFonts w:ascii="Calibri" w:hAnsi="Calibri"/>
          <w:sz w:val="20"/>
          <w:szCs w:val="20"/>
        </w:rPr>
        <w:t>24-</w:t>
      </w:r>
      <w:r w:rsidR="003B66EB" w:rsidRPr="00016FA4">
        <w:rPr>
          <w:rFonts w:ascii="Calibri" w:hAnsi="Calibri"/>
          <w:sz w:val="20"/>
          <w:szCs w:val="20"/>
        </w:rPr>
        <w:t>6</w:t>
      </w:r>
    </w:p>
    <w:p w14:paraId="443CF4A9" w14:textId="77777777" w:rsidR="00422DCB" w:rsidRPr="00016FA4" w:rsidRDefault="00422DCB" w:rsidP="00A94A17">
      <w:pPr>
        <w:spacing w:after="0" w:line="240" w:lineRule="auto"/>
        <w:jc w:val="both"/>
        <w:rPr>
          <w:rFonts w:ascii="Calibri" w:hAnsi="Calibri"/>
          <w:b/>
          <w:noProof/>
          <w:sz w:val="20"/>
          <w:szCs w:val="20"/>
        </w:rPr>
      </w:pPr>
    </w:p>
    <w:p w14:paraId="7182BDAD" w14:textId="77777777" w:rsidR="00422DCB"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New Paradigms for AMD Drugs: Practice Challenges and Strategies</w:t>
      </w:r>
      <w:r w:rsidRPr="00016FA4">
        <w:rPr>
          <w:rFonts w:ascii="Calibri" w:hAnsi="Calibri"/>
          <w:b/>
          <w:sz w:val="20"/>
          <w:szCs w:val="20"/>
        </w:rPr>
        <w:t>.</w:t>
      </w:r>
      <w:r w:rsidRPr="00016FA4">
        <w:rPr>
          <w:rFonts w:ascii="Calibri" w:hAnsi="Calibri"/>
          <w:sz w:val="20"/>
          <w:szCs w:val="20"/>
        </w:rPr>
        <w:t xml:space="preserve"> </w:t>
      </w:r>
      <w:r w:rsidR="003B66EB" w:rsidRPr="00016FA4">
        <w:rPr>
          <w:rFonts w:ascii="Calibri" w:hAnsi="Calibri"/>
          <w:b/>
          <w:sz w:val="20"/>
          <w:szCs w:val="20"/>
        </w:rPr>
        <w:t>Dugel PU</w:t>
      </w:r>
      <w:r w:rsidR="003B66EB" w:rsidRPr="00016FA4">
        <w:rPr>
          <w:rFonts w:ascii="Calibri" w:hAnsi="Calibri"/>
          <w:sz w:val="20"/>
          <w:szCs w:val="20"/>
        </w:rPr>
        <w:t>.</w:t>
      </w:r>
      <w:r w:rsidR="001E71EF" w:rsidRPr="00016FA4">
        <w:rPr>
          <w:rFonts w:ascii="Calibri" w:hAnsi="Calibri"/>
          <w:sz w:val="20"/>
          <w:szCs w:val="20"/>
        </w:rPr>
        <w:t xml:space="preserve"> Retina Times </w:t>
      </w:r>
      <w:r w:rsidR="00C65E30" w:rsidRPr="00016FA4">
        <w:rPr>
          <w:rFonts w:ascii="Calibri" w:hAnsi="Calibri"/>
          <w:sz w:val="20"/>
          <w:szCs w:val="20"/>
        </w:rPr>
        <w:t>2007 Fall;</w:t>
      </w:r>
      <w:r w:rsidR="00E6616F" w:rsidRPr="00016FA4">
        <w:rPr>
          <w:rFonts w:ascii="Calibri" w:hAnsi="Calibri"/>
          <w:sz w:val="20"/>
          <w:szCs w:val="20"/>
        </w:rPr>
        <w:t xml:space="preserve"> </w:t>
      </w:r>
      <w:r w:rsidR="00C65E30" w:rsidRPr="00016FA4">
        <w:rPr>
          <w:rFonts w:ascii="Calibri" w:hAnsi="Calibri"/>
          <w:sz w:val="20"/>
          <w:szCs w:val="20"/>
        </w:rPr>
        <w:t>25(</w:t>
      </w:r>
      <w:r w:rsidR="003B66EB" w:rsidRPr="00016FA4">
        <w:rPr>
          <w:rFonts w:ascii="Calibri" w:hAnsi="Calibri"/>
          <w:sz w:val="20"/>
          <w:szCs w:val="20"/>
        </w:rPr>
        <w:t>22</w:t>
      </w:r>
      <w:r w:rsidR="00C65E30" w:rsidRPr="00016FA4">
        <w:rPr>
          <w:rFonts w:ascii="Calibri" w:hAnsi="Calibri"/>
          <w:sz w:val="20"/>
          <w:szCs w:val="20"/>
        </w:rPr>
        <w:t>)</w:t>
      </w:r>
      <w:r w:rsidR="003B66EB" w:rsidRPr="00016FA4">
        <w:rPr>
          <w:rFonts w:ascii="Calibri" w:hAnsi="Calibri"/>
          <w:sz w:val="20"/>
          <w:szCs w:val="20"/>
        </w:rPr>
        <w:t>: 34</w:t>
      </w:r>
    </w:p>
    <w:p w14:paraId="3FB37E39" w14:textId="77777777" w:rsidR="00422DCB" w:rsidRPr="00016FA4" w:rsidRDefault="00422DCB" w:rsidP="00A94A17">
      <w:pPr>
        <w:spacing w:after="0" w:line="240" w:lineRule="auto"/>
        <w:jc w:val="both"/>
        <w:rPr>
          <w:rFonts w:ascii="Calibri" w:hAnsi="Calibri"/>
          <w:b/>
          <w:noProof/>
          <w:sz w:val="20"/>
          <w:szCs w:val="20"/>
        </w:rPr>
      </w:pPr>
    </w:p>
    <w:p w14:paraId="63FE2B98" w14:textId="77777777" w:rsidR="00422DCB"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The Genentech Effect</w:t>
      </w:r>
      <w:r w:rsidRPr="00016FA4">
        <w:rPr>
          <w:rFonts w:ascii="Calibri" w:hAnsi="Calibri"/>
          <w:b/>
          <w:sz w:val="20"/>
          <w:szCs w:val="20"/>
        </w:rPr>
        <w:t>.</w:t>
      </w:r>
      <w:r w:rsidRPr="00016FA4">
        <w:rPr>
          <w:rFonts w:ascii="Calibri" w:hAnsi="Calibri"/>
          <w:sz w:val="20"/>
          <w:szCs w:val="20"/>
        </w:rPr>
        <w:t xml:space="preserve">  </w:t>
      </w:r>
      <w:r w:rsidR="003B66EB" w:rsidRPr="00016FA4">
        <w:rPr>
          <w:rFonts w:ascii="Calibri" w:hAnsi="Calibri"/>
          <w:b/>
          <w:sz w:val="20"/>
          <w:szCs w:val="20"/>
        </w:rPr>
        <w:t>Dugel PU</w:t>
      </w:r>
      <w:r w:rsidR="003B66EB" w:rsidRPr="00016FA4">
        <w:rPr>
          <w:rFonts w:ascii="Calibri" w:hAnsi="Calibri"/>
          <w:sz w:val="20"/>
          <w:szCs w:val="20"/>
        </w:rPr>
        <w:t>.</w:t>
      </w:r>
      <w:r w:rsidR="001E71EF" w:rsidRPr="00016FA4">
        <w:rPr>
          <w:rFonts w:ascii="Calibri" w:hAnsi="Calibri"/>
          <w:sz w:val="20"/>
          <w:szCs w:val="20"/>
        </w:rPr>
        <w:t xml:space="preserve"> Retina Times </w:t>
      </w:r>
      <w:r w:rsidR="00C65E30" w:rsidRPr="00016FA4">
        <w:rPr>
          <w:rFonts w:ascii="Calibri" w:hAnsi="Calibri"/>
          <w:sz w:val="20"/>
          <w:szCs w:val="20"/>
        </w:rPr>
        <w:t>2007 Winter</w:t>
      </w:r>
      <w:r w:rsidR="004C176D" w:rsidRPr="00016FA4">
        <w:rPr>
          <w:rFonts w:ascii="Calibri" w:hAnsi="Calibri"/>
          <w:sz w:val="20"/>
          <w:szCs w:val="20"/>
        </w:rPr>
        <w:t>;</w:t>
      </w:r>
      <w:r w:rsidR="00C65E30" w:rsidRPr="00016FA4">
        <w:rPr>
          <w:rFonts w:ascii="Calibri" w:hAnsi="Calibri"/>
          <w:sz w:val="20"/>
          <w:szCs w:val="20"/>
        </w:rPr>
        <w:t xml:space="preserve"> 25(</w:t>
      </w:r>
      <w:r w:rsidR="003B66EB" w:rsidRPr="00016FA4">
        <w:rPr>
          <w:rFonts w:ascii="Calibri" w:hAnsi="Calibri"/>
          <w:sz w:val="20"/>
          <w:szCs w:val="20"/>
        </w:rPr>
        <w:t>23</w:t>
      </w:r>
      <w:r w:rsidR="00C65E30" w:rsidRPr="00016FA4">
        <w:rPr>
          <w:rFonts w:ascii="Calibri" w:hAnsi="Calibri"/>
          <w:sz w:val="20"/>
          <w:szCs w:val="20"/>
        </w:rPr>
        <w:t>):</w:t>
      </w:r>
      <w:r w:rsidRPr="00016FA4">
        <w:rPr>
          <w:rFonts w:ascii="Calibri" w:hAnsi="Calibri"/>
          <w:sz w:val="20"/>
          <w:szCs w:val="20"/>
        </w:rPr>
        <w:t xml:space="preserve"> </w:t>
      </w:r>
      <w:r w:rsidR="003B66EB" w:rsidRPr="00016FA4">
        <w:rPr>
          <w:rFonts w:ascii="Calibri" w:hAnsi="Calibri"/>
          <w:sz w:val="20"/>
          <w:szCs w:val="20"/>
        </w:rPr>
        <w:t>6-8</w:t>
      </w:r>
    </w:p>
    <w:p w14:paraId="28DB4CB9" w14:textId="77777777" w:rsidR="00422DCB" w:rsidRPr="00016FA4" w:rsidRDefault="00422DCB" w:rsidP="00A94A17">
      <w:pPr>
        <w:spacing w:after="0" w:line="240" w:lineRule="auto"/>
        <w:jc w:val="both"/>
        <w:rPr>
          <w:rFonts w:ascii="Calibri" w:hAnsi="Calibri"/>
          <w:b/>
          <w:noProof/>
          <w:sz w:val="20"/>
          <w:szCs w:val="20"/>
        </w:rPr>
      </w:pPr>
    </w:p>
    <w:p w14:paraId="001B1B45" w14:textId="77777777" w:rsidR="00422DCB"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New Regulations for Reimbursement in Ambulatory Surgery Centers.</w:t>
      </w:r>
      <w:r w:rsidRPr="00016FA4">
        <w:rPr>
          <w:rFonts w:ascii="Calibri" w:hAnsi="Calibri"/>
          <w:sz w:val="20"/>
          <w:szCs w:val="20"/>
        </w:rPr>
        <w:t xml:space="preserve">  </w:t>
      </w:r>
      <w:r w:rsidR="003B66EB" w:rsidRPr="00016FA4">
        <w:rPr>
          <w:rFonts w:ascii="Calibri" w:hAnsi="Calibri"/>
          <w:b/>
          <w:sz w:val="20"/>
          <w:szCs w:val="20"/>
        </w:rPr>
        <w:t>Dugel PU</w:t>
      </w:r>
      <w:r w:rsidR="001E71EF" w:rsidRPr="00016FA4">
        <w:rPr>
          <w:rFonts w:ascii="Calibri" w:hAnsi="Calibri"/>
          <w:sz w:val="20"/>
          <w:szCs w:val="20"/>
        </w:rPr>
        <w:t>, Roman</w:t>
      </w:r>
      <w:r w:rsidR="003B66EB" w:rsidRPr="00016FA4">
        <w:rPr>
          <w:rFonts w:ascii="Calibri" w:hAnsi="Calibri"/>
          <w:sz w:val="20"/>
          <w:szCs w:val="20"/>
        </w:rPr>
        <w:t xml:space="preserve">sky MA, </w:t>
      </w:r>
      <w:r w:rsidR="001E71EF" w:rsidRPr="00016FA4">
        <w:rPr>
          <w:rFonts w:ascii="Calibri" w:hAnsi="Calibri"/>
          <w:sz w:val="20"/>
          <w:szCs w:val="20"/>
        </w:rPr>
        <w:t>Rich</w:t>
      </w:r>
      <w:r w:rsidR="003B66EB" w:rsidRPr="00016FA4">
        <w:rPr>
          <w:rFonts w:ascii="Calibri" w:hAnsi="Calibri"/>
          <w:sz w:val="20"/>
          <w:szCs w:val="20"/>
        </w:rPr>
        <w:t xml:space="preserve"> WL</w:t>
      </w:r>
      <w:r w:rsidR="001E71EF" w:rsidRPr="00016FA4">
        <w:rPr>
          <w:rFonts w:ascii="Calibri" w:hAnsi="Calibri"/>
          <w:sz w:val="20"/>
          <w:szCs w:val="20"/>
        </w:rPr>
        <w:t xml:space="preserve">. Retina Times </w:t>
      </w:r>
      <w:r w:rsidR="00C65E30" w:rsidRPr="00016FA4">
        <w:rPr>
          <w:rFonts w:ascii="Calibri" w:hAnsi="Calibri"/>
          <w:sz w:val="20"/>
          <w:szCs w:val="20"/>
        </w:rPr>
        <w:t>2007 Winter</w:t>
      </w:r>
      <w:r w:rsidR="004C176D" w:rsidRPr="00016FA4">
        <w:rPr>
          <w:rFonts w:ascii="Calibri" w:hAnsi="Calibri"/>
          <w:sz w:val="20"/>
          <w:szCs w:val="20"/>
        </w:rPr>
        <w:t>;</w:t>
      </w:r>
      <w:r w:rsidRPr="00016FA4">
        <w:rPr>
          <w:rFonts w:ascii="Calibri" w:hAnsi="Calibri"/>
          <w:sz w:val="20"/>
          <w:szCs w:val="20"/>
        </w:rPr>
        <w:t xml:space="preserve"> </w:t>
      </w:r>
      <w:r w:rsidR="00C65E30" w:rsidRPr="00016FA4">
        <w:rPr>
          <w:rFonts w:ascii="Calibri" w:hAnsi="Calibri"/>
          <w:sz w:val="20"/>
          <w:szCs w:val="20"/>
        </w:rPr>
        <w:t>25(23):</w:t>
      </w:r>
      <w:r w:rsidR="00BC24F8" w:rsidRPr="00016FA4">
        <w:rPr>
          <w:rFonts w:ascii="Calibri" w:hAnsi="Calibri"/>
          <w:sz w:val="20"/>
          <w:szCs w:val="20"/>
        </w:rPr>
        <w:t xml:space="preserve"> </w:t>
      </w:r>
      <w:r w:rsidR="00C65E30" w:rsidRPr="00016FA4">
        <w:rPr>
          <w:rFonts w:ascii="Calibri" w:hAnsi="Calibri"/>
          <w:sz w:val="20"/>
          <w:szCs w:val="20"/>
        </w:rPr>
        <w:t>24-</w:t>
      </w:r>
      <w:r w:rsidR="003B66EB" w:rsidRPr="00016FA4">
        <w:rPr>
          <w:rFonts w:ascii="Calibri" w:hAnsi="Calibri"/>
          <w:sz w:val="20"/>
          <w:szCs w:val="20"/>
        </w:rPr>
        <w:t>5</w:t>
      </w:r>
    </w:p>
    <w:p w14:paraId="2AF1D32D" w14:textId="77777777" w:rsidR="00422DCB" w:rsidRPr="00016FA4" w:rsidRDefault="00422DCB" w:rsidP="00A94A17">
      <w:pPr>
        <w:spacing w:after="0" w:line="240" w:lineRule="auto"/>
        <w:jc w:val="both"/>
        <w:rPr>
          <w:rFonts w:ascii="Calibri" w:hAnsi="Calibri"/>
          <w:b/>
          <w:noProof/>
          <w:sz w:val="20"/>
          <w:szCs w:val="20"/>
        </w:rPr>
      </w:pPr>
    </w:p>
    <w:p w14:paraId="1A3F262A" w14:textId="77777777" w:rsidR="00422DCB" w:rsidRPr="00016FA4" w:rsidRDefault="00A80A8F" w:rsidP="00A94A17">
      <w:pPr>
        <w:spacing w:after="0" w:line="240" w:lineRule="auto"/>
        <w:jc w:val="both"/>
        <w:rPr>
          <w:rFonts w:ascii="Calibri" w:hAnsi="Calibri"/>
          <w:b/>
          <w:noProof/>
          <w:sz w:val="20"/>
          <w:szCs w:val="20"/>
        </w:rPr>
      </w:pPr>
      <w:r w:rsidRPr="00016FA4">
        <w:rPr>
          <w:rFonts w:ascii="Calibri" w:hAnsi="Calibri"/>
          <w:b/>
          <w:i/>
          <w:sz w:val="20"/>
          <w:szCs w:val="20"/>
        </w:rPr>
        <w:t>23-Gauge Efficiency</w:t>
      </w:r>
      <w:r w:rsidRPr="00016FA4">
        <w:rPr>
          <w:rFonts w:ascii="Calibri" w:hAnsi="Calibri"/>
          <w:b/>
          <w:sz w:val="20"/>
          <w:szCs w:val="20"/>
        </w:rPr>
        <w:t xml:space="preserve">.  </w:t>
      </w:r>
      <w:r w:rsidR="003B66EB" w:rsidRPr="00016FA4">
        <w:rPr>
          <w:rFonts w:ascii="Calibri" w:hAnsi="Calibri"/>
          <w:b/>
          <w:sz w:val="20"/>
          <w:szCs w:val="20"/>
        </w:rPr>
        <w:t>Dugel PU</w:t>
      </w:r>
      <w:r w:rsidR="003B66EB" w:rsidRPr="00016FA4">
        <w:rPr>
          <w:rFonts w:ascii="Calibri" w:hAnsi="Calibri"/>
          <w:sz w:val="20"/>
          <w:szCs w:val="20"/>
        </w:rPr>
        <w:t>.</w:t>
      </w:r>
      <w:r w:rsidR="001E71EF" w:rsidRPr="00016FA4">
        <w:rPr>
          <w:rFonts w:ascii="Calibri" w:hAnsi="Calibri"/>
          <w:sz w:val="20"/>
          <w:szCs w:val="20"/>
        </w:rPr>
        <w:t xml:space="preserve"> Retina Times </w:t>
      </w:r>
      <w:r w:rsidR="004C176D" w:rsidRPr="00016FA4">
        <w:rPr>
          <w:rFonts w:ascii="Calibri" w:hAnsi="Calibri"/>
          <w:sz w:val="20"/>
          <w:szCs w:val="20"/>
        </w:rPr>
        <w:t>2007 Winter; 25(</w:t>
      </w:r>
      <w:r w:rsidR="003B66EB" w:rsidRPr="00016FA4">
        <w:rPr>
          <w:rFonts w:ascii="Calibri" w:hAnsi="Calibri"/>
          <w:sz w:val="20"/>
          <w:szCs w:val="20"/>
        </w:rPr>
        <w:t>23</w:t>
      </w:r>
      <w:r w:rsidR="004C176D" w:rsidRPr="00016FA4">
        <w:rPr>
          <w:rFonts w:ascii="Calibri" w:hAnsi="Calibri"/>
          <w:sz w:val="20"/>
          <w:szCs w:val="20"/>
        </w:rPr>
        <w:t>)</w:t>
      </w:r>
      <w:r w:rsidR="00E40E3D" w:rsidRPr="00016FA4">
        <w:rPr>
          <w:rFonts w:ascii="Calibri" w:hAnsi="Calibri"/>
          <w:sz w:val="20"/>
          <w:szCs w:val="20"/>
        </w:rPr>
        <w:t>:</w:t>
      </w:r>
      <w:r w:rsidRPr="00016FA4">
        <w:rPr>
          <w:rFonts w:ascii="Calibri" w:hAnsi="Calibri"/>
          <w:sz w:val="20"/>
          <w:szCs w:val="20"/>
        </w:rPr>
        <w:t xml:space="preserve"> </w:t>
      </w:r>
      <w:r w:rsidR="003B66EB" w:rsidRPr="00016FA4">
        <w:rPr>
          <w:rFonts w:ascii="Calibri" w:hAnsi="Calibri"/>
          <w:sz w:val="20"/>
          <w:szCs w:val="20"/>
        </w:rPr>
        <w:t xml:space="preserve">38-40 </w:t>
      </w:r>
    </w:p>
    <w:p w14:paraId="03A7DFB2" w14:textId="77777777" w:rsidR="00A80A8F" w:rsidRPr="00016FA4" w:rsidRDefault="003B66EB" w:rsidP="00A94A17">
      <w:pPr>
        <w:spacing w:after="0" w:line="240" w:lineRule="auto"/>
        <w:jc w:val="both"/>
        <w:rPr>
          <w:rFonts w:ascii="Calibri" w:hAnsi="Calibri"/>
          <w:sz w:val="20"/>
          <w:szCs w:val="20"/>
        </w:rPr>
      </w:pPr>
      <w:r w:rsidRPr="00016FA4">
        <w:rPr>
          <w:rFonts w:ascii="Calibri" w:hAnsi="Calibri"/>
          <w:sz w:val="20"/>
          <w:szCs w:val="20"/>
        </w:rPr>
        <w:t>Spirn MJ,</w:t>
      </w:r>
      <w:r w:rsidR="001E71EF" w:rsidRPr="00016FA4">
        <w:rPr>
          <w:rFonts w:ascii="Calibri" w:hAnsi="Calibri"/>
          <w:sz w:val="20"/>
          <w:szCs w:val="20"/>
        </w:rPr>
        <w:t xml:space="preserve"> </w:t>
      </w:r>
      <w:r w:rsidRPr="00016FA4">
        <w:rPr>
          <w:rFonts w:ascii="Calibri" w:hAnsi="Calibri"/>
          <w:sz w:val="20"/>
          <w:szCs w:val="20"/>
        </w:rPr>
        <w:t>Regillo CD</w:t>
      </w:r>
      <w:r w:rsidR="001E71EF" w:rsidRPr="00016FA4">
        <w:rPr>
          <w:rFonts w:ascii="Calibri" w:hAnsi="Calibri"/>
          <w:sz w:val="20"/>
          <w:szCs w:val="20"/>
        </w:rPr>
        <w:t xml:space="preserve">.  Participants: David S. Boyer, MD, Jay S Duker, MD, Pravin U. Dugel, MD, Derek Y. Kunimoto, MD JD, Adam A. Martidis, MD.  </w:t>
      </w:r>
    </w:p>
    <w:p w14:paraId="5A3D593F" w14:textId="77777777" w:rsidR="00A80A8F" w:rsidRPr="00016FA4" w:rsidRDefault="00A80A8F" w:rsidP="00A94A17">
      <w:pPr>
        <w:spacing w:after="0" w:line="240" w:lineRule="auto"/>
        <w:jc w:val="both"/>
        <w:rPr>
          <w:rFonts w:ascii="Calibri" w:hAnsi="Calibri"/>
          <w:sz w:val="20"/>
          <w:szCs w:val="20"/>
        </w:rPr>
      </w:pPr>
    </w:p>
    <w:p w14:paraId="7E95BED1" w14:textId="77777777" w:rsidR="001E71EF" w:rsidRPr="00016FA4" w:rsidRDefault="001E71EF" w:rsidP="00A94A17">
      <w:pPr>
        <w:spacing w:after="0" w:line="240" w:lineRule="auto"/>
        <w:jc w:val="both"/>
        <w:rPr>
          <w:rFonts w:ascii="Calibri" w:hAnsi="Calibri"/>
          <w:sz w:val="20"/>
          <w:szCs w:val="20"/>
        </w:rPr>
      </w:pPr>
      <w:r w:rsidRPr="00016FA4">
        <w:rPr>
          <w:rFonts w:ascii="Calibri" w:hAnsi="Calibri"/>
          <w:b/>
          <w:i/>
          <w:sz w:val="20"/>
          <w:szCs w:val="20"/>
        </w:rPr>
        <w:t>Clinically Significant Macular Edema</w:t>
      </w:r>
      <w:r w:rsidRPr="00016FA4">
        <w:rPr>
          <w:rFonts w:ascii="Calibri" w:hAnsi="Calibri"/>
          <w:b/>
          <w:sz w:val="20"/>
          <w:szCs w:val="20"/>
        </w:rPr>
        <w:t>.</w:t>
      </w:r>
      <w:r w:rsidRPr="00016FA4">
        <w:rPr>
          <w:rFonts w:ascii="Calibri" w:hAnsi="Calibri"/>
          <w:sz w:val="20"/>
          <w:szCs w:val="20"/>
        </w:rPr>
        <w:t xml:space="preserve">  Retina Times </w:t>
      </w:r>
      <w:r w:rsidR="004C176D" w:rsidRPr="00016FA4">
        <w:rPr>
          <w:rFonts w:ascii="Calibri" w:hAnsi="Calibri"/>
          <w:sz w:val="20"/>
          <w:szCs w:val="20"/>
        </w:rPr>
        <w:t>2007 Winter; 25(</w:t>
      </w:r>
      <w:r w:rsidR="003B66EB" w:rsidRPr="00016FA4">
        <w:rPr>
          <w:rFonts w:ascii="Calibri" w:hAnsi="Calibri"/>
          <w:sz w:val="20"/>
          <w:szCs w:val="20"/>
        </w:rPr>
        <w:t>23</w:t>
      </w:r>
      <w:r w:rsidR="004C176D" w:rsidRPr="00016FA4">
        <w:rPr>
          <w:rFonts w:ascii="Calibri" w:hAnsi="Calibri"/>
          <w:sz w:val="20"/>
          <w:szCs w:val="20"/>
        </w:rPr>
        <w:t>)</w:t>
      </w:r>
      <w:r w:rsidR="00E40E3D" w:rsidRPr="00016FA4">
        <w:rPr>
          <w:rFonts w:ascii="Calibri" w:hAnsi="Calibri"/>
          <w:sz w:val="20"/>
          <w:szCs w:val="20"/>
        </w:rPr>
        <w:t>:</w:t>
      </w:r>
      <w:r w:rsidR="00A80A8F" w:rsidRPr="00016FA4">
        <w:rPr>
          <w:rFonts w:ascii="Calibri" w:hAnsi="Calibri"/>
          <w:sz w:val="20"/>
          <w:szCs w:val="20"/>
        </w:rPr>
        <w:t xml:space="preserve"> </w:t>
      </w:r>
      <w:r w:rsidR="004C176D" w:rsidRPr="00016FA4">
        <w:rPr>
          <w:rFonts w:ascii="Calibri" w:hAnsi="Calibri"/>
          <w:sz w:val="20"/>
          <w:szCs w:val="20"/>
        </w:rPr>
        <w:t>31-</w:t>
      </w:r>
      <w:r w:rsidR="003B66EB" w:rsidRPr="00016FA4">
        <w:rPr>
          <w:rFonts w:ascii="Calibri" w:hAnsi="Calibri"/>
          <w:sz w:val="20"/>
          <w:szCs w:val="20"/>
        </w:rPr>
        <w:t xml:space="preserve">3 </w:t>
      </w:r>
    </w:p>
    <w:p w14:paraId="51C65E92" w14:textId="77777777" w:rsidR="004029BA" w:rsidRPr="00016FA4" w:rsidRDefault="004029BA" w:rsidP="00A94A17">
      <w:pPr>
        <w:spacing w:after="0" w:line="240" w:lineRule="auto"/>
        <w:jc w:val="both"/>
        <w:rPr>
          <w:rFonts w:ascii="Calibri" w:hAnsi="Calibri"/>
          <w:b/>
          <w:sz w:val="20"/>
          <w:szCs w:val="20"/>
        </w:rPr>
      </w:pPr>
    </w:p>
    <w:p w14:paraId="4226F09D" w14:textId="77777777" w:rsidR="001E71EF" w:rsidRPr="00016FA4" w:rsidRDefault="00C52ABF" w:rsidP="00A94A17">
      <w:pPr>
        <w:jc w:val="both"/>
        <w:rPr>
          <w:rFonts w:ascii="Calibri" w:hAnsi="Calibri"/>
          <w:sz w:val="20"/>
          <w:szCs w:val="20"/>
        </w:rPr>
      </w:pPr>
      <w:r>
        <w:rPr>
          <w:rFonts w:ascii="Calibri" w:hAnsi="Calibri"/>
          <w:b/>
          <w:noProof/>
          <w:sz w:val="20"/>
          <w:szCs w:val="20"/>
        </w:rPr>
        <w:pict w14:anchorId="0352CB47">
          <v:rect id="_x0000_i1036" alt="" style="width:468pt;height:.05pt;mso-width-percent:0;mso-height-percent:0;mso-width-percent:0;mso-height-percent:0" o:hralign="center" o:hrstd="t" o:hr="t" fillcolor="#aca899" stroked="f"/>
        </w:pict>
      </w:r>
    </w:p>
    <w:p w14:paraId="6AE98E40" w14:textId="77777777" w:rsidR="00512D1B" w:rsidRPr="00016FA4" w:rsidRDefault="001E71EF" w:rsidP="00A94A17">
      <w:pPr>
        <w:spacing w:after="0" w:line="240" w:lineRule="auto"/>
        <w:ind w:left="2160" w:hanging="2160"/>
        <w:jc w:val="both"/>
        <w:rPr>
          <w:rFonts w:ascii="Calibri" w:hAnsi="Calibri"/>
          <w:bCs/>
          <w:smallCaps/>
        </w:rPr>
      </w:pPr>
      <w:bookmarkStart w:id="14" w:name="BookChapters"/>
      <w:r w:rsidRPr="00016FA4">
        <w:rPr>
          <w:rFonts w:ascii="Calibri" w:hAnsi="Calibri"/>
          <w:b/>
          <w:bCs/>
          <w:smallCaps/>
          <w:color w:val="000090"/>
        </w:rPr>
        <w:t>Book Chapters</w:t>
      </w:r>
    </w:p>
    <w:bookmarkEnd w:id="14"/>
    <w:p w14:paraId="1D031793" w14:textId="77777777" w:rsidR="00512D1B" w:rsidRPr="00016FA4" w:rsidRDefault="00512D1B" w:rsidP="00A94A17">
      <w:pPr>
        <w:spacing w:after="0" w:line="240" w:lineRule="auto"/>
        <w:ind w:left="2160" w:hanging="2160"/>
        <w:jc w:val="both"/>
        <w:rPr>
          <w:rFonts w:ascii="Calibri" w:hAnsi="Calibri"/>
          <w:sz w:val="20"/>
          <w:szCs w:val="20"/>
        </w:rPr>
      </w:pPr>
    </w:p>
    <w:p w14:paraId="1AAC32A7" w14:textId="77777777" w:rsidR="009020CC" w:rsidRPr="00016FA4" w:rsidRDefault="009020CC" w:rsidP="00A94A17">
      <w:pPr>
        <w:spacing w:after="0" w:line="240" w:lineRule="auto"/>
        <w:jc w:val="both"/>
        <w:rPr>
          <w:rFonts w:ascii="Calibri" w:hAnsi="Calibri"/>
          <w:b/>
          <w:sz w:val="20"/>
          <w:szCs w:val="20"/>
        </w:rPr>
      </w:pPr>
      <w:r w:rsidRPr="00016FA4">
        <w:rPr>
          <w:rFonts w:ascii="Calibri" w:hAnsi="Calibri"/>
          <w:b/>
          <w:sz w:val="20"/>
          <w:szCs w:val="20"/>
        </w:rPr>
        <w:t>2004</w:t>
      </w:r>
      <w:r w:rsidRPr="00016FA4">
        <w:rPr>
          <w:rFonts w:ascii="Calibri" w:hAnsi="Calibri"/>
          <w:b/>
          <w:sz w:val="20"/>
          <w:szCs w:val="20"/>
        </w:rPr>
        <w:tab/>
      </w:r>
    </w:p>
    <w:p w14:paraId="5B1FF8BF" w14:textId="77777777" w:rsidR="009020CC" w:rsidRPr="00016FA4" w:rsidRDefault="009020CC" w:rsidP="00A94A17">
      <w:pPr>
        <w:spacing w:after="0" w:line="240" w:lineRule="auto"/>
        <w:ind w:left="2160" w:hanging="2160"/>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and Smith RE: Pars Planitis. In: Ryan, SJ, Eds. (Fourth edition), Mosby, St. Louis.</w:t>
      </w:r>
    </w:p>
    <w:p w14:paraId="7496AD8C" w14:textId="77777777" w:rsidR="009020CC" w:rsidRPr="00016FA4" w:rsidRDefault="009020CC" w:rsidP="00A94A17">
      <w:pPr>
        <w:spacing w:after="0" w:line="240" w:lineRule="auto"/>
        <w:ind w:left="2160" w:hanging="2160"/>
        <w:jc w:val="both"/>
        <w:rPr>
          <w:rFonts w:ascii="Calibri" w:hAnsi="Calibri"/>
          <w:sz w:val="20"/>
          <w:szCs w:val="20"/>
        </w:rPr>
      </w:pPr>
    </w:p>
    <w:p w14:paraId="538CBEDB" w14:textId="77777777" w:rsidR="009020CC" w:rsidRPr="00016FA4" w:rsidRDefault="009020CC" w:rsidP="00A94A17">
      <w:pPr>
        <w:spacing w:after="0" w:line="240" w:lineRule="auto"/>
        <w:jc w:val="both"/>
        <w:rPr>
          <w:rFonts w:ascii="Calibri" w:hAnsi="Calibri"/>
          <w:b/>
          <w:sz w:val="20"/>
          <w:szCs w:val="20"/>
        </w:rPr>
      </w:pPr>
      <w:r w:rsidRPr="00016FA4">
        <w:rPr>
          <w:rFonts w:ascii="Calibri" w:hAnsi="Calibri"/>
          <w:b/>
          <w:sz w:val="20"/>
          <w:szCs w:val="20"/>
        </w:rPr>
        <w:t>1998</w:t>
      </w:r>
      <w:r w:rsidRPr="00016FA4">
        <w:rPr>
          <w:rFonts w:ascii="Calibri" w:hAnsi="Calibri"/>
          <w:b/>
          <w:sz w:val="20"/>
          <w:szCs w:val="20"/>
        </w:rPr>
        <w:tab/>
      </w:r>
    </w:p>
    <w:p w14:paraId="5982C015"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Ocular Neoplasm in AIDS.  In: Ophthalmology, Yanoff, M, and Duker, J, ed, Mosby London.</w:t>
      </w:r>
    </w:p>
    <w:p w14:paraId="080FCE62" w14:textId="77777777" w:rsidR="009020CC" w:rsidRPr="00016FA4" w:rsidRDefault="009020CC" w:rsidP="00A94A17">
      <w:pPr>
        <w:spacing w:after="0" w:line="240" w:lineRule="auto"/>
        <w:jc w:val="both"/>
        <w:rPr>
          <w:rFonts w:ascii="Calibri" w:hAnsi="Calibri"/>
          <w:sz w:val="20"/>
          <w:szCs w:val="20"/>
        </w:rPr>
      </w:pPr>
    </w:p>
    <w:p w14:paraId="616D3687"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Ocular Manifestations of AIDS.  In:  Ophthalmology, Yanoff, M, and Duker, J, ed, Mosby, London.</w:t>
      </w:r>
    </w:p>
    <w:p w14:paraId="35D1CA56" w14:textId="77777777" w:rsidR="009020CC" w:rsidRPr="00016FA4" w:rsidRDefault="009020CC" w:rsidP="00A94A17">
      <w:pPr>
        <w:spacing w:after="0" w:line="240" w:lineRule="auto"/>
        <w:jc w:val="both"/>
        <w:rPr>
          <w:rFonts w:ascii="Calibri" w:hAnsi="Calibri"/>
          <w:sz w:val="20"/>
          <w:szCs w:val="20"/>
        </w:rPr>
      </w:pPr>
    </w:p>
    <w:p w14:paraId="4C4C114B"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and Ober RR: Vitreoretinal manifestations of blunt ocular trauma.  In: Retina, Ryan, S.J., Ed (third edition), Mosby, St. Louis</w:t>
      </w:r>
    </w:p>
    <w:p w14:paraId="1D405219" w14:textId="77777777" w:rsidR="009020CC" w:rsidRPr="00016FA4" w:rsidRDefault="009020CC" w:rsidP="00A94A17">
      <w:pPr>
        <w:spacing w:after="0" w:line="240" w:lineRule="auto"/>
        <w:jc w:val="both"/>
        <w:rPr>
          <w:rFonts w:ascii="Calibri" w:hAnsi="Calibri"/>
          <w:sz w:val="20"/>
          <w:szCs w:val="20"/>
        </w:rPr>
      </w:pPr>
    </w:p>
    <w:p w14:paraId="479A597B" w14:textId="77777777" w:rsidR="009020CC" w:rsidRPr="00016FA4" w:rsidRDefault="009020CC" w:rsidP="00A94A17">
      <w:pPr>
        <w:spacing w:after="0" w:line="240" w:lineRule="auto"/>
        <w:ind w:left="2160" w:hanging="2160"/>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and Smith RE:  Pars Planitis.  In:  Retina, Ryan, SJ Ed., (third edition), Mosby, St. Louis</w:t>
      </w:r>
    </w:p>
    <w:p w14:paraId="076799B4" w14:textId="77777777" w:rsidR="009020CC" w:rsidRPr="00016FA4" w:rsidRDefault="009020CC" w:rsidP="00A94A17">
      <w:pPr>
        <w:spacing w:after="0" w:line="240" w:lineRule="auto"/>
        <w:ind w:left="2160" w:hanging="2160"/>
        <w:jc w:val="both"/>
        <w:rPr>
          <w:rFonts w:ascii="Calibri" w:hAnsi="Calibri"/>
          <w:sz w:val="20"/>
          <w:szCs w:val="20"/>
        </w:rPr>
      </w:pPr>
    </w:p>
    <w:p w14:paraId="2C8055F3" w14:textId="77777777" w:rsidR="009020CC" w:rsidRPr="00016FA4" w:rsidRDefault="009020CC" w:rsidP="00A94A17">
      <w:pPr>
        <w:spacing w:after="0" w:line="240" w:lineRule="auto"/>
        <w:jc w:val="both"/>
        <w:rPr>
          <w:rFonts w:ascii="Calibri" w:hAnsi="Calibri"/>
          <w:b/>
          <w:sz w:val="20"/>
          <w:szCs w:val="20"/>
        </w:rPr>
      </w:pPr>
      <w:r w:rsidRPr="00016FA4">
        <w:rPr>
          <w:rFonts w:ascii="Calibri" w:hAnsi="Calibri"/>
          <w:b/>
          <w:sz w:val="20"/>
          <w:szCs w:val="20"/>
        </w:rPr>
        <w:t>1996</w:t>
      </w:r>
      <w:r w:rsidRPr="00016FA4">
        <w:rPr>
          <w:rFonts w:ascii="Calibri" w:hAnsi="Calibri"/>
          <w:b/>
          <w:sz w:val="20"/>
          <w:szCs w:val="20"/>
        </w:rPr>
        <w:tab/>
      </w:r>
    </w:p>
    <w:p w14:paraId="526E10A9"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Ocular Syphilis. In: Ophthalmology, Yanoff, M, and Duker, J, ed, Mosby, London.</w:t>
      </w:r>
    </w:p>
    <w:p w14:paraId="638204E0" w14:textId="77777777" w:rsidR="009020CC" w:rsidRPr="00016FA4" w:rsidRDefault="009020CC" w:rsidP="00A94A17">
      <w:pPr>
        <w:spacing w:after="0" w:line="240" w:lineRule="auto"/>
        <w:jc w:val="both"/>
        <w:rPr>
          <w:rFonts w:ascii="Calibri" w:hAnsi="Calibri"/>
          <w:b/>
          <w:sz w:val="20"/>
          <w:szCs w:val="20"/>
        </w:rPr>
      </w:pPr>
    </w:p>
    <w:p w14:paraId="0E01EB48" w14:textId="77777777" w:rsidR="009020CC" w:rsidRPr="00016FA4" w:rsidRDefault="009020CC" w:rsidP="00A94A17">
      <w:pPr>
        <w:spacing w:after="0" w:line="240" w:lineRule="auto"/>
        <w:jc w:val="both"/>
        <w:rPr>
          <w:rFonts w:ascii="Calibri" w:hAnsi="Calibri"/>
          <w:b/>
          <w:sz w:val="20"/>
          <w:szCs w:val="20"/>
        </w:rPr>
      </w:pPr>
      <w:r w:rsidRPr="00016FA4">
        <w:rPr>
          <w:rFonts w:ascii="Calibri" w:hAnsi="Calibri"/>
          <w:b/>
          <w:sz w:val="20"/>
          <w:szCs w:val="20"/>
        </w:rPr>
        <w:t>1994</w:t>
      </w:r>
      <w:r w:rsidRPr="00016FA4">
        <w:rPr>
          <w:rFonts w:ascii="Calibri" w:hAnsi="Calibri"/>
          <w:b/>
          <w:sz w:val="20"/>
          <w:szCs w:val="20"/>
        </w:rPr>
        <w:tab/>
      </w:r>
    </w:p>
    <w:p w14:paraId="7AABDDD4"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sz w:val="20"/>
          <w:szCs w:val="20"/>
        </w:rPr>
        <w:t xml:space="preserve">Ryan SJ, Stout JT, </w:t>
      </w:r>
      <w:r w:rsidRPr="00016FA4">
        <w:rPr>
          <w:rFonts w:ascii="Calibri" w:hAnsi="Calibri"/>
          <w:b/>
          <w:sz w:val="20"/>
          <w:szCs w:val="20"/>
        </w:rPr>
        <w:t>Dugel PU</w:t>
      </w:r>
      <w:r w:rsidRPr="00016FA4">
        <w:rPr>
          <w:rFonts w:ascii="Calibri" w:hAnsi="Calibri"/>
          <w:sz w:val="20"/>
          <w:szCs w:val="20"/>
        </w:rPr>
        <w:t>:  Penetrating ocular trauma. In:  Retina, Ryan, S.J., ed., (second  edition), Mosby, St. Louis.</w:t>
      </w:r>
    </w:p>
    <w:p w14:paraId="2E6A0275" w14:textId="77777777" w:rsidR="009020CC" w:rsidRPr="00016FA4" w:rsidRDefault="009020CC" w:rsidP="00A94A17">
      <w:pPr>
        <w:spacing w:after="0" w:line="240" w:lineRule="auto"/>
        <w:jc w:val="both"/>
        <w:rPr>
          <w:rFonts w:ascii="Calibri" w:hAnsi="Calibri"/>
          <w:sz w:val="20"/>
          <w:szCs w:val="20"/>
        </w:rPr>
      </w:pPr>
    </w:p>
    <w:p w14:paraId="33ED0078"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sz w:val="20"/>
          <w:szCs w:val="20"/>
        </w:rPr>
        <w:t xml:space="preserve">Ryan SJ, Stout JT, </w:t>
      </w:r>
      <w:r w:rsidRPr="00016FA4">
        <w:rPr>
          <w:rFonts w:ascii="Calibri" w:hAnsi="Calibri"/>
          <w:b/>
          <w:sz w:val="20"/>
          <w:szCs w:val="20"/>
        </w:rPr>
        <w:t>Dugel PU</w:t>
      </w:r>
      <w:r w:rsidRPr="00016FA4">
        <w:rPr>
          <w:rFonts w:ascii="Calibri" w:hAnsi="Calibri"/>
          <w:sz w:val="20"/>
          <w:szCs w:val="20"/>
        </w:rPr>
        <w:t>: Subretinal neovascularization. In:  Retina, Ryan, S.J., ed., (second edition), Mosby, St. Louis.</w:t>
      </w:r>
    </w:p>
    <w:p w14:paraId="2637DDC0" w14:textId="77777777" w:rsidR="009020CC" w:rsidRPr="00016FA4" w:rsidRDefault="009020CC" w:rsidP="00A94A17">
      <w:pPr>
        <w:spacing w:after="0" w:line="240" w:lineRule="auto"/>
        <w:jc w:val="both"/>
        <w:rPr>
          <w:rFonts w:ascii="Calibri" w:hAnsi="Calibri"/>
          <w:sz w:val="20"/>
          <w:szCs w:val="20"/>
        </w:rPr>
      </w:pPr>
    </w:p>
    <w:p w14:paraId="4842E6A4"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sz w:val="20"/>
          <w:szCs w:val="20"/>
        </w:rPr>
        <w:t xml:space="preserve">Ryan SJ, </w:t>
      </w:r>
      <w:r w:rsidRPr="00016FA4">
        <w:rPr>
          <w:rFonts w:ascii="Calibri" w:hAnsi="Calibri"/>
          <w:b/>
          <w:sz w:val="20"/>
          <w:szCs w:val="20"/>
        </w:rPr>
        <w:t>Dugel PU</w:t>
      </w:r>
      <w:r w:rsidRPr="00016FA4">
        <w:rPr>
          <w:rFonts w:ascii="Calibri" w:hAnsi="Calibri"/>
          <w:sz w:val="20"/>
          <w:szCs w:val="20"/>
        </w:rPr>
        <w:t>, Stout JT:  Bird shot retinochoroidopathy.  In: Retina, Ryan, SJ, ed., (second edition), 1994, Mosby, St. Louis.</w:t>
      </w:r>
    </w:p>
    <w:p w14:paraId="4996FDE4" w14:textId="77777777" w:rsidR="009020CC" w:rsidRPr="00016FA4" w:rsidRDefault="009020CC" w:rsidP="00A94A17">
      <w:pPr>
        <w:spacing w:after="0" w:line="240" w:lineRule="auto"/>
        <w:jc w:val="both"/>
        <w:rPr>
          <w:rFonts w:ascii="Calibri" w:hAnsi="Calibri"/>
          <w:sz w:val="20"/>
          <w:szCs w:val="20"/>
        </w:rPr>
      </w:pPr>
    </w:p>
    <w:p w14:paraId="4096E547"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Ober RR. Vitreoretinal Manifestations of blunt ocular trauma.  In:  Retina, Retina, Ryan, SJ, ed., (second edition), Mosby, St. Louis.</w:t>
      </w:r>
    </w:p>
    <w:p w14:paraId="77E69946" w14:textId="77777777" w:rsidR="009020CC" w:rsidRPr="00016FA4" w:rsidRDefault="009020CC" w:rsidP="00A94A17">
      <w:pPr>
        <w:spacing w:after="0" w:line="240" w:lineRule="auto"/>
        <w:jc w:val="both"/>
        <w:rPr>
          <w:rFonts w:ascii="Calibri" w:hAnsi="Calibri"/>
          <w:sz w:val="20"/>
          <w:szCs w:val="20"/>
        </w:rPr>
      </w:pPr>
    </w:p>
    <w:p w14:paraId="64931361"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Smith RE:  Pars planitis.  In:  Retina, Ryan, SJ, ed., (second edition), Mosby, St. Louis.</w:t>
      </w:r>
    </w:p>
    <w:p w14:paraId="795B614D" w14:textId="77777777" w:rsidR="009020CC" w:rsidRPr="00016FA4" w:rsidRDefault="009020CC" w:rsidP="00A94A17">
      <w:pPr>
        <w:spacing w:after="0" w:line="240" w:lineRule="auto"/>
        <w:jc w:val="both"/>
        <w:rPr>
          <w:rFonts w:ascii="Calibri" w:hAnsi="Calibri"/>
          <w:sz w:val="20"/>
          <w:szCs w:val="20"/>
        </w:rPr>
      </w:pPr>
    </w:p>
    <w:p w14:paraId="41B0CAD9"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Rao NA, Smith RE:  Cataract extraction in patients with uveitis.  In:  Recent developments in uveitis. Desnouchamps, C., Vorougstrate, C., Caspeis, L., and  Tassignon, M.J. (eds.), Kugler, Amsterdam.</w:t>
      </w:r>
    </w:p>
    <w:p w14:paraId="3662B4AF" w14:textId="77777777" w:rsidR="009020CC" w:rsidRPr="00016FA4" w:rsidRDefault="009020CC" w:rsidP="00A94A17">
      <w:pPr>
        <w:spacing w:after="0" w:line="240" w:lineRule="auto"/>
        <w:jc w:val="both"/>
        <w:rPr>
          <w:rFonts w:ascii="Calibri" w:hAnsi="Calibri"/>
          <w:sz w:val="20"/>
          <w:szCs w:val="20"/>
        </w:rPr>
      </w:pPr>
    </w:p>
    <w:p w14:paraId="03BA6CDA" w14:textId="77777777" w:rsidR="009020CC" w:rsidRPr="00016FA4" w:rsidRDefault="009020CC"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Rao NA, Smith RE:  Stepwise approach to management of pars planitis .  In:  Recent development in uveitis. Desnouchamps, C., Vorougstrate, C., Caspeis, L., and  Tassignon, M.J. (eds.), Kugler, Amsterdam.</w:t>
      </w:r>
    </w:p>
    <w:p w14:paraId="21EEA16B" w14:textId="77777777" w:rsidR="009020CC" w:rsidRPr="00016FA4" w:rsidRDefault="009020CC" w:rsidP="00A94A17">
      <w:pPr>
        <w:spacing w:after="0" w:line="240" w:lineRule="auto"/>
        <w:ind w:left="2160" w:hanging="2160"/>
        <w:jc w:val="both"/>
        <w:rPr>
          <w:rFonts w:ascii="Calibri" w:hAnsi="Calibri"/>
          <w:sz w:val="20"/>
          <w:szCs w:val="20"/>
        </w:rPr>
      </w:pPr>
    </w:p>
    <w:p w14:paraId="5AB33E84" w14:textId="77777777" w:rsidR="00512D1B" w:rsidRPr="00016FA4" w:rsidRDefault="00512D1B" w:rsidP="00A94A17">
      <w:pPr>
        <w:spacing w:after="0" w:line="240" w:lineRule="auto"/>
        <w:ind w:left="2160" w:hanging="2160"/>
        <w:jc w:val="both"/>
        <w:rPr>
          <w:rFonts w:ascii="Calibri" w:hAnsi="Calibri"/>
          <w:b/>
          <w:sz w:val="20"/>
          <w:szCs w:val="20"/>
        </w:rPr>
      </w:pPr>
      <w:r w:rsidRPr="00016FA4">
        <w:rPr>
          <w:rFonts w:ascii="Calibri" w:hAnsi="Calibri"/>
          <w:b/>
          <w:sz w:val="20"/>
          <w:szCs w:val="20"/>
        </w:rPr>
        <w:t>1993</w:t>
      </w:r>
    </w:p>
    <w:p w14:paraId="29723415" w14:textId="77777777" w:rsidR="001E71EF" w:rsidRPr="00016FA4" w:rsidRDefault="002252B0" w:rsidP="00A94A17">
      <w:pPr>
        <w:spacing w:after="0" w:line="240" w:lineRule="auto"/>
        <w:jc w:val="both"/>
        <w:rPr>
          <w:rFonts w:ascii="Calibri" w:hAnsi="Calibri"/>
          <w:sz w:val="20"/>
          <w:szCs w:val="20"/>
        </w:rPr>
      </w:pPr>
      <w:r w:rsidRPr="00016FA4">
        <w:rPr>
          <w:rFonts w:ascii="Calibri" w:hAnsi="Calibri"/>
          <w:b/>
          <w:sz w:val="20"/>
          <w:szCs w:val="20"/>
        </w:rPr>
        <w:t>Dugel</w:t>
      </w:r>
      <w:r w:rsidR="001E71EF" w:rsidRPr="00016FA4">
        <w:rPr>
          <w:rFonts w:ascii="Calibri" w:hAnsi="Calibri"/>
          <w:b/>
          <w:sz w:val="20"/>
          <w:szCs w:val="20"/>
        </w:rPr>
        <w:t xml:space="preserve"> PU</w:t>
      </w:r>
      <w:r w:rsidR="001E71EF" w:rsidRPr="00016FA4">
        <w:rPr>
          <w:rFonts w:ascii="Calibri" w:hAnsi="Calibri"/>
          <w:sz w:val="20"/>
          <w:szCs w:val="20"/>
        </w:rPr>
        <w:t>, and Ryan, SJ:  Penetrating ocular trauma.  In:  Medical and Surgical Retina: Advan</w:t>
      </w:r>
      <w:r w:rsidR="009020CC" w:rsidRPr="00016FA4">
        <w:rPr>
          <w:rFonts w:ascii="Calibri" w:hAnsi="Calibri"/>
          <w:sz w:val="20"/>
          <w:szCs w:val="20"/>
        </w:rPr>
        <w:t xml:space="preserve">ces, Controversies, and </w:t>
      </w:r>
      <w:r w:rsidR="001E71EF" w:rsidRPr="00016FA4">
        <w:rPr>
          <w:rFonts w:ascii="Calibri" w:hAnsi="Calibri"/>
          <w:sz w:val="20"/>
          <w:szCs w:val="20"/>
        </w:rPr>
        <w:t>Management, Lewis, H, and Ryan, SJ, eds., Mosby, St. Louis.</w:t>
      </w:r>
    </w:p>
    <w:p w14:paraId="1D44D336" w14:textId="77777777" w:rsidR="009020CC" w:rsidRPr="00016FA4" w:rsidRDefault="009020CC" w:rsidP="00A94A17">
      <w:pPr>
        <w:spacing w:after="0" w:line="240" w:lineRule="auto"/>
        <w:jc w:val="both"/>
        <w:rPr>
          <w:rFonts w:ascii="Calibri" w:hAnsi="Calibri"/>
          <w:sz w:val="20"/>
          <w:szCs w:val="20"/>
        </w:rPr>
      </w:pPr>
    </w:p>
    <w:p w14:paraId="74678054" w14:textId="77777777" w:rsidR="00512D1B" w:rsidRPr="00016FA4" w:rsidRDefault="001E71EF" w:rsidP="00A94A17">
      <w:pPr>
        <w:spacing w:after="0" w:line="240" w:lineRule="auto"/>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xml:space="preserve"> Ober RR:  Retinal manifestations of blunt trauma.  In: Medical and Surgical Retina: Advances, Controversies, and management, Lewis, H., and Ryan, S.J., eds., Mosby, St. Louis.</w:t>
      </w:r>
    </w:p>
    <w:p w14:paraId="41B2FBD2" w14:textId="77777777" w:rsidR="001E71EF" w:rsidRPr="00016FA4" w:rsidRDefault="001E71EF" w:rsidP="00A94A17">
      <w:pPr>
        <w:spacing w:after="0" w:line="240" w:lineRule="auto"/>
        <w:jc w:val="both"/>
        <w:rPr>
          <w:rFonts w:ascii="Calibri" w:hAnsi="Calibri"/>
          <w:sz w:val="20"/>
          <w:szCs w:val="20"/>
        </w:rPr>
      </w:pPr>
    </w:p>
    <w:p w14:paraId="0A7370F2" w14:textId="77777777" w:rsidR="001E71EF" w:rsidRPr="00016FA4" w:rsidRDefault="00C52ABF" w:rsidP="00A94A17">
      <w:pPr>
        <w:jc w:val="both"/>
        <w:rPr>
          <w:rFonts w:ascii="Calibri" w:hAnsi="Calibri"/>
          <w:sz w:val="20"/>
          <w:szCs w:val="20"/>
        </w:rPr>
      </w:pPr>
      <w:r>
        <w:rPr>
          <w:rFonts w:ascii="Calibri" w:hAnsi="Calibri"/>
          <w:b/>
          <w:noProof/>
          <w:sz w:val="20"/>
          <w:szCs w:val="20"/>
        </w:rPr>
        <w:pict w14:anchorId="76F25321">
          <v:rect id="_x0000_i1037" alt="" style="width:468pt;height:.05pt;mso-width-percent:0;mso-height-percent:0;mso-width-percent:0;mso-height-percent:0" o:hralign="center" o:hrstd="t" o:hr="t" fillcolor="#aca899" stroked="f"/>
        </w:pict>
      </w:r>
    </w:p>
    <w:p w14:paraId="09C0BC99" w14:textId="77777777" w:rsidR="00512D1B" w:rsidRPr="00016FA4" w:rsidRDefault="006C5F6E" w:rsidP="00A94A17">
      <w:pPr>
        <w:spacing w:after="0" w:line="240" w:lineRule="auto"/>
        <w:jc w:val="both"/>
        <w:rPr>
          <w:rFonts w:ascii="Calibri" w:hAnsi="Calibri"/>
          <w:b/>
          <w:bCs/>
          <w:smallCaps/>
          <w:color w:val="000090"/>
        </w:rPr>
      </w:pPr>
      <w:bookmarkStart w:id="15" w:name="BookReview"/>
      <w:r w:rsidRPr="00016FA4">
        <w:rPr>
          <w:rFonts w:ascii="Calibri" w:hAnsi="Calibri"/>
          <w:b/>
          <w:bCs/>
          <w:smallCaps/>
          <w:color w:val="000090"/>
        </w:rPr>
        <w:t>Book Review</w:t>
      </w:r>
    </w:p>
    <w:bookmarkEnd w:id="15"/>
    <w:p w14:paraId="420FF467" w14:textId="77777777" w:rsidR="00305EBB" w:rsidRPr="00016FA4" w:rsidRDefault="00305EBB" w:rsidP="00A94A17">
      <w:pPr>
        <w:spacing w:after="0" w:line="240" w:lineRule="auto"/>
        <w:jc w:val="both"/>
        <w:rPr>
          <w:rFonts w:ascii="Calibri" w:hAnsi="Calibri"/>
          <w:b/>
          <w:bCs/>
          <w:smallCaps/>
          <w:color w:val="000090"/>
        </w:rPr>
      </w:pPr>
    </w:p>
    <w:p w14:paraId="791FDD72" w14:textId="77777777" w:rsidR="001E71EF" w:rsidRPr="00016FA4" w:rsidRDefault="001E71EF" w:rsidP="00A94A17">
      <w:pPr>
        <w:spacing w:after="0"/>
        <w:jc w:val="both"/>
        <w:rPr>
          <w:rFonts w:ascii="Calibri" w:hAnsi="Calibri"/>
          <w:sz w:val="20"/>
          <w:szCs w:val="20"/>
        </w:rPr>
      </w:pPr>
      <w:r w:rsidRPr="00016FA4">
        <w:rPr>
          <w:rFonts w:ascii="Calibri" w:hAnsi="Calibri"/>
          <w:b/>
          <w:sz w:val="20"/>
          <w:szCs w:val="20"/>
        </w:rPr>
        <w:t>Dugel PU</w:t>
      </w:r>
      <w:r w:rsidRPr="00016FA4">
        <w:rPr>
          <w:rFonts w:ascii="Calibri" w:hAnsi="Calibri"/>
          <w:sz w:val="20"/>
          <w:szCs w:val="20"/>
        </w:rPr>
        <w:t>, Sadun AA:  Ocular histopathology – a guide to differential diagnosis by C.</w:t>
      </w:r>
      <w:r w:rsidR="00512D1B" w:rsidRPr="00016FA4">
        <w:rPr>
          <w:rFonts w:ascii="Calibri" w:hAnsi="Calibri"/>
          <w:sz w:val="20"/>
          <w:szCs w:val="20"/>
        </w:rPr>
        <w:t xml:space="preserve">E. Margo and H.E. Grossniklaus. </w:t>
      </w:r>
      <w:r w:rsidRPr="00016FA4">
        <w:rPr>
          <w:rFonts w:ascii="Calibri" w:hAnsi="Calibri"/>
          <w:sz w:val="20"/>
          <w:szCs w:val="20"/>
        </w:rPr>
        <w:t xml:space="preserve">Ocular Surgery News. </w:t>
      </w:r>
    </w:p>
    <w:p w14:paraId="567F49EF" w14:textId="77777777" w:rsidR="001E71EF" w:rsidRPr="00016FA4" w:rsidRDefault="00C52ABF" w:rsidP="00A94A17">
      <w:pPr>
        <w:jc w:val="both"/>
        <w:rPr>
          <w:rFonts w:ascii="Calibri" w:hAnsi="Calibri"/>
          <w:sz w:val="20"/>
          <w:szCs w:val="20"/>
        </w:rPr>
      </w:pPr>
      <w:r>
        <w:rPr>
          <w:rFonts w:ascii="Calibri" w:hAnsi="Calibri"/>
          <w:b/>
          <w:noProof/>
          <w:sz w:val="20"/>
          <w:szCs w:val="20"/>
        </w:rPr>
        <w:pict w14:anchorId="2ECF77C3">
          <v:rect id="_x0000_i1038" alt="" style="width:468pt;height:.05pt;mso-width-percent:0;mso-height-percent:0;mso-width-percent:0;mso-height-percent:0" o:hralign="center" o:hrstd="t" o:hr="t" fillcolor="#aca899" stroked="f"/>
        </w:pict>
      </w:r>
    </w:p>
    <w:p w14:paraId="4CCF76C3" w14:textId="77777777" w:rsidR="00305EBB" w:rsidRPr="00016FA4" w:rsidRDefault="001E71EF" w:rsidP="00A94A17">
      <w:pPr>
        <w:spacing w:after="0" w:line="240" w:lineRule="auto"/>
        <w:jc w:val="both"/>
        <w:rPr>
          <w:rFonts w:ascii="Calibri" w:hAnsi="Calibri"/>
          <w:bCs/>
          <w:smallCaps/>
        </w:rPr>
      </w:pPr>
      <w:bookmarkStart w:id="16" w:name="Correspondence"/>
      <w:r w:rsidRPr="00016FA4">
        <w:rPr>
          <w:rFonts w:ascii="Calibri" w:hAnsi="Calibri"/>
          <w:b/>
          <w:bCs/>
          <w:smallCaps/>
          <w:color w:val="000090"/>
        </w:rPr>
        <w:t>Correspondence</w:t>
      </w:r>
    </w:p>
    <w:bookmarkEnd w:id="16"/>
    <w:p w14:paraId="4E0BFDCA" w14:textId="77777777" w:rsidR="009020CC" w:rsidRPr="00016FA4" w:rsidRDefault="001E71EF" w:rsidP="00A94A17">
      <w:pPr>
        <w:spacing w:after="0" w:line="240" w:lineRule="auto"/>
        <w:jc w:val="both"/>
        <w:rPr>
          <w:rFonts w:ascii="Calibri" w:hAnsi="Calibri"/>
          <w:bCs/>
          <w:smallCaps/>
        </w:rPr>
      </w:pPr>
      <w:r w:rsidRPr="00016FA4">
        <w:rPr>
          <w:rFonts w:ascii="Calibri" w:hAnsi="Calibri"/>
          <w:bCs/>
          <w:smallCaps/>
        </w:rPr>
        <w:t xml:space="preserve"> </w:t>
      </w:r>
    </w:p>
    <w:p w14:paraId="3D141E40" w14:textId="77777777" w:rsidR="009020CC" w:rsidRPr="00016FA4" w:rsidRDefault="009020CC" w:rsidP="00A94A17">
      <w:pPr>
        <w:spacing w:after="0" w:line="20" w:lineRule="atLeast"/>
        <w:jc w:val="both"/>
        <w:rPr>
          <w:rFonts w:ascii="Calibri" w:eastAsia="MS Mincho" w:hAnsi="Calibri"/>
          <w:b/>
          <w:sz w:val="20"/>
          <w:szCs w:val="20"/>
          <w:lang w:bidi="ar-SA"/>
        </w:rPr>
      </w:pPr>
      <w:r w:rsidRPr="00016FA4">
        <w:rPr>
          <w:rFonts w:ascii="Calibri" w:eastAsia="MS Mincho" w:hAnsi="Calibri"/>
          <w:b/>
          <w:sz w:val="20"/>
          <w:szCs w:val="20"/>
          <w:lang w:bidi="ar-SA"/>
        </w:rPr>
        <w:t>1995</w:t>
      </w:r>
      <w:r w:rsidRPr="00016FA4">
        <w:rPr>
          <w:rFonts w:ascii="Calibri" w:eastAsia="MS Mincho" w:hAnsi="Calibri"/>
          <w:b/>
          <w:sz w:val="20"/>
          <w:szCs w:val="20"/>
          <w:lang w:bidi="ar-SA"/>
        </w:rPr>
        <w:tab/>
      </w:r>
    </w:p>
    <w:p w14:paraId="47D95E5B" w14:textId="77777777" w:rsidR="009020CC" w:rsidRPr="00016FA4" w:rsidRDefault="009020CC" w:rsidP="00A94A17">
      <w:pPr>
        <w:spacing w:after="0" w:line="20" w:lineRule="atLeast"/>
        <w:jc w:val="both"/>
        <w:rPr>
          <w:rFonts w:ascii="Calibri" w:eastAsia="MS Mincho" w:hAnsi="Calibri"/>
          <w:sz w:val="20"/>
          <w:szCs w:val="20"/>
          <w:lang w:bidi="ar-SA"/>
        </w:rPr>
      </w:pPr>
      <w:r w:rsidRPr="00016FA4">
        <w:rPr>
          <w:rFonts w:ascii="Calibri" w:eastAsia="MS Mincho" w:hAnsi="Calibri"/>
          <w:b/>
          <w:sz w:val="20"/>
          <w:szCs w:val="20"/>
          <w:lang w:bidi="ar-SA"/>
        </w:rPr>
        <w:t>Dugel PU</w:t>
      </w:r>
      <w:r w:rsidRPr="00016FA4">
        <w:rPr>
          <w:rFonts w:ascii="Calibri" w:eastAsia="MS Mincho" w:hAnsi="Calibri"/>
          <w:sz w:val="20"/>
          <w:szCs w:val="20"/>
          <w:lang w:bidi="ar-SA"/>
        </w:rPr>
        <w:t>, Smiddy WE, Frazier Byrne S, Hughes JR, Gass JDM:  Ultrasound of macular holes.  Ophthalmology.       102:336-337</w:t>
      </w:r>
    </w:p>
    <w:p w14:paraId="7905B27B" w14:textId="77777777" w:rsidR="009020CC" w:rsidRPr="00016FA4" w:rsidRDefault="009020CC" w:rsidP="00A94A17">
      <w:pPr>
        <w:spacing w:after="0" w:line="20" w:lineRule="atLeast"/>
        <w:jc w:val="both"/>
        <w:rPr>
          <w:rFonts w:ascii="Calibri" w:eastAsia="MS Mincho" w:hAnsi="Calibri"/>
          <w:sz w:val="20"/>
          <w:szCs w:val="20"/>
          <w:lang w:bidi="ar-SA"/>
        </w:rPr>
      </w:pPr>
    </w:p>
    <w:p w14:paraId="6A9D0853" w14:textId="77777777" w:rsidR="00557338" w:rsidRPr="00016FA4" w:rsidRDefault="009020CC" w:rsidP="00A94A17">
      <w:pPr>
        <w:spacing w:after="0" w:line="20" w:lineRule="atLeast"/>
        <w:jc w:val="both"/>
        <w:rPr>
          <w:rFonts w:ascii="Calibri" w:eastAsia="MS Mincho" w:hAnsi="Calibri"/>
          <w:b/>
          <w:sz w:val="20"/>
          <w:szCs w:val="20"/>
          <w:lang w:bidi="ar-SA"/>
        </w:rPr>
      </w:pPr>
      <w:r w:rsidRPr="00016FA4">
        <w:rPr>
          <w:rFonts w:ascii="Calibri" w:eastAsia="MS Mincho" w:hAnsi="Calibri"/>
          <w:sz w:val="20"/>
          <w:szCs w:val="20"/>
          <w:lang w:bidi="ar-SA"/>
        </w:rPr>
        <w:t xml:space="preserve">Rutzen AR, Ortega-Larrocea G, </w:t>
      </w:r>
      <w:r w:rsidRPr="00016FA4">
        <w:rPr>
          <w:rFonts w:ascii="Calibri" w:eastAsia="MS Mincho" w:hAnsi="Calibri"/>
          <w:b/>
          <w:sz w:val="20"/>
          <w:szCs w:val="20"/>
          <w:lang w:bidi="ar-SA"/>
        </w:rPr>
        <w:t>Dugel PU</w:t>
      </w:r>
      <w:r w:rsidRPr="00016FA4">
        <w:rPr>
          <w:rFonts w:ascii="Calibri" w:eastAsia="MS Mincho" w:hAnsi="Calibri"/>
          <w:sz w:val="20"/>
          <w:szCs w:val="20"/>
          <w:lang w:bidi="ar-SA"/>
        </w:rPr>
        <w:t>, Chong LP, Lopez PF, Smith RE, Rao NA. Clinicopathologic study of retinal and choroidal biopsies in intraocular inflammation. Am J Ophthalmol. 119 (5): 597-611</w:t>
      </w:r>
    </w:p>
    <w:p w14:paraId="25554ADF" w14:textId="77777777" w:rsidR="00557338" w:rsidRPr="00016FA4" w:rsidRDefault="00557338" w:rsidP="00A94A17">
      <w:pPr>
        <w:spacing w:after="0" w:line="20" w:lineRule="atLeast"/>
        <w:jc w:val="both"/>
        <w:rPr>
          <w:rFonts w:ascii="Calibri" w:eastAsia="MS Mincho" w:hAnsi="Calibri"/>
          <w:b/>
          <w:sz w:val="20"/>
          <w:szCs w:val="20"/>
          <w:lang w:bidi="ar-SA"/>
        </w:rPr>
      </w:pPr>
    </w:p>
    <w:p w14:paraId="54260402" w14:textId="77777777" w:rsidR="009020CC" w:rsidRPr="00016FA4" w:rsidRDefault="009020CC" w:rsidP="00A94A17">
      <w:pPr>
        <w:spacing w:after="0" w:line="20" w:lineRule="atLeast"/>
        <w:jc w:val="both"/>
        <w:rPr>
          <w:rFonts w:ascii="Calibri" w:eastAsia="MS Mincho" w:hAnsi="Calibri"/>
          <w:b/>
          <w:sz w:val="20"/>
          <w:szCs w:val="20"/>
          <w:lang w:bidi="ar-SA"/>
        </w:rPr>
      </w:pPr>
      <w:r w:rsidRPr="00016FA4">
        <w:rPr>
          <w:rFonts w:ascii="Calibri" w:eastAsia="MS Mincho" w:hAnsi="Calibri"/>
          <w:b/>
          <w:sz w:val="20"/>
          <w:szCs w:val="20"/>
          <w:lang w:bidi="ar-SA"/>
        </w:rPr>
        <w:t>1992</w:t>
      </w:r>
      <w:r w:rsidRPr="00016FA4">
        <w:rPr>
          <w:rFonts w:ascii="Calibri" w:eastAsia="MS Mincho" w:hAnsi="Calibri"/>
          <w:b/>
          <w:sz w:val="20"/>
          <w:szCs w:val="20"/>
          <w:lang w:bidi="ar-SA"/>
        </w:rPr>
        <w:tab/>
      </w:r>
    </w:p>
    <w:p w14:paraId="5174A701" w14:textId="77777777" w:rsidR="009020CC" w:rsidRPr="00016FA4" w:rsidRDefault="009020CC" w:rsidP="00A94A17">
      <w:pPr>
        <w:spacing w:after="0" w:line="20" w:lineRule="atLeast"/>
        <w:jc w:val="both"/>
        <w:rPr>
          <w:rFonts w:ascii="Calibri" w:eastAsia="MS Mincho" w:hAnsi="Calibri"/>
          <w:sz w:val="20"/>
          <w:szCs w:val="20"/>
          <w:lang w:bidi="ar-SA"/>
        </w:rPr>
      </w:pPr>
      <w:r w:rsidRPr="00016FA4">
        <w:rPr>
          <w:rFonts w:ascii="Calibri" w:eastAsia="MS Mincho" w:hAnsi="Calibri"/>
          <w:b/>
          <w:sz w:val="20"/>
          <w:szCs w:val="20"/>
          <w:lang w:bidi="ar-SA"/>
        </w:rPr>
        <w:t>Dugel PU</w:t>
      </w:r>
      <w:r w:rsidRPr="00016FA4">
        <w:rPr>
          <w:rFonts w:ascii="Calibri" w:eastAsia="MS Mincho" w:hAnsi="Calibri"/>
          <w:sz w:val="20"/>
          <w:szCs w:val="20"/>
          <w:lang w:bidi="ar-SA"/>
        </w:rPr>
        <w:t>, Liggett PE, Lee MD, Ziogas A, Forster DJ, Smith RE, Rao NA:  Repair of retinal detachment caused by cytomegalovirus retinitis in patients with</w:t>
      </w:r>
      <w:r w:rsidR="00895620" w:rsidRPr="00016FA4">
        <w:rPr>
          <w:rFonts w:ascii="Calibri" w:eastAsia="MS Mincho" w:hAnsi="Calibri"/>
          <w:sz w:val="20"/>
          <w:szCs w:val="20"/>
          <w:lang w:bidi="ar-SA"/>
        </w:rPr>
        <w:t xml:space="preserve"> the acquired immunodeficiency </w:t>
      </w:r>
      <w:r w:rsidRPr="00016FA4">
        <w:rPr>
          <w:rFonts w:ascii="Calibri" w:eastAsia="MS Mincho" w:hAnsi="Calibri"/>
          <w:sz w:val="20"/>
          <w:szCs w:val="20"/>
          <w:lang w:bidi="ar-SA"/>
        </w:rPr>
        <w:t>syndrome.  Am. J. Ophthalmol.  113(4): 468-70</w:t>
      </w:r>
    </w:p>
    <w:p w14:paraId="0337A8E2" w14:textId="77777777" w:rsidR="009020CC" w:rsidRPr="00016FA4" w:rsidRDefault="009020CC" w:rsidP="00A94A17">
      <w:pPr>
        <w:spacing w:after="0" w:line="20" w:lineRule="atLeast"/>
        <w:jc w:val="both"/>
        <w:rPr>
          <w:rFonts w:ascii="Calibri" w:eastAsia="MS Mincho" w:hAnsi="Calibri"/>
          <w:sz w:val="20"/>
          <w:szCs w:val="20"/>
          <w:lang w:bidi="ar-SA"/>
        </w:rPr>
      </w:pPr>
    </w:p>
    <w:p w14:paraId="09569F93" w14:textId="77777777" w:rsidR="009020CC" w:rsidRPr="00016FA4" w:rsidRDefault="009020CC" w:rsidP="00A94A17">
      <w:pPr>
        <w:spacing w:after="0" w:line="20" w:lineRule="atLeast"/>
        <w:jc w:val="both"/>
        <w:rPr>
          <w:rFonts w:ascii="Calibri" w:eastAsia="MS Mincho" w:hAnsi="Calibri"/>
          <w:sz w:val="20"/>
          <w:szCs w:val="20"/>
          <w:lang w:bidi="ar-SA"/>
        </w:rPr>
      </w:pPr>
      <w:r w:rsidRPr="00016FA4">
        <w:rPr>
          <w:rFonts w:ascii="Calibri" w:eastAsia="MS Mincho" w:hAnsi="Calibri"/>
          <w:b/>
          <w:sz w:val="20"/>
          <w:szCs w:val="20"/>
          <w:lang w:bidi="ar-SA"/>
        </w:rPr>
        <w:t>Dugel PU</w:t>
      </w:r>
      <w:r w:rsidRPr="00016FA4">
        <w:rPr>
          <w:rFonts w:ascii="Calibri" w:eastAsia="MS Mincho" w:hAnsi="Calibri"/>
          <w:sz w:val="20"/>
          <w:szCs w:val="20"/>
          <w:lang w:bidi="ar-SA"/>
        </w:rPr>
        <w:t>, Liggett PE, Lee MD, Ziogas A, Forster DJ, Smith RE, Rao NA:  Repair of retinal detachment caused by cytomegalovirus retinitis in patients with</w:t>
      </w:r>
      <w:r w:rsidR="00895620" w:rsidRPr="00016FA4">
        <w:rPr>
          <w:rFonts w:ascii="Calibri" w:eastAsia="MS Mincho" w:hAnsi="Calibri"/>
          <w:sz w:val="20"/>
          <w:szCs w:val="20"/>
          <w:lang w:bidi="ar-SA"/>
        </w:rPr>
        <w:t xml:space="preserve"> the acquired immunodeficiency </w:t>
      </w:r>
      <w:r w:rsidRPr="00016FA4">
        <w:rPr>
          <w:rFonts w:ascii="Calibri" w:eastAsia="MS Mincho" w:hAnsi="Calibri"/>
          <w:sz w:val="20"/>
          <w:szCs w:val="20"/>
          <w:lang w:bidi="ar-SA"/>
        </w:rPr>
        <w:t>syndrome.  Am. J. Ophthalmol.  113(3): 346-8</w:t>
      </w:r>
    </w:p>
    <w:p w14:paraId="5B348A18" w14:textId="77777777" w:rsidR="009020CC" w:rsidRPr="00016FA4" w:rsidRDefault="009020CC" w:rsidP="00A94A17">
      <w:pPr>
        <w:spacing w:after="0" w:line="20" w:lineRule="atLeast"/>
        <w:jc w:val="both"/>
        <w:rPr>
          <w:rFonts w:ascii="Calibri" w:eastAsia="MS Mincho" w:hAnsi="Calibri"/>
          <w:sz w:val="20"/>
          <w:szCs w:val="20"/>
          <w:lang w:bidi="ar-SA"/>
        </w:rPr>
      </w:pPr>
    </w:p>
    <w:p w14:paraId="09A29454" w14:textId="77777777" w:rsidR="009020CC" w:rsidRPr="00016FA4" w:rsidRDefault="009020CC" w:rsidP="00A94A17">
      <w:pPr>
        <w:spacing w:after="0" w:line="20" w:lineRule="atLeast"/>
        <w:jc w:val="both"/>
        <w:rPr>
          <w:rFonts w:ascii="Calibri" w:eastAsia="MS Mincho" w:hAnsi="Calibri"/>
          <w:b/>
          <w:sz w:val="20"/>
          <w:szCs w:val="20"/>
          <w:lang w:bidi="ar-SA"/>
        </w:rPr>
      </w:pPr>
      <w:r w:rsidRPr="00016FA4">
        <w:rPr>
          <w:rFonts w:ascii="Calibri" w:eastAsia="MS Mincho" w:hAnsi="Calibri"/>
          <w:b/>
          <w:sz w:val="20"/>
          <w:szCs w:val="20"/>
          <w:lang w:bidi="ar-SA"/>
        </w:rPr>
        <w:t>1991</w:t>
      </w:r>
      <w:r w:rsidRPr="00016FA4">
        <w:rPr>
          <w:rFonts w:ascii="Calibri" w:eastAsia="MS Mincho" w:hAnsi="Calibri"/>
          <w:b/>
          <w:sz w:val="20"/>
          <w:szCs w:val="20"/>
          <w:lang w:bidi="ar-SA"/>
        </w:rPr>
        <w:tab/>
      </w:r>
      <w:r w:rsidRPr="00016FA4">
        <w:rPr>
          <w:rFonts w:ascii="Calibri" w:eastAsia="MS Mincho" w:hAnsi="Calibri"/>
          <w:b/>
          <w:sz w:val="20"/>
          <w:szCs w:val="20"/>
          <w:lang w:bidi="ar-SA"/>
        </w:rPr>
        <w:tab/>
      </w:r>
    </w:p>
    <w:p w14:paraId="3D2107FF" w14:textId="77777777" w:rsidR="009020CC" w:rsidRPr="00016FA4" w:rsidRDefault="009020CC" w:rsidP="00A94A17">
      <w:pPr>
        <w:spacing w:after="0" w:line="20" w:lineRule="atLeast"/>
        <w:jc w:val="both"/>
        <w:rPr>
          <w:rFonts w:ascii="Calibri" w:eastAsia="MS Mincho" w:hAnsi="Calibri"/>
          <w:sz w:val="20"/>
          <w:szCs w:val="20"/>
          <w:lang w:bidi="ar-SA"/>
        </w:rPr>
      </w:pPr>
      <w:r w:rsidRPr="00016FA4">
        <w:rPr>
          <w:rFonts w:ascii="Calibri" w:eastAsia="MS Mincho" w:hAnsi="Calibri"/>
          <w:sz w:val="20"/>
          <w:szCs w:val="20"/>
          <w:lang w:bidi="ar-SA"/>
        </w:rPr>
        <w:t xml:space="preserve">Forster DJ, </w:t>
      </w:r>
      <w:r w:rsidRPr="00016FA4">
        <w:rPr>
          <w:rFonts w:ascii="Calibri" w:eastAsia="MS Mincho" w:hAnsi="Calibri"/>
          <w:b/>
          <w:sz w:val="20"/>
          <w:szCs w:val="20"/>
          <w:lang w:bidi="ar-SA"/>
        </w:rPr>
        <w:t>Dugel PU</w:t>
      </w:r>
      <w:r w:rsidRPr="00016FA4">
        <w:rPr>
          <w:rFonts w:ascii="Calibri" w:eastAsia="MS Mincho" w:hAnsi="Calibri"/>
          <w:sz w:val="20"/>
          <w:szCs w:val="20"/>
          <w:lang w:bidi="ar-SA"/>
        </w:rPr>
        <w:t>, Frangieh GT, Liggett PE, Rao NA:  Rapidly progressive outer retinal necrosis in the acquired immunodeficiency syndrome. Am. J. Ophthalmol.  111:256</w:t>
      </w:r>
    </w:p>
    <w:p w14:paraId="373CA54B" w14:textId="77777777" w:rsidR="009020CC" w:rsidRPr="00016FA4" w:rsidRDefault="009020CC" w:rsidP="00A94A17">
      <w:pPr>
        <w:spacing w:after="0" w:line="20" w:lineRule="atLeast"/>
        <w:jc w:val="both"/>
        <w:rPr>
          <w:rFonts w:ascii="Calibri" w:eastAsia="MS Mincho" w:hAnsi="Calibri"/>
          <w:sz w:val="20"/>
          <w:szCs w:val="20"/>
          <w:lang w:bidi="ar-SA"/>
        </w:rPr>
      </w:pPr>
    </w:p>
    <w:p w14:paraId="2C9DF80D" w14:textId="3ECBB7FE" w:rsidR="009020CC" w:rsidRPr="00016FA4" w:rsidRDefault="009020CC" w:rsidP="00A94A17">
      <w:pPr>
        <w:spacing w:after="0" w:line="20" w:lineRule="atLeast"/>
        <w:jc w:val="both"/>
        <w:rPr>
          <w:rFonts w:ascii="Calibri" w:eastAsia="MS Mincho" w:hAnsi="Calibri"/>
          <w:sz w:val="20"/>
          <w:szCs w:val="20"/>
          <w:lang w:bidi="ar-SA"/>
        </w:rPr>
      </w:pPr>
      <w:r w:rsidRPr="00016FA4">
        <w:rPr>
          <w:rFonts w:ascii="Calibri" w:eastAsia="MS Mincho" w:hAnsi="Calibri"/>
          <w:b/>
          <w:sz w:val="20"/>
          <w:szCs w:val="20"/>
          <w:lang w:bidi="ar-SA"/>
        </w:rPr>
        <w:t>Dugel PU</w:t>
      </w:r>
      <w:r w:rsidRPr="00016FA4">
        <w:rPr>
          <w:rFonts w:ascii="Calibri" w:eastAsia="MS Mincho" w:hAnsi="Calibri"/>
          <w:sz w:val="20"/>
          <w:szCs w:val="20"/>
          <w:lang w:bidi="ar-SA"/>
        </w:rPr>
        <w:t xml:space="preserve">, Rao NA, Forster DJ, Chong LP, Frangieh GT, Sattler </w:t>
      </w:r>
      <w:r w:rsidR="00A1799E" w:rsidRPr="00016FA4">
        <w:rPr>
          <w:rFonts w:ascii="Calibri" w:eastAsia="MS Mincho" w:hAnsi="Calibri"/>
          <w:sz w:val="20"/>
          <w:szCs w:val="20"/>
          <w:lang w:bidi="ar-SA"/>
        </w:rPr>
        <w:t>F, Lopresti</w:t>
      </w:r>
      <w:r w:rsidRPr="00016FA4">
        <w:rPr>
          <w:rFonts w:ascii="Calibri" w:eastAsia="MS Mincho" w:hAnsi="Calibri"/>
          <w:sz w:val="20"/>
          <w:szCs w:val="20"/>
          <w:lang w:bidi="ar-SA"/>
        </w:rPr>
        <w:t xml:space="preserve"> JA:  Pneumocystis carinii choroiditis after long-term aerosolized pentamidine therapy.  Am. J. Ophthalmol.  111:118,  </w:t>
      </w:r>
    </w:p>
    <w:p w14:paraId="4341E157" w14:textId="77777777" w:rsidR="008D7700" w:rsidRPr="00016FA4" w:rsidRDefault="001E71EF" w:rsidP="00A94A17">
      <w:pPr>
        <w:spacing w:after="0" w:line="240" w:lineRule="auto"/>
        <w:jc w:val="both"/>
        <w:rPr>
          <w:rFonts w:ascii="Calibri" w:hAnsi="Calibri"/>
          <w:bCs/>
          <w:smallCaps/>
        </w:rPr>
      </w:pPr>
      <w:r w:rsidRPr="00016FA4">
        <w:rPr>
          <w:rFonts w:ascii="Calibri" w:hAnsi="Calibri"/>
          <w:bCs/>
          <w:smallCaps/>
        </w:rPr>
        <w:t xml:space="preserve">    </w:t>
      </w:r>
    </w:p>
    <w:p w14:paraId="516E9F8B" w14:textId="77777777" w:rsidR="008D7700" w:rsidRPr="00016FA4" w:rsidRDefault="008D7700" w:rsidP="00A94A17">
      <w:pPr>
        <w:spacing w:after="0" w:line="20" w:lineRule="atLeast"/>
        <w:jc w:val="both"/>
        <w:rPr>
          <w:rFonts w:ascii="Calibri" w:eastAsia="MS Mincho" w:hAnsi="Calibri"/>
          <w:b/>
          <w:sz w:val="20"/>
          <w:szCs w:val="20"/>
          <w:lang w:bidi="ar-SA"/>
        </w:rPr>
      </w:pPr>
      <w:r w:rsidRPr="00016FA4">
        <w:rPr>
          <w:rFonts w:ascii="Calibri" w:eastAsia="MS Mincho" w:hAnsi="Calibri"/>
          <w:b/>
          <w:sz w:val="20"/>
          <w:szCs w:val="20"/>
          <w:lang w:bidi="ar-SA"/>
        </w:rPr>
        <w:t>1983 – 84</w:t>
      </w:r>
    </w:p>
    <w:p w14:paraId="1BEB88A4" w14:textId="77777777" w:rsidR="006676B4" w:rsidRPr="00016FA4" w:rsidRDefault="008D7700" w:rsidP="00A94A17">
      <w:pPr>
        <w:spacing w:after="0" w:line="20" w:lineRule="atLeast"/>
        <w:jc w:val="both"/>
        <w:rPr>
          <w:rFonts w:ascii="Calibri" w:eastAsia="MS Mincho" w:hAnsi="Calibri"/>
          <w:sz w:val="20"/>
          <w:szCs w:val="20"/>
          <w:lang w:bidi="ar-SA"/>
        </w:rPr>
      </w:pPr>
      <w:r w:rsidRPr="00016FA4">
        <w:rPr>
          <w:rFonts w:ascii="Calibri" w:eastAsia="MS Mincho" w:hAnsi="Calibri"/>
          <w:b/>
          <w:sz w:val="20"/>
          <w:szCs w:val="20"/>
          <w:lang w:bidi="ar-SA"/>
        </w:rPr>
        <w:t>Dugel PU</w:t>
      </w:r>
      <w:r w:rsidRPr="00016FA4">
        <w:rPr>
          <w:rFonts w:ascii="Calibri" w:eastAsia="MS Mincho" w:hAnsi="Calibri"/>
          <w:sz w:val="20"/>
          <w:szCs w:val="20"/>
          <w:lang w:bidi="ar-SA"/>
        </w:rPr>
        <w:t xml:space="preserve">, Heuer DR, Thach AB, Baerveldt G, Lee PP, </w:t>
      </w:r>
      <w:r w:rsidR="00523F88" w:rsidRPr="00016FA4">
        <w:rPr>
          <w:rFonts w:ascii="Calibri" w:eastAsia="MS Mincho" w:hAnsi="Calibri"/>
          <w:sz w:val="20"/>
          <w:szCs w:val="20"/>
          <w:lang w:bidi="ar-SA"/>
        </w:rPr>
        <w:t>Lloyd MA, Minckler DS, Green RL</w:t>
      </w:r>
      <w:r w:rsidRPr="00016FA4">
        <w:rPr>
          <w:rFonts w:ascii="Calibri" w:eastAsia="MS Mincho" w:hAnsi="Calibri"/>
          <w:sz w:val="20"/>
          <w:szCs w:val="20"/>
          <w:lang w:bidi="ar-SA"/>
        </w:rPr>
        <w:t>:  Annular peripheral choroidal after glaucoma surgery.  Ophthalmology 104</w:t>
      </w:r>
    </w:p>
    <w:p w14:paraId="35E5B9B2" w14:textId="77777777" w:rsidR="00320A89" w:rsidRPr="00016FA4" w:rsidRDefault="00320A89" w:rsidP="008F7C37">
      <w:pPr>
        <w:spacing w:after="0" w:line="240" w:lineRule="auto"/>
        <w:jc w:val="both"/>
        <w:rPr>
          <w:rFonts w:ascii="Calibri" w:eastAsia="MS Mincho" w:hAnsi="Calibri"/>
          <w:sz w:val="20"/>
          <w:szCs w:val="20"/>
          <w:lang w:bidi="ar-SA"/>
        </w:rPr>
      </w:pPr>
    </w:p>
    <w:p w14:paraId="4911AB65" w14:textId="77777777" w:rsidR="000470DB" w:rsidRPr="00016FA4" w:rsidRDefault="00C52ABF" w:rsidP="008F7C37">
      <w:pPr>
        <w:spacing w:after="0" w:line="240" w:lineRule="auto"/>
        <w:jc w:val="both"/>
        <w:rPr>
          <w:rFonts w:ascii="Calibri" w:hAnsi="Calibri"/>
          <w:b/>
          <w:sz w:val="20"/>
          <w:szCs w:val="20"/>
        </w:rPr>
      </w:pPr>
      <w:r>
        <w:rPr>
          <w:rFonts w:ascii="Calibri" w:hAnsi="Calibri"/>
          <w:b/>
          <w:noProof/>
          <w:sz w:val="20"/>
          <w:szCs w:val="20"/>
        </w:rPr>
        <w:pict w14:anchorId="7DAEEC41">
          <v:rect id="_x0000_i1039" alt="" style="width:468pt;height:.05pt;mso-width-percent:0;mso-height-percent:0;mso-width-percent:0;mso-height-percent:0" o:hralign="center" o:hrstd="t" o:hr="t" fillcolor="#aca899" stroked="f"/>
        </w:pict>
      </w:r>
      <w:bookmarkStart w:id="17" w:name="InvitedPresentations"/>
    </w:p>
    <w:p w14:paraId="45E91157" w14:textId="3EAF23A0" w:rsidR="00305EBB" w:rsidRPr="00016FA4" w:rsidRDefault="001E71EF" w:rsidP="008F7C37">
      <w:pPr>
        <w:spacing w:after="0" w:line="240" w:lineRule="auto"/>
        <w:jc w:val="both"/>
        <w:rPr>
          <w:rFonts w:ascii="Calibri" w:hAnsi="Calibri"/>
          <w:b/>
          <w:bCs/>
          <w:smallCaps/>
          <w:color w:val="000090"/>
        </w:rPr>
      </w:pPr>
      <w:r w:rsidRPr="00016FA4">
        <w:rPr>
          <w:rFonts w:ascii="Calibri" w:hAnsi="Calibri"/>
          <w:b/>
          <w:bCs/>
          <w:smallCaps/>
          <w:color w:val="000090"/>
        </w:rPr>
        <w:t>Invited Presentations (</w:t>
      </w:r>
      <w:r w:rsidR="00AE2E18">
        <w:rPr>
          <w:rFonts w:ascii="Calibri" w:hAnsi="Calibri"/>
          <w:b/>
          <w:bCs/>
          <w:smallCaps/>
          <w:color w:val="000090"/>
        </w:rPr>
        <w:t>Previous 5</w:t>
      </w:r>
      <w:r w:rsidR="009020CC" w:rsidRPr="00016FA4">
        <w:rPr>
          <w:rFonts w:ascii="Calibri" w:hAnsi="Calibri"/>
          <w:b/>
          <w:bCs/>
          <w:smallCaps/>
          <w:color w:val="000090"/>
        </w:rPr>
        <w:t xml:space="preserve"> years</w:t>
      </w:r>
      <w:r w:rsidR="006C5F6E" w:rsidRPr="00016FA4">
        <w:rPr>
          <w:rFonts w:ascii="Calibri" w:hAnsi="Calibri"/>
          <w:b/>
          <w:bCs/>
          <w:smallCaps/>
          <w:color w:val="000090"/>
        </w:rPr>
        <w:t>)</w:t>
      </w:r>
      <w:bookmarkEnd w:id="17"/>
    </w:p>
    <w:p w14:paraId="194B13AB" w14:textId="77777777" w:rsidR="00BE0ED5" w:rsidRDefault="00BE0ED5" w:rsidP="008F7C37">
      <w:pPr>
        <w:spacing w:after="0" w:line="240" w:lineRule="auto"/>
        <w:jc w:val="both"/>
        <w:rPr>
          <w:rFonts w:ascii="Calibri" w:hAnsi="Calibri"/>
          <w:b/>
          <w:bCs/>
          <w:smallCaps/>
          <w:color w:val="000000"/>
          <w:sz w:val="20"/>
          <w:szCs w:val="20"/>
          <w:u w:val="single"/>
        </w:rPr>
      </w:pPr>
    </w:p>
    <w:p w14:paraId="6E114072" w14:textId="26E23A1F" w:rsidR="000A3EE5" w:rsidRDefault="000A3EE5" w:rsidP="008F7C37">
      <w:pPr>
        <w:spacing w:after="0" w:line="240" w:lineRule="auto"/>
        <w:jc w:val="both"/>
        <w:rPr>
          <w:rFonts w:ascii="Calibri" w:hAnsi="Calibri"/>
          <w:b/>
          <w:bCs/>
          <w:smallCaps/>
          <w:color w:val="000000"/>
          <w:sz w:val="20"/>
          <w:szCs w:val="20"/>
        </w:rPr>
      </w:pPr>
      <w:r w:rsidRPr="000A3EE5">
        <w:rPr>
          <w:rFonts w:ascii="Calibri" w:hAnsi="Calibri"/>
          <w:b/>
          <w:bCs/>
          <w:smallCaps/>
          <w:color w:val="000000"/>
          <w:sz w:val="20"/>
          <w:szCs w:val="20"/>
        </w:rPr>
        <w:t>2018</w:t>
      </w:r>
    </w:p>
    <w:p w14:paraId="49AB7A73" w14:textId="77777777" w:rsidR="00864E44" w:rsidRDefault="00864E44" w:rsidP="000A3EE5">
      <w:pPr>
        <w:spacing w:after="0" w:line="240" w:lineRule="auto"/>
        <w:rPr>
          <w:rFonts w:ascii="Calibri" w:hAnsi="Calibri"/>
          <w:color w:val="000000" w:themeColor="text1"/>
          <w:sz w:val="20"/>
          <w:szCs w:val="20"/>
          <w:lang w:bidi="ar-SA"/>
        </w:rPr>
      </w:pPr>
    </w:p>
    <w:p w14:paraId="1F6AB9C0" w14:textId="48C74D60" w:rsidR="000A3EE5" w:rsidRPr="000A3EE5" w:rsidRDefault="00864E44" w:rsidP="000A3EE5">
      <w:pPr>
        <w:spacing w:after="0" w:line="240" w:lineRule="auto"/>
        <w:rPr>
          <w:rFonts w:ascii="Calibri" w:hAnsi="Calibri"/>
          <w:b/>
          <w:color w:val="000000" w:themeColor="text1"/>
          <w:sz w:val="20"/>
          <w:szCs w:val="20"/>
          <w:lang w:bidi="ar-SA"/>
        </w:rPr>
      </w:pPr>
      <w:r w:rsidRPr="00864E44">
        <w:rPr>
          <w:rFonts w:ascii="Calibri" w:hAnsi="Calibri"/>
          <w:b/>
          <w:color w:val="000000" w:themeColor="text1"/>
          <w:sz w:val="20"/>
          <w:szCs w:val="20"/>
          <w:lang w:bidi="ar-SA"/>
        </w:rPr>
        <w:t>Hawaiian Eye/Retina 2018</w:t>
      </w:r>
      <w:r w:rsidR="00192AA0">
        <w:rPr>
          <w:rFonts w:ascii="Calibri" w:hAnsi="Calibri"/>
          <w:b/>
          <w:color w:val="000000" w:themeColor="text1"/>
          <w:sz w:val="20"/>
          <w:szCs w:val="20"/>
          <w:lang w:bidi="ar-SA"/>
        </w:rPr>
        <w:t xml:space="preserve"> </w:t>
      </w:r>
      <w:r w:rsidR="00192AA0" w:rsidRPr="00192AA0">
        <w:rPr>
          <w:rFonts w:ascii="Calibri" w:hAnsi="Calibri"/>
          <w:color w:val="000000" w:themeColor="text1"/>
          <w:sz w:val="20"/>
          <w:szCs w:val="20"/>
          <w:lang w:bidi="ar-SA"/>
        </w:rPr>
        <w:t>– January 2018</w:t>
      </w:r>
    </w:p>
    <w:p w14:paraId="5C64CBF9" w14:textId="18F3E200" w:rsidR="000A3EE5" w:rsidRPr="00864E44" w:rsidRDefault="00864E44" w:rsidP="00864E44">
      <w:pPr>
        <w:pStyle w:val="ListParagraph"/>
        <w:numPr>
          <w:ilvl w:val="0"/>
          <w:numId w:val="36"/>
        </w:numPr>
        <w:spacing w:after="0" w:line="240" w:lineRule="auto"/>
        <w:rPr>
          <w:rFonts w:ascii="Calibri" w:hAnsi="Calibri"/>
          <w:color w:val="000000" w:themeColor="text1"/>
          <w:sz w:val="20"/>
          <w:szCs w:val="20"/>
          <w:lang w:bidi="ar-SA"/>
        </w:rPr>
      </w:pPr>
      <w:r>
        <w:rPr>
          <w:rFonts w:ascii="Calibri" w:hAnsi="Calibri"/>
          <w:color w:val="000000" w:themeColor="text1"/>
          <w:sz w:val="20"/>
          <w:szCs w:val="20"/>
          <w:lang w:bidi="ar-SA"/>
        </w:rPr>
        <w:t xml:space="preserve">Presenter: </w:t>
      </w:r>
      <w:r w:rsidR="000A3EE5" w:rsidRPr="00864E44">
        <w:rPr>
          <w:rFonts w:ascii="Calibri" w:hAnsi="Calibri"/>
          <w:color w:val="000000" w:themeColor="text1"/>
          <w:sz w:val="20"/>
          <w:szCs w:val="20"/>
          <w:lang w:bidi="ar-SA"/>
        </w:rPr>
        <w:t>Diabetic Retinopathy Treatment Strategies: Efficacious vs. Sustainable</w:t>
      </w:r>
    </w:p>
    <w:p w14:paraId="21F1E567" w14:textId="1414D976" w:rsidR="000A3EE5" w:rsidRPr="00864E44" w:rsidRDefault="00864E44" w:rsidP="00864E44">
      <w:pPr>
        <w:pStyle w:val="ListParagraph"/>
        <w:numPr>
          <w:ilvl w:val="0"/>
          <w:numId w:val="36"/>
        </w:numPr>
        <w:spacing w:after="0" w:line="240" w:lineRule="auto"/>
        <w:rPr>
          <w:rFonts w:ascii="Calibri" w:hAnsi="Calibri"/>
          <w:color w:val="000000" w:themeColor="text1"/>
          <w:sz w:val="20"/>
          <w:szCs w:val="20"/>
          <w:lang w:bidi="ar-SA"/>
        </w:rPr>
      </w:pPr>
      <w:r>
        <w:rPr>
          <w:rFonts w:ascii="Calibri" w:hAnsi="Calibri"/>
          <w:color w:val="000000" w:themeColor="text1"/>
          <w:sz w:val="20"/>
          <w:szCs w:val="20"/>
          <w:lang w:bidi="ar-SA"/>
        </w:rPr>
        <w:t>Presenter:</w:t>
      </w:r>
      <w:r w:rsidR="000A3EE5" w:rsidRPr="00864E44">
        <w:rPr>
          <w:rFonts w:ascii="Calibri" w:hAnsi="Calibri"/>
          <w:color w:val="000000" w:themeColor="text1"/>
          <w:sz w:val="20"/>
          <w:szCs w:val="20"/>
          <w:lang w:bidi="ar-SA"/>
        </w:rPr>
        <w:t xml:space="preserve"> The Angiopoietin Pathway: The Next Great Target?</w:t>
      </w:r>
    </w:p>
    <w:p w14:paraId="57FA6101" w14:textId="727F14FF" w:rsidR="000A3EE5" w:rsidRPr="00864E44" w:rsidRDefault="00864E44" w:rsidP="00864E44">
      <w:pPr>
        <w:pStyle w:val="ListParagraph"/>
        <w:numPr>
          <w:ilvl w:val="0"/>
          <w:numId w:val="36"/>
        </w:numPr>
        <w:spacing w:after="0" w:line="240" w:lineRule="auto"/>
        <w:rPr>
          <w:rFonts w:ascii="Calibri" w:hAnsi="Calibri"/>
          <w:color w:val="000000" w:themeColor="text1"/>
          <w:sz w:val="20"/>
          <w:szCs w:val="20"/>
          <w:lang w:bidi="ar-SA"/>
        </w:rPr>
      </w:pPr>
      <w:r>
        <w:rPr>
          <w:rFonts w:ascii="Calibri" w:hAnsi="Calibri"/>
          <w:color w:val="000000" w:themeColor="text1"/>
          <w:sz w:val="20"/>
          <w:szCs w:val="20"/>
          <w:lang w:bidi="ar-SA"/>
        </w:rPr>
        <w:t>Panelist:</w:t>
      </w:r>
      <w:r w:rsidR="000A3EE5" w:rsidRPr="00864E44">
        <w:rPr>
          <w:rFonts w:ascii="Calibri" w:hAnsi="Calibri"/>
          <w:color w:val="000000" w:themeColor="text1"/>
          <w:sz w:val="20"/>
          <w:szCs w:val="20"/>
          <w:lang w:bidi="ar-SA"/>
        </w:rPr>
        <w:t xml:space="preserve"> Diabetic Retinopathy Case Presentations</w:t>
      </w:r>
    </w:p>
    <w:p w14:paraId="4FDC6F88" w14:textId="7B87EAE4" w:rsidR="000A3EE5" w:rsidRPr="00985900" w:rsidRDefault="00864E44" w:rsidP="00F47386">
      <w:pPr>
        <w:pStyle w:val="ListParagraph"/>
        <w:numPr>
          <w:ilvl w:val="0"/>
          <w:numId w:val="36"/>
        </w:numPr>
        <w:spacing w:after="0" w:line="240" w:lineRule="auto"/>
        <w:jc w:val="both"/>
        <w:rPr>
          <w:rFonts w:ascii="Calibri" w:hAnsi="Calibri"/>
          <w:b/>
          <w:bCs/>
          <w:smallCaps/>
          <w:color w:val="000000"/>
          <w:sz w:val="20"/>
          <w:szCs w:val="20"/>
        </w:rPr>
      </w:pPr>
      <w:r>
        <w:rPr>
          <w:rFonts w:ascii="Calibri" w:hAnsi="Calibri"/>
          <w:color w:val="000000" w:themeColor="text1"/>
          <w:sz w:val="20"/>
          <w:szCs w:val="20"/>
          <w:lang w:bidi="ar-SA"/>
        </w:rPr>
        <w:t>Presenter: S</w:t>
      </w:r>
      <w:r w:rsidR="000A3EE5" w:rsidRPr="00864E44">
        <w:rPr>
          <w:rFonts w:ascii="Calibri" w:hAnsi="Calibri"/>
          <w:color w:val="000000" w:themeColor="text1"/>
          <w:sz w:val="20"/>
          <w:szCs w:val="20"/>
          <w:lang w:bidi="ar-SA"/>
        </w:rPr>
        <w:t>ymposium on DME/RVO for Allergan</w:t>
      </w:r>
    </w:p>
    <w:p w14:paraId="284B23E4" w14:textId="01E3000C" w:rsidR="00985900" w:rsidRDefault="00985900" w:rsidP="00985900">
      <w:pPr>
        <w:spacing w:after="0" w:line="240" w:lineRule="auto"/>
        <w:jc w:val="both"/>
        <w:rPr>
          <w:rFonts w:ascii="Calibri" w:hAnsi="Calibri"/>
          <w:b/>
          <w:bCs/>
          <w:smallCaps/>
          <w:color w:val="000000"/>
          <w:sz w:val="20"/>
          <w:szCs w:val="20"/>
        </w:rPr>
      </w:pPr>
    </w:p>
    <w:p w14:paraId="05D62E44" w14:textId="25ADE248" w:rsidR="00985900" w:rsidRDefault="00985900" w:rsidP="00985900">
      <w:pPr>
        <w:spacing w:after="0" w:line="240" w:lineRule="auto"/>
        <w:rPr>
          <w:rFonts w:ascii="Calibri" w:hAnsi="Calibri"/>
          <w:color w:val="000000" w:themeColor="text1"/>
          <w:sz w:val="20"/>
          <w:szCs w:val="20"/>
          <w:lang w:bidi="ar-SA"/>
        </w:rPr>
      </w:pPr>
      <w:r w:rsidRPr="00985900">
        <w:rPr>
          <w:rFonts w:ascii="Calibri" w:hAnsi="Calibri"/>
          <w:b/>
          <w:bCs/>
          <w:color w:val="000000"/>
          <w:sz w:val="20"/>
          <w:szCs w:val="20"/>
        </w:rPr>
        <w:t xml:space="preserve">Angiogenesis </w:t>
      </w:r>
      <w:r>
        <w:rPr>
          <w:rFonts w:ascii="Calibri" w:hAnsi="Calibri"/>
          <w:b/>
          <w:bCs/>
          <w:smallCaps/>
          <w:color w:val="000000"/>
          <w:sz w:val="20"/>
          <w:szCs w:val="20"/>
        </w:rPr>
        <w:t xml:space="preserve">- </w:t>
      </w:r>
      <w:r>
        <w:rPr>
          <w:rFonts w:ascii="Calibri" w:hAnsi="Calibri"/>
          <w:color w:val="000000" w:themeColor="text1"/>
          <w:sz w:val="20"/>
          <w:szCs w:val="20"/>
          <w:lang w:bidi="ar-SA"/>
        </w:rPr>
        <w:t>February</w:t>
      </w:r>
      <w:r w:rsidRPr="00192AA0">
        <w:rPr>
          <w:rFonts w:ascii="Calibri" w:hAnsi="Calibri"/>
          <w:color w:val="000000" w:themeColor="text1"/>
          <w:sz w:val="20"/>
          <w:szCs w:val="20"/>
          <w:lang w:bidi="ar-SA"/>
        </w:rPr>
        <w:t xml:space="preserve"> 2018</w:t>
      </w:r>
    </w:p>
    <w:p w14:paraId="1ACEA4D2" w14:textId="119A318E" w:rsidR="00985900" w:rsidRDefault="00985900" w:rsidP="00985900">
      <w:pPr>
        <w:pStyle w:val="ListParagraph"/>
        <w:numPr>
          <w:ilvl w:val="0"/>
          <w:numId w:val="37"/>
        </w:numPr>
        <w:spacing w:after="0" w:line="240" w:lineRule="auto"/>
        <w:rPr>
          <w:rFonts w:ascii="Calibri" w:hAnsi="Calibri"/>
          <w:color w:val="000000" w:themeColor="text1"/>
          <w:sz w:val="20"/>
          <w:szCs w:val="20"/>
          <w:lang w:bidi="ar-SA"/>
        </w:rPr>
      </w:pPr>
      <w:r>
        <w:rPr>
          <w:rFonts w:ascii="Calibri" w:hAnsi="Calibri"/>
          <w:color w:val="000000" w:themeColor="text1"/>
          <w:sz w:val="20"/>
          <w:szCs w:val="20"/>
          <w:lang w:bidi="ar-SA"/>
        </w:rPr>
        <w:t>Presenter: Brolucizumab Phase 3 Additional Analyses</w:t>
      </w:r>
    </w:p>
    <w:p w14:paraId="66B7C8DA" w14:textId="3A888CCE" w:rsidR="00985900" w:rsidRDefault="00985900" w:rsidP="00985900">
      <w:pPr>
        <w:pStyle w:val="ListParagraph"/>
        <w:numPr>
          <w:ilvl w:val="0"/>
          <w:numId w:val="37"/>
        </w:numPr>
        <w:spacing w:after="0" w:line="240" w:lineRule="auto"/>
        <w:rPr>
          <w:rFonts w:ascii="Calibri" w:hAnsi="Calibri"/>
          <w:color w:val="000000" w:themeColor="text1"/>
          <w:sz w:val="20"/>
          <w:szCs w:val="20"/>
          <w:lang w:bidi="ar-SA"/>
        </w:rPr>
      </w:pPr>
      <w:r>
        <w:rPr>
          <w:rFonts w:ascii="Calibri" w:hAnsi="Calibri"/>
          <w:color w:val="000000" w:themeColor="text1"/>
          <w:sz w:val="20"/>
          <w:szCs w:val="20"/>
          <w:lang w:bidi="ar-SA"/>
        </w:rPr>
        <w:t>Presenter: Anti-VEGF/Anti-Angiopoietin-2 Bispecific Antibody RG7716 in DME: Results from the Phase2 BLVD trial</w:t>
      </w:r>
    </w:p>
    <w:p w14:paraId="238E8671" w14:textId="339C5E60" w:rsidR="00985900" w:rsidRDefault="00985900" w:rsidP="00985900">
      <w:pPr>
        <w:spacing w:after="0" w:line="240" w:lineRule="auto"/>
        <w:rPr>
          <w:rFonts w:ascii="Calibri" w:hAnsi="Calibri"/>
          <w:color w:val="000000" w:themeColor="text1"/>
          <w:sz w:val="20"/>
          <w:szCs w:val="20"/>
          <w:lang w:bidi="ar-SA"/>
        </w:rPr>
      </w:pPr>
    </w:p>
    <w:p w14:paraId="10DD68A3" w14:textId="31E21FFC" w:rsidR="00985900" w:rsidRDefault="00985900" w:rsidP="00985900">
      <w:pPr>
        <w:spacing w:after="0" w:line="240" w:lineRule="auto"/>
        <w:rPr>
          <w:rFonts w:ascii="Calibri" w:hAnsi="Calibri"/>
          <w:color w:val="000000" w:themeColor="text1"/>
          <w:sz w:val="20"/>
          <w:szCs w:val="20"/>
          <w:lang w:bidi="ar-SA"/>
        </w:rPr>
      </w:pPr>
      <w:r w:rsidRPr="00985900">
        <w:rPr>
          <w:rFonts w:ascii="Calibri" w:hAnsi="Calibri"/>
          <w:b/>
          <w:color w:val="000000" w:themeColor="text1"/>
          <w:sz w:val="20"/>
          <w:szCs w:val="20"/>
          <w:lang w:bidi="ar-SA"/>
        </w:rPr>
        <w:t xml:space="preserve">Macular Society </w:t>
      </w:r>
      <w:r>
        <w:rPr>
          <w:rFonts w:ascii="Calibri" w:hAnsi="Calibri"/>
          <w:color w:val="000000" w:themeColor="text1"/>
          <w:sz w:val="20"/>
          <w:szCs w:val="20"/>
          <w:lang w:bidi="ar-SA"/>
        </w:rPr>
        <w:t>– February 2018</w:t>
      </w:r>
    </w:p>
    <w:p w14:paraId="74E7A8F0" w14:textId="6936CB59" w:rsidR="00847B9D" w:rsidRPr="00847B9D" w:rsidRDefault="00985900" w:rsidP="00F47386">
      <w:pPr>
        <w:pStyle w:val="ListParagraph"/>
        <w:numPr>
          <w:ilvl w:val="0"/>
          <w:numId w:val="39"/>
        </w:numPr>
        <w:spacing w:after="0" w:line="240" w:lineRule="auto"/>
        <w:jc w:val="both"/>
        <w:rPr>
          <w:rFonts w:ascii="Calibri" w:hAnsi="Calibri"/>
          <w:b/>
          <w:bCs/>
          <w:smallCaps/>
          <w:color w:val="000000"/>
          <w:sz w:val="20"/>
          <w:szCs w:val="20"/>
        </w:rPr>
      </w:pPr>
      <w:r w:rsidRPr="00985900">
        <w:rPr>
          <w:rFonts w:ascii="Calibri" w:hAnsi="Calibri"/>
          <w:color w:val="000000" w:themeColor="text1"/>
          <w:sz w:val="20"/>
          <w:szCs w:val="20"/>
          <w:lang w:bidi="ar-SA"/>
        </w:rPr>
        <w:t xml:space="preserve">Presenter - </w:t>
      </w:r>
      <w:r w:rsidRPr="00985900">
        <w:rPr>
          <w:rFonts w:ascii="Calibri" w:eastAsia="Times New Roman" w:hAnsi="Calibri" w:cs="Calibri"/>
          <w:color w:val="000000"/>
          <w:lang w:bidi="ar-SA"/>
        </w:rPr>
        <w:t>A Comparison of the Anatomical Efficacy of Brolucizumab and Aflibercept in Neovascular Age-Related Macular Degeneration (nAMD): An Analysis Over 16 Weeks of Matched Treatment in the HAWK and HARRIER Studies</w:t>
      </w:r>
    </w:p>
    <w:p w14:paraId="12A20E74" w14:textId="77777777" w:rsidR="000A3EE5" w:rsidRDefault="000A3EE5" w:rsidP="008F7C37">
      <w:pPr>
        <w:spacing w:after="0" w:line="240" w:lineRule="auto"/>
        <w:jc w:val="both"/>
        <w:rPr>
          <w:rFonts w:ascii="Calibri" w:hAnsi="Calibri"/>
          <w:b/>
          <w:bCs/>
          <w:color w:val="000000"/>
          <w:sz w:val="20"/>
          <w:szCs w:val="20"/>
        </w:rPr>
      </w:pPr>
    </w:p>
    <w:p w14:paraId="69F7087F" w14:textId="26E281D2"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ARVO</w:t>
      </w:r>
      <w:r>
        <w:rPr>
          <w:rFonts w:ascii="Calibri" w:hAnsi="Calibri"/>
          <w:bCs/>
          <w:color w:val="000000"/>
          <w:sz w:val="20"/>
          <w:szCs w:val="20"/>
        </w:rPr>
        <w:t xml:space="preserve"> - </w:t>
      </w:r>
      <w:r w:rsidRPr="00847B9D">
        <w:rPr>
          <w:rFonts w:ascii="Calibri" w:hAnsi="Calibri"/>
          <w:bCs/>
          <w:color w:val="000000"/>
          <w:sz w:val="20"/>
          <w:szCs w:val="20"/>
        </w:rPr>
        <w:t>April 2018</w:t>
      </w:r>
    </w:p>
    <w:p w14:paraId="450DD225" w14:textId="5F63E0DA" w:rsidR="00847B9D" w:rsidRPr="00847B9D" w:rsidRDefault="00847B9D" w:rsidP="00847B9D">
      <w:pPr>
        <w:pStyle w:val="ListParagraph"/>
        <w:numPr>
          <w:ilvl w:val="0"/>
          <w:numId w:val="40"/>
        </w:numPr>
        <w:spacing w:after="0" w:line="240" w:lineRule="auto"/>
        <w:jc w:val="both"/>
        <w:rPr>
          <w:rFonts w:ascii="Calibri" w:hAnsi="Calibri"/>
          <w:bCs/>
          <w:color w:val="000000"/>
          <w:sz w:val="20"/>
          <w:szCs w:val="20"/>
        </w:rPr>
      </w:pPr>
      <w:r w:rsidRPr="00847B9D">
        <w:rPr>
          <w:rFonts w:ascii="Calibri" w:hAnsi="Calibri"/>
          <w:b/>
          <w:bCs/>
          <w:color w:val="000000"/>
          <w:sz w:val="20"/>
          <w:szCs w:val="20"/>
        </w:rPr>
        <w:t xml:space="preserve">4/30 POSTER PRESENTER- </w:t>
      </w:r>
      <w:r w:rsidRPr="00847B9D">
        <w:rPr>
          <w:rFonts w:ascii="Calibri" w:hAnsi="Calibri"/>
          <w:bCs/>
          <w:color w:val="000000"/>
          <w:sz w:val="20"/>
          <w:szCs w:val="20"/>
        </w:rPr>
        <w:t>Predictability of the 12-week dosing status at Week 48 for patients receiving Brolucizumab in HAWK and HARRIER, Novartis</w:t>
      </w:r>
    </w:p>
    <w:p w14:paraId="3E439F65" w14:textId="77777777" w:rsidR="00847B9D" w:rsidRPr="00847B9D" w:rsidRDefault="00847B9D" w:rsidP="00847B9D">
      <w:pPr>
        <w:pStyle w:val="ListParagraph"/>
        <w:numPr>
          <w:ilvl w:val="0"/>
          <w:numId w:val="40"/>
        </w:numPr>
        <w:spacing w:after="0" w:line="240" w:lineRule="auto"/>
        <w:jc w:val="both"/>
        <w:rPr>
          <w:rFonts w:ascii="Calibri" w:hAnsi="Calibri"/>
          <w:b/>
          <w:bCs/>
          <w:color w:val="000000"/>
          <w:sz w:val="20"/>
          <w:szCs w:val="20"/>
        </w:rPr>
      </w:pPr>
      <w:r w:rsidRPr="00847B9D">
        <w:rPr>
          <w:rFonts w:ascii="Calibri" w:hAnsi="Calibri"/>
          <w:b/>
          <w:bCs/>
          <w:color w:val="000000"/>
          <w:sz w:val="20"/>
          <w:szCs w:val="20"/>
        </w:rPr>
        <w:t xml:space="preserve">4/30 Penn State PeerView CME: </w:t>
      </w:r>
      <w:r w:rsidRPr="00847B9D">
        <w:rPr>
          <w:rFonts w:ascii="Calibri" w:hAnsi="Calibri"/>
          <w:bCs/>
          <w:color w:val="000000"/>
          <w:sz w:val="20"/>
          <w:szCs w:val="20"/>
        </w:rPr>
        <w:t>Chair ARVO Symposium</w:t>
      </w:r>
    </w:p>
    <w:p w14:paraId="4346CA3F" w14:textId="77777777"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 </w:t>
      </w:r>
    </w:p>
    <w:p w14:paraId="0DC9A396" w14:textId="42526B08"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 xml:space="preserve">UAE for Novartis </w:t>
      </w:r>
      <w:r w:rsidRPr="00847B9D">
        <w:rPr>
          <w:rFonts w:ascii="Calibri" w:hAnsi="Calibri"/>
          <w:bCs/>
          <w:color w:val="000000"/>
          <w:sz w:val="20"/>
          <w:szCs w:val="20"/>
        </w:rPr>
        <w:t>- May 2018</w:t>
      </w:r>
    </w:p>
    <w:p w14:paraId="0B957D06" w14:textId="77777777" w:rsidR="00847B9D" w:rsidRPr="00847B9D" w:rsidRDefault="00847B9D" w:rsidP="00847B9D">
      <w:pPr>
        <w:pStyle w:val="ListParagraph"/>
        <w:numPr>
          <w:ilvl w:val="0"/>
          <w:numId w:val="41"/>
        </w:numPr>
        <w:spacing w:after="0" w:line="240" w:lineRule="auto"/>
        <w:jc w:val="both"/>
        <w:rPr>
          <w:rFonts w:ascii="Calibri" w:hAnsi="Calibri"/>
          <w:bCs/>
          <w:color w:val="000000"/>
          <w:sz w:val="20"/>
          <w:szCs w:val="20"/>
        </w:rPr>
      </w:pPr>
      <w:r w:rsidRPr="00847B9D">
        <w:rPr>
          <w:rFonts w:ascii="Calibri" w:hAnsi="Calibri"/>
          <w:b/>
          <w:bCs/>
          <w:color w:val="000000"/>
          <w:sz w:val="20"/>
          <w:szCs w:val="20"/>
        </w:rPr>
        <w:t xml:space="preserve">Symposium - </w:t>
      </w:r>
      <w:r w:rsidRPr="00847B9D">
        <w:rPr>
          <w:rFonts w:ascii="Calibri" w:hAnsi="Calibri"/>
          <w:bCs/>
          <w:color w:val="000000"/>
          <w:sz w:val="20"/>
          <w:szCs w:val="20"/>
        </w:rPr>
        <w:t>CCAD Conference Presentation -Medical Retina updates, neutralizing any difference perception between anti-VEGFs</w:t>
      </w:r>
    </w:p>
    <w:p w14:paraId="00EA0642" w14:textId="4D6CCB67" w:rsidR="00847B9D" w:rsidRPr="00847B9D" w:rsidRDefault="00847B9D" w:rsidP="00847B9D">
      <w:pPr>
        <w:pStyle w:val="ListParagraph"/>
        <w:numPr>
          <w:ilvl w:val="0"/>
          <w:numId w:val="41"/>
        </w:numPr>
        <w:spacing w:after="0" w:line="240" w:lineRule="auto"/>
        <w:jc w:val="both"/>
        <w:rPr>
          <w:rFonts w:ascii="Calibri" w:hAnsi="Calibri"/>
          <w:b/>
          <w:bCs/>
          <w:color w:val="000000"/>
          <w:sz w:val="20"/>
          <w:szCs w:val="20"/>
        </w:rPr>
      </w:pPr>
      <w:r w:rsidRPr="00847B9D">
        <w:rPr>
          <w:rFonts w:ascii="Calibri" w:hAnsi="Calibri"/>
          <w:b/>
          <w:bCs/>
          <w:color w:val="000000"/>
          <w:sz w:val="20"/>
          <w:szCs w:val="20"/>
        </w:rPr>
        <w:t xml:space="preserve">Abu Dhabi Retina Group </w:t>
      </w:r>
      <w:r w:rsidRPr="00847B9D">
        <w:rPr>
          <w:rFonts w:ascii="Calibri" w:hAnsi="Calibri"/>
          <w:bCs/>
          <w:color w:val="000000"/>
          <w:sz w:val="20"/>
          <w:szCs w:val="20"/>
        </w:rPr>
        <w:t>Meeting</w:t>
      </w:r>
      <w:r>
        <w:rPr>
          <w:rFonts w:ascii="Calibri" w:hAnsi="Calibri"/>
          <w:bCs/>
          <w:color w:val="000000"/>
          <w:sz w:val="20"/>
          <w:szCs w:val="20"/>
        </w:rPr>
        <w:t>/</w:t>
      </w:r>
      <w:r w:rsidRPr="00847B9D">
        <w:rPr>
          <w:rFonts w:ascii="Calibri" w:hAnsi="Calibri"/>
          <w:bCs/>
          <w:color w:val="000000"/>
          <w:sz w:val="20"/>
          <w:szCs w:val="20"/>
        </w:rPr>
        <w:t>Interesting retina cases (med/surg</w:t>
      </w:r>
      <w:r>
        <w:rPr>
          <w:rFonts w:ascii="Calibri" w:hAnsi="Calibri"/>
          <w:bCs/>
          <w:color w:val="000000"/>
          <w:sz w:val="20"/>
          <w:szCs w:val="20"/>
        </w:rPr>
        <w:t>ical</w:t>
      </w:r>
      <w:r w:rsidRPr="00847B9D">
        <w:rPr>
          <w:rFonts w:ascii="Calibri" w:hAnsi="Calibri"/>
          <w:bCs/>
          <w:color w:val="000000"/>
          <w:sz w:val="20"/>
          <w:szCs w:val="20"/>
        </w:rPr>
        <w:t>)</w:t>
      </w:r>
    </w:p>
    <w:p w14:paraId="2CFEB27F" w14:textId="77777777"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 </w:t>
      </w:r>
    </w:p>
    <w:p w14:paraId="71583C48" w14:textId="53801B04" w:rsid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Orbis</w:t>
      </w:r>
      <w:r>
        <w:rPr>
          <w:rFonts w:ascii="Calibri" w:hAnsi="Calibri"/>
          <w:b/>
          <w:bCs/>
          <w:color w:val="000000"/>
          <w:sz w:val="20"/>
          <w:szCs w:val="20"/>
        </w:rPr>
        <w:t xml:space="preserve"> International </w:t>
      </w:r>
      <w:r w:rsidRPr="00847B9D">
        <w:rPr>
          <w:rFonts w:ascii="Calibri" w:hAnsi="Calibri"/>
          <w:bCs/>
          <w:color w:val="000000"/>
          <w:sz w:val="20"/>
          <w:szCs w:val="20"/>
        </w:rPr>
        <w:t xml:space="preserve">- June 2018 </w:t>
      </w:r>
    </w:p>
    <w:p w14:paraId="42128589" w14:textId="3909BD54" w:rsidR="00847B9D" w:rsidRPr="00847B9D" w:rsidRDefault="00847B9D" w:rsidP="00847B9D">
      <w:pPr>
        <w:pStyle w:val="ListParagraph"/>
        <w:numPr>
          <w:ilvl w:val="0"/>
          <w:numId w:val="42"/>
        </w:numPr>
        <w:spacing w:after="0" w:line="240" w:lineRule="auto"/>
        <w:jc w:val="both"/>
        <w:rPr>
          <w:rFonts w:ascii="Calibri" w:hAnsi="Calibri"/>
          <w:bCs/>
          <w:color w:val="000000"/>
          <w:sz w:val="20"/>
          <w:szCs w:val="20"/>
        </w:rPr>
      </w:pPr>
      <w:r w:rsidRPr="00847B9D">
        <w:rPr>
          <w:rFonts w:ascii="Calibri" w:hAnsi="Calibri"/>
          <w:bCs/>
          <w:color w:val="000000"/>
          <w:sz w:val="20"/>
          <w:szCs w:val="20"/>
        </w:rPr>
        <w:t>Humanitarian Hospital-based program in Linyi, China (skills transfer/direct patient care)</w:t>
      </w:r>
    </w:p>
    <w:p w14:paraId="5B999E1D" w14:textId="77777777"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 </w:t>
      </w:r>
    </w:p>
    <w:p w14:paraId="3D20B43F" w14:textId="67300925" w:rsidR="00847B9D" w:rsidRPr="00847B9D" w:rsidRDefault="00847B9D" w:rsidP="00847B9D">
      <w:pPr>
        <w:spacing w:after="0" w:line="240" w:lineRule="auto"/>
        <w:jc w:val="both"/>
        <w:rPr>
          <w:rFonts w:ascii="Calibri" w:hAnsi="Calibri"/>
          <w:b/>
          <w:bCs/>
          <w:color w:val="000000"/>
          <w:sz w:val="20"/>
          <w:szCs w:val="20"/>
        </w:rPr>
      </w:pPr>
      <w:r w:rsidRPr="00847B9D">
        <w:rPr>
          <w:rFonts w:ascii="Calibri" w:hAnsi="Calibri"/>
          <w:b/>
          <w:bCs/>
          <w:color w:val="000000"/>
          <w:sz w:val="20"/>
          <w:szCs w:val="20"/>
        </w:rPr>
        <w:t>ASRS</w:t>
      </w:r>
      <w:r w:rsidRPr="00847B9D">
        <w:rPr>
          <w:rFonts w:ascii="Calibri" w:hAnsi="Calibri"/>
          <w:bCs/>
          <w:color w:val="000000"/>
          <w:sz w:val="20"/>
          <w:szCs w:val="20"/>
        </w:rPr>
        <w:t xml:space="preserve"> - July 2018</w:t>
      </w:r>
    </w:p>
    <w:p w14:paraId="2AAFA48A" w14:textId="5EC9F632" w:rsidR="00847B9D" w:rsidRPr="00847B9D" w:rsidRDefault="00847B9D" w:rsidP="00847B9D">
      <w:pPr>
        <w:pStyle w:val="ListParagraph"/>
        <w:numPr>
          <w:ilvl w:val="0"/>
          <w:numId w:val="42"/>
        </w:numPr>
        <w:spacing w:after="0" w:line="240" w:lineRule="auto"/>
        <w:jc w:val="both"/>
        <w:rPr>
          <w:rFonts w:ascii="Calibri" w:hAnsi="Calibri"/>
          <w:bCs/>
          <w:color w:val="000000"/>
          <w:sz w:val="20"/>
          <w:szCs w:val="20"/>
        </w:rPr>
      </w:pPr>
      <w:r w:rsidRPr="00847B9D">
        <w:rPr>
          <w:rFonts w:ascii="Calibri" w:hAnsi="Calibri"/>
          <w:bCs/>
          <w:color w:val="000000"/>
          <w:sz w:val="20"/>
          <w:szCs w:val="20"/>
        </w:rPr>
        <w:t>Instructional Course -Code Red in VR Surgery</w:t>
      </w:r>
    </w:p>
    <w:p w14:paraId="2F47F8D5" w14:textId="22563CE2" w:rsidR="00847B9D" w:rsidRPr="00847B9D" w:rsidRDefault="00847B9D" w:rsidP="00847B9D">
      <w:pPr>
        <w:pStyle w:val="ListParagraph"/>
        <w:numPr>
          <w:ilvl w:val="0"/>
          <w:numId w:val="42"/>
        </w:numPr>
        <w:spacing w:after="0" w:line="240" w:lineRule="auto"/>
        <w:jc w:val="both"/>
        <w:rPr>
          <w:rFonts w:ascii="Calibri" w:hAnsi="Calibri"/>
          <w:bCs/>
          <w:color w:val="000000"/>
          <w:sz w:val="20"/>
          <w:szCs w:val="20"/>
        </w:rPr>
      </w:pPr>
      <w:r w:rsidRPr="00847B9D">
        <w:rPr>
          <w:rFonts w:ascii="Calibri" w:hAnsi="Calibri"/>
          <w:bCs/>
          <w:color w:val="000000"/>
          <w:sz w:val="20"/>
          <w:szCs w:val="20"/>
        </w:rPr>
        <w:t>PRESENTER: Paper - Hawk/Harrier Brolucizumab v Aflibercept</w:t>
      </w:r>
      <w:r>
        <w:rPr>
          <w:rFonts w:ascii="Calibri" w:hAnsi="Calibri"/>
          <w:bCs/>
          <w:color w:val="000000"/>
          <w:sz w:val="20"/>
          <w:szCs w:val="20"/>
        </w:rPr>
        <w:t xml:space="preserve"> (nAMD)</w:t>
      </w:r>
    </w:p>
    <w:p w14:paraId="5CEE6D65" w14:textId="44D41A42" w:rsidR="00847B9D" w:rsidRPr="00AE7D14" w:rsidRDefault="00847B9D" w:rsidP="00AE7D14">
      <w:pPr>
        <w:pStyle w:val="ListParagraph"/>
        <w:numPr>
          <w:ilvl w:val="0"/>
          <w:numId w:val="42"/>
        </w:numPr>
        <w:spacing w:after="0" w:line="240" w:lineRule="auto"/>
        <w:jc w:val="both"/>
        <w:rPr>
          <w:rFonts w:ascii="Calibri" w:hAnsi="Calibri"/>
          <w:b/>
          <w:bCs/>
          <w:color w:val="000000"/>
          <w:sz w:val="20"/>
          <w:szCs w:val="20"/>
        </w:rPr>
      </w:pPr>
      <w:r w:rsidRPr="00847B9D">
        <w:rPr>
          <w:rFonts w:ascii="Calibri" w:hAnsi="Calibri"/>
          <w:bCs/>
          <w:color w:val="000000"/>
          <w:sz w:val="20"/>
          <w:szCs w:val="20"/>
        </w:rPr>
        <w:t>MODERATOR: Clinical Trials "unplugged"</w:t>
      </w:r>
    </w:p>
    <w:p w14:paraId="18003537" w14:textId="774AD04E" w:rsidR="00AE7D14" w:rsidRDefault="00AE7D14" w:rsidP="00AE7D14">
      <w:pPr>
        <w:spacing w:after="0" w:line="240" w:lineRule="auto"/>
        <w:jc w:val="both"/>
        <w:rPr>
          <w:rFonts w:ascii="Calibri" w:hAnsi="Calibri"/>
          <w:b/>
          <w:bCs/>
          <w:color w:val="000000"/>
          <w:sz w:val="20"/>
          <w:szCs w:val="20"/>
        </w:rPr>
      </w:pPr>
    </w:p>
    <w:p w14:paraId="33A35327" w14:textId="775899A8" w:rsidR="00AE7D14" w:rsidRDefault="00AE7D14" w:rsidP="00AE7D14">
      <w:pPr>
        <w:spacing w:after="0" w:line="240" w:lineRule="auto"/>
        <w:jc w:val="both"/>
        <w:rPr>
          <w:rFonts w:ascii="Calibri" w:hAnsi="Calibri"/>
          <w:bCs/>
          <w:color w:val="000000"/>
          <w:sz w:val="20"/>
          <w:szCs w:val="20"/>
        </w:rPr>
      </w:pPr>
      <w:r>
        <w:rPr>
          <w:rFonts w:ascii="Calibri" w:hAnsi="Calibri"/>
          <w:b/>
          <w:bCs/>
          <w:color w:val="000000"/>
          <w:sz w:val="20"/>
          <w:szCs w:val="20"/>
        </w:rPr>
        <w:t xml:space="preserve">American Academy of Ophthalmology (AAO) – </w:t>
      </w:r>
      <w:r w:rsidR="00967780">
        <w:rPr>
          <w:rFonts w:ascii="Calibri" w:hAnsi="Calibri"/>
          <w:bCs/>
          <w:color w:val="000000"/>
          <w:sz w:val="20"/>
          <w:szCs w:val="20"/>
        </w:rPr>
        <w:t>October</w:t>
      </w:r>
      <w:r w:rsidRPr="00206923">
        <w:rPr>
          <w:rFonts w:ascii="Calibri" w:hAnsi="Calibri"/>
          <w:bCs/>
          <w:color w:val="000000"/>
          <w:sz w:val="20"/>
          <w:szCs w:val="20"/>
        </w:rPr>
        <w:t xml:space="preserve"> 201</w:t>
      </w:r>
      <w:r>
        <w:rPr>
          <w:rFonts w:ascii="Calibri" w:hAnsi="Calibri"/>
          <w:bCs/>
          <w:color w:val="000000"/>
          <w:sz w:val="20"/>
          <w:szCs w:val="20"/>
        </w:rPr>
        <w:t>8</w:t>
      </w:r>
    </w:p>
    <w:p w14:paraId="1BB9CE25" w14:textId="0D47F67E" w:rsidR="00AE7D14" w:rsidRDefault="00967780"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 xml:space="preserve">Retina Subday: </w:t>
      </w:r>
      <w:r w:rsidR="00AE7D14">
        <w:rPr>
          <w:rFonts w:ascii="Calibri" w:hAnsi="Calibri"/>
          <w:bCs/>
          <w:color w:val="000000"/>
          <w:sz w:val="20"/>
          <w:szCs w:val="20"/>
        </w:rPr>
        <w:t>Brolucizumab for neovascular AMD: The 2-Year HAWK and HARRIER Results</w:t>
      </w:r>
    </w:p>
    <w:p w14:paraId="4C926F4C"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Academy Café: Retina</w:t>
      </w:r>
    </w:p>
    <w:p w14:paraId="03376E6D" w14:textId="4D61AA9A" w:rsidR="00AE7D14" w:rsidRPr="00AE7D14" w:rsidRDefault="00967780"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Challenging Cases in Neovascular AMD</w:t>
      </w:r>
    </w:p>
    <w:p w14:paraId="0C2647F6" w14:textId="77777777" w:rsidR="00AE7D14" w:rsidRPr="00AE7D14" w:rsidRDefault="00AE7D14" w:rsidP="00AE7D14">
      <w:pPr>
        <w:spacing w:after="0" w:line="240" w:lineRule="auto"/>
        <w:jc w:val="both"/>
        <w:rPr>
          <w:rFonts w:ascii="Calibri" w:hAnsi="Calibri"/>
          <w:b/>
          <w:bCs/>
          <w:color w:val="000000"/>
          <w:sz w:val="20"/>
          <w:szCs w:val="20"/>
        </w:rPr>
      </w:pPr>
    </w:p>
    <w:p w14:paraId="6E2C3F62" w14:textId="77777777" w:rsidR="00847B9D" w:rsidRDefault="00847B9D" w:rsidP="008F7C37">
      <w:pPr>
        <w:spacing w:after="0" w:line="240" w:lineRule="auto"/>
        <w:jc w:val="both"/>
        <w:rPr>
          <w:rFonts w:ascii="Calibri" w:hAnsi="Calibri"/>
          <w:b/>
          <w:bCs/>
          <w:color w:val="000000"/>
          <w:sz w:val="20"/>
          <w:szCs w:val="20"/>
        </w:rPr>
      </w:pPr>
    </w:p>
    <w:p w14:paraId="703E5186" w14:textId="41E7A185" w:rsidR="00885355" w:rsidRDefault="00885355" w:rsidP="008F7C37">
      <w:pPr>
        <w:spacing w:after="0" w:line="240" w:lineRule="auto"/>
        <w:jc w:val="both"/>
        <w:rPr>
          <w:rFonts w:ascii="Calibri" w:hAnsi="Calibri"/>
          <w:b/>
          <w:bCs/>
          <w:color w:val="000000"/>
          <w:sz w:val="20"/>
          <w:szCs w:val="20"/>
        </w:rPr>
      </w:pPr>
      <w:r w:rsidRPr="009169EA">
        <w:rPr>
          <w:rFonts w:ascii="Calibri" w:hAnsi="Calibri"/>
          <w:b/>
          <w:bCs/>
          <w:color w:val="000000"/>
          <w:sz w:val="20"/>
          <w:szCs w:val="20"/>
        </w:rPr>
        <w:t>2017</w:t>
      </w:r>
    </w:p>
    <w:p w14:paraId="2FD5DACF" w14:textId="77777777" w:rsidR="00206923" w:rsidRDefault="00206923" w:rsidP="008F7C37">
      <w:pPr>
        <w:spacing w:after="0" w:line="240" w:lineRule="auto"/>
        <w:jc w:val="both"/>
        <w:rPr>
          <w:rFonts w:ascii="Calibri" w:hAnsi="Calibri"/>
          <w:b/>
          <w:bCs/>
          <w:color w:val="000000"/>
          <w:sz w:val="20"/>
          <w:szCs w:val="20"/>
        </w:rPr>
      </w:pPr>
    </w:p>
    <w:p w14:paraId="6D45168B" w14:textId="77777777" w:rsidR="00BE0ED5" w:rsidRPr="009169EA" w:rsidRDefault="00885355" w:rsidP="008F7C37">
      <w:pPr>
        <w:spacing w:after="0" w:line="240" w:lineRule="auto"/>
        <w:jc w:val="both"/>
        <w:rPr>
          <w:rFonts w:ascii="Calibri" w:hAnsi="Calibri"/>
          <w:b/>
          <w:bCs/>
          <w:color w:val="000000"/>
          <w:sz w:val="20"/>
          <w:szCs w:val="20"/>
        </w:rPr>
      </w:pPr>
      <w:r w:rsidRPr="009169EA">
        <w:rPr>
          <w:rFonts w:ascii="Calibri" w:hAnsi="Calibri"/>
          <w:b/>
          <w:bCs/>
          <w:color w:val="000000"/>
          <w:sz w:val="20"/>
          <w:szCs w:val="20"/>
        </w:rPr>
        <w:t>Hawaiian Eye/Retina 2017</w:t>
      </w:r>
      <w:r w:rsidR="00BE0ED5" w:rsidRPr="009169EA">
        <w:rPr>
          <w:rFonts w:ascii="Calibri" w:hAnsi="Calibri"/>
          <w:b/>
          <w:bCs/>
          <w:color w:val="000000"/>
          <w:sz w:val="20"/>
          <w:szCs w:val="20"/>
        </w:rPr>
        <w:t xml:space="preserve"> </w:t>
      </w:r>
      <w:r w:rsidR="00BE0ED5" w:rsidRPr="009169EA">
        <w:rPr>
          <w:rFonts w:ascii="Calibri" w:hAnsi="Calibri"/>
          <w:bCs/>
          <w:color w:val="000000"/>
          <w:sz w:val="20"/>
          <w:szCs w:val="20"/>
        </w:rPr>
        <w:t>– January 2017</w:t>
      </w:r>
    </w:p>
    <w:p w14:paraId="0E7EC6A3" w14:textId="77777777" w:rsidR="00B9489E" w:rsidRDefault="008F7C37" w:rsidP="00B9489E">
      <w:pPr>
        <w:numPr>
          <w:ilvl w:val="0"/>
          <w:numId w:val="30"/>
        </w:numPr>
        <w:spacing w:after="0" w:line="240" w:lineRule="auto"/>
        <w:jc w:val="both"/>
        <w:rPr>
          <w:rFonts w:ascii="Calibri" w:hAnsi="Calibri"/>
          <w:bCs/>
          <w:color w:val="000000"/>
          <w:sz w:val="20"/>
          <w:szCs w:val="20"/>
        </w:rPr>
      </w:pPr>
      <w:r w:rsidRPr="008F7C37">
        <w:rPr>
          <w:rFonts w:ascii="Calibri" w:hAnsi="Calibri"/>
          <w:bCs/>
          <w:color w:val="000000"/>
          <w:sz w:val="20"/>
          <w:szCs w:val="20"/>
        </w:rPr>
        <w:t xml:space="preserve">Treatment of Persistent DME/EARLY Study - </w:t>
      </w:r>
      <w:r w:rsidRPr="00BE0ED5">
        <w:rPr>
          <w:rFonts w:ascii="Calibri" w:hAnsi="Calibri"/>
          <w:bCs/>
          <w:color w:val="000000"/>
          <w:sz w:val="20"/>
          <w:szCs w:val="20"/>
        </w:rPr>
        <w:t>speaker and presenter</w:t>
      </w:r>
    </w:p>
    <w:p w14:paraId="309723AC" w14:textId="6DF1AF94" w:rsidR="00B9489E" w:rsidRDefault="008F7C37" w:rsidP="00B9489E">
      <w:pPr>
        <w:numPr>
          <w:ilvl w:val="0"/>
          <w:numId w:val="30"/>
        </w:numPr>
        <w:spacing w:after="0" w:line="240" w:lineRule="auto"/>
        <w:jc w:val="both"/>
        <w:rPr>
          <w:rFonts w:ascii="Calibri" w:hAnsi="Calibri"/>
          <w:bCs/>
          <w:color w:val="000000"/>
          <w:sz w:val="20"/>
          <w:szCs w:val="20"/>
        </w:rPr>
      </w:pPr>
      <w:r w:rsidRPr="00B9489E">
        <w:rPr>
          <w:rFonts w:ascii="Calibri" w:hAnsi="Calibri"/>
          <w:bCs/>
          <w:color w:val="000000"/>
          <w:sz w:val="20"/>
          <w:szCs w:val="20"/>
        </w:rPr>
        <w:t xml:space="preserve">How Are We Treating Diabetic Retinopathy in </w:t>
      </w:r>
      <w:r w:rsidR="00D33251" w:rsidRPr="00B9489E">
        <w:rPr>
          <w:rFonts w:ascii="Calibri" w:hAnsi="Calibri"/>
          <w:bCs/>
          <w:color w:val="000000"/>
          <w:sz w:val="20"/>
          <w:szCs w:val="20"/>
        </w:rPr>
        <w:t>2017?</w:t>
      </w:r>
    </w:p>
    <w:p w14:paraId="314049C3" w14:textId="77777777" w:rsidR="00B9489E" w:rsidRDefault="00B9489E" w:rsidP="00B9489E">
      <w:pPr>
        <w:spacing w:after="0" w:line="240" w:lineRule="auto"/>
        <w:jc w:val="both"/>
        <w:rPr>
          <w:rFonts w:ascii="Calibri" w:hAnsi="Calibri"/>
          <w:bCs/>
          <w:color w:val="000000"/>
          <w:sz w:val="20"/>
          <w:szCs w:val="20"/>
        </w:rPr>
      </w:pPr>
    </w:p>
    <w:p w14:paraId="0A5A943C" w14:textId="77777777" w:rsidR="00B9489E" w:rsidRDefault="008F7C37" w:rsidP="00B9489E">
      <w:pPr>
        <w:spacing w:after="0" w:line="240" w:lineRule="auto"/>
        <w:jc w:val="both"/>
        <w:rPr>
          <w:rFonts w:ascii="Calibri" w:hAnsi="Calibri"/>
          <w:bCs/>
          <w:color w:val="000000"/>
          <w:sz w:val="20"/>
          <w:szCs w:val="20"/>
        </w:rPr>
      </w:pPr>
      <w:r w:rsidRPr="00B9489E">
        <w:rPr>
          <w:rFonts w:ascii="Calibri" w:hAnsi="Calibri"/>
          <w:b/>
          <w:bCs/>
          <w:color w:val="000000"/>
          <w:sz w:val="20"/>
          <w:szCs w:val="20"/>
        </w:rPr>
        <w:t>CME Seminar - Retina 360</w:t>
      </w:r>
      <w:r w:rsidR="00B9489E">
        <w:rPr>
          <w:rFonts w:ascii="Calibri" w:hAnsi="Calibri"/>
          <w:b/>
          <w:bCs/>
          <w:color w:val="000000"/>
          <w:sz w:val="20"/>
          <w:szCs w:val="20"/>
        </w:rPr>
        <w:t xml:space="preserve"> </w:t>
      </w:r>
      <w:r w:rsidR="00B9489E" w:rsidRPr="00B9489E">
        <w:rPr>
          <w:rFonts w:ascii="Calibri" w:hAnsi="Calibri"/>
          <w:bCs/>
          <w:color w:val="000000"/>
          <w:sz w:val="20"/>
          <w:szCs w:val="20"/>
        </w:rPr>
        <w:t>– January 2017</w:t>
      </w:r>
    </w:p>
    <w:p w14:paraId="4FF585D5" w14:textId="77777777" w:rsidR="008F7C37" w:rsidRPr="009169EA" w:rsidRDefault="008F7C37" w:rsidP="009169EA">
      <w:pPr>
        <w:numPr>
          <w:ilvl w:val="0"/>
          <w:numId w:val="32"/>
        </w:numPr>
        <w:spacing w:after="0" w:line="240" w:lineRule="auto"/>
        <w:jc w:val="both"/>
        <w:rPr>
          <w:rFonts w:ascii="Calibri" w:hAnsi="Calibri"/>
          <w:bCs/>
          <w:color w:val="000000"/>
          <w:sz w:val="20"/>
          <w:szCs w:val="20"/>
        </w:rPr>
      </w:pPr>
      <w:r w:rsidRPr="00B13018">
        <w:rPr>
          <w:rFonts w:ascii="Calibri" w:hAnsi="Calibri"/>
          <w:bCs/>
          <w:color w:val="000000"/>
          <w:sz w:val="20"/>
          <w:szCs w:val="20"/>
        </w:rPr>
        <w:t>Contemporary Concepts-scaling new Heights in Surgical Instrumentation</w:t>
      </w:r>
    </w:p>
    <w:p w14:paraId="191C1386" w14:textId="77777777" w:rsidR="00885355" w:rsidRPr="009169EA" w:rsidRDefault="00885355" w:rsidP="008F7C37">
      <w:pPr>
        <w:spacing w:after="0" w:line="240" w:lineRule="auto"/>
        <w:jc w:val="both"/>
        <w:rPr>
          <w:rFonts w:ascii="Calibri" w:hAnsi="Calibri"/>
          <w:b/>
          <w:bCs/>
          <w:smallCaps/>
          <w:color w:val="000000"/>
          <w:sz w:val="20"/>
          <w:szCs w:val="20"/>
        </w:rPr>
      </w:pPr>
      <w:r w:rsidRPr="009169EA">
        <w:rPr>
          <w:rFonts w:ascii="Calibri" w:hAnsi="Calibri"/>
          <w:b/>
          <w:bCs/>
          <w:smallCaps/>
          <w:color w:val="000000"/>
          <w:sz w:val="20"/>
          <w:szCs w:val="20"/>
        </w:rPr>
        <w:t> </w:t>
      </w:r>
    </w:p>
    <w:p w14:paraId="6525B8AB" w14:textId="77777777" w:rsidR="00885355" w:rsidRPr="009169EA" w:rsidRDefault="00885355" w:rsidP="008F7C37">
      <w:pPr>
        <w:spacing w:after="0" w:line="240" w:lineRule="auto"/>
        <w:jc w:val="both"/>
        <w:rPr>
          <w:rFonts w:ascii="Calibri" w:hAnsi="Calibri"/>
          <w:b/>
          <w:bCs/>
          <w:color w:val="000000"/>
          <w:sz w:val="20"/>
          <w:szCs w:val="20"/>
        </w:rPr>
      </w:pPr>
      <w:r w:rsidRPr="009169EA">
        <w:rPr>
          <w:rFonts w:ascii="Calibri" w:hAnsi="Calibri"/>
          <w:b/>
          <w:bCs/>
          <w:color w:val="000000"/>
          <w:sz w:val="20"/>
          <w:szCs w:val="20"/>
        </w:rPr>
        <w:t>Angiogenesis in Miami</w:t>
      </w:r>
      <w:r w:rsidR="00B9489E" w:rsidRPr="009169EA">
        <w:rPr>
          <w:rFonts w:ascii="Calibri" w:hAnsi="Calibri"/>
          <w:b/>
          <w:bCs/>
          <w:color w:val="000000"/>
          <w:sz w:val="20"/>
          <w:szCs w:val="20"/>
        </w:rPr>
        <w:t xml:space="preserve"> </w:t>
      </w:r>
      <w:r w:rsidR="00B9489E" w:rsidRPr="009169EA">
        <w:rPr>
          <w:rFonts w:ascii="Calibri" w:hAnsi="Calibri"/>
          <w:bCs/>
          <w:color w:val="000000"/>
          <w:sz w:val="20"/>
          <w:szCs w:val="20"/>
        </w:rPr>
        <w:t>– February 2017</w:t>
      </w:r>
    </w:p>
    <w:p w14:paraId="732A72C7" w14:textId="77777777" w:rsidR="00885355" w:rsidRPr="009169EA" w:rsidRDefault="00885355" w:rsidP="00B9489E">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Anti-PDGF Therapy for Neovascular AMD</w:t>
      </w:r>
      <w:r w:rsidR="00B9489E" w:rsidRPr="009169EA">
        <w:rPr>
          <w:rFonts w:ascii="Calibri" w:hAnsi="Calibri"/>
          <w:bCs/>
          <w:color w:val="000000"/>
          <w:sz w:val="20"/>
          <w:szCs w:val="20"/>
        </w:rPr>
        <w:t xml:space="preserve"> - presenter</w:t>
      </w:r>
    </w:p>
    <w:p w14:paraId="3E822365"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 </w:t>
      </w:r>
    </w:p>
    <w:p w14:paraId="2194B123"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Retina World Congress</w:t>
      </w:r>
      <w:r w:rsidR="00B13018" w:rsidRPr="009169EA">
        <w:rPr>
          <w:rFonts w:ascii="Calibri" w:hAnsi="Calibri"/>
          <w:b/>
          <w:bCs/>
          <w:color w:val="000000"/>
          <w:sz w:val="20"/>
          <w:szCs w:val="20"/>
        </w:rPr>
        <w:t xml:space="preserve"> </w:t>
      </w:r>
      <w:r w:rsidR="00B13018" w:rsidRPr="009169EA">
        <w:rPr>
          <w:rFonts w:ascii="Calibri" w:hAnsi="Calibri"/>
          <w:bCs/>
          <w:color w:val="000000"/>
          <w:sz w:val="20"/>
          <w:szCs w:val="20"/>
        </w:rPr>
        <w:t>– February 2017</w:t>
      </w:r>
    </w:p>
    <w:p w14:paraId="605C3E37" w14:textId="77777777" w:rsidR="00885355" w:rsidRPr="009169EA" w:rsidRDefault="00885355" w:rsidP="00B13018">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OCT Angiography Where Am I Using It? Has it Changed My Outcomes? What am I Learning from it?</w:t>
      </w:r>
      <w:r w:rsidR="00B13018" w:rsidRPr="009169EA">
        <w:rPr>
          <w:rFonts w:ascii="Calibri" w:hAnsi="Calibri"/>
          <w:bCs/>
          <w:color w:val="000000"/>
          <w:sz w:val="20"/>
          <w:szCs w:val="20"/>
        </w:rPr>
        <w:t xml:space="preserve"> Panelist</w:t>
      </w:r>
    </w:p>
    <w:p w14:paraId="4DCBAE27" w14:textId="77777777" w:rsidR="00B13018" w:rsidRPr="009169EA" w:rsidRDefault="00885355" w:rsidP="009169EA">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Controversies: Yes, No and When-RWC Debates</w:t>
      </w:r>
      <w:r w:rsidR="00EB5ABD" w:rsidRPr="009169EA">
        <w:rPr>
          <w:rFonts w:ascii="Calibri" w:hAnsi="Calibri"/>
          <w:bCs/>
          <w:color w:val="000000"/>
          <w:sz w:val="20"/>
          <w:szCs w:val="20"/>
        </w:rPr>
        <w:t xml:space="preserve"> - </w:t>
      </w:r>
      <w:r w:rsidR="00EB5ABD" w:rsidRPr="00EB5ABD">
        <w:rPr>
          <w:rFonts w:ascii="Calibri" w:hAnsi="Calibri"/>
          <w:bCs/>
          <w:color w:val="000000"/>
          <w:sz w:val="20"/>
          <w:szCs w:val="20"/>
        </w:rPr>
        <w:t>Chair Session 12</w:t>
      </w:r>
    </w:p>
    <w:p w14:paraId="19E4F6C5" w14:textId="77777777" w:rsidR="00EB5ABD" w:rsidRPr="009169EA" w:rsidRDefault="00885355" w:rsidP="009169EA">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A Novel Bispecific Anti-VEGF/Anti-Angiopoietin-2 Monoclonal Antibody for Neovascular Age-related Macular Degeneration and DME</w:t>
      </w:r>
      <w:r w:rsidR="00EB5ABD" w:rsidRPr="009169EA">
        <w:rPr>
          <w:rFonts w:ascii="Calibri" w:hAnsi="Calibri"/>
          <w:bCs/>
          <w:color w:val="000000"/>
          <w:sz w:val="20"/>
          <w:szCs w:val="20"/>
        </w:rPr>
        <w:t xml:space="preserve"> – Presenter RG7716</w:t>
      </w:r>
    </w:p>
    <w:p w14:paraId="7FDBACEB" w14:textId="77777777" w:rsidR="00885355" w:rsidRPr="009169EA" w:rsidRDefault="00885355" w:rsidP="009169EA">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First Time Presentations of Clinical Trials and Late Breakers</w:t>
      </w:r>
      <w:r w:rsidR="00EB5ABD" w:rsidRPr="009169EA">
        <w:rPr>
          <w:rFonts w:ascii="Calibri" w:hAnsi="Calibri"/>
          <w:bCs/>
          <w:color w:val="000000"/>
          <w:sz w:val="20"/>
          <w:szCs w:val="20"/>
        </w:rPr>
        <w:t xml:space="preserve"> - </w:t>
      </w:r>
      <w:r w:rsidR="00EB5ABD" w:rsidRPr="00EB5ABD">
        <w:rPr>
          <w:rFonts w:ascii="Calibri" w:hAnsi="Calibri"/>
          <w:bCs/>
          <w:color w:val="000000"/>
          <w:sz w:val="20"/>
          <w:szCs w:val="20"/>
        </w:rPr>
        <w:t>Chair Session 16</w:t>
      </w:r>
    </w:p>
    <w:p w14:paraId="2985ACE8" w14:textId="77777777" w:rsidR="00885355" w:rsidRPr="009169EA" w:rsidRDefault="00885355" w:rsidP="00EB5ABD">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Anti-PDGF in nvAMD: An Analysis of the Latest Trial Results</w:t>
      </w:r>
      <w:r w:rsidR="00EB5ABD" w:rsidRPr="009169EA">
        <w:rPr>
          <w:rFonts w:ascii="Calibri" w:hAnsi="Calibri"/>
          <w:bCs/>
          <w:color w:val="000000"/>
          <w:sz w:val="20"/>
          <w:szCs w:val="20"/>
        </w:rPr>
        <w:t xml:space="preserve"> - </w:t>
      </w:r>
      <w:r w:rsidR="00EB5ABD">
        <w:rPr>
          <w:rFonts w:ascii="Calibri" w:hAnsi="Calibri"/>
          <w:bCs/>
          <w:color w:val="000000"/>
          <w:sz w:val="20"/>
          <w:szCs w:val="20"/>
        </w:rPr>
        <w:t>Presenter</w:t>
      </w:r>
    </w:p>
    <w:p w14:paraId="08470BBD" w14:textId="77777777" w:rsidR="00885355" w:rsidRPr="009169EA" w:rsidRDefault="00885355" w:rsidP="00EB5ABD">
      <w:pPr>
        <w:numPr>
          <w:ilvl w:val="0"/>
          <w:numId w:val="32"/>
        </w:numPr>
        <w:spacing w:after="0" w:line="240" w:lineRule="auto"/>
        <w:jc w:val="both"/>
        <w:rPr>
          <w:rFonts w:ascii="Calibri" w:hAnsi="Calibri"/>
          <w:bCs/>
          <w:color w:val="000000"/>
          <w:sz w:val="20"/>
          <w:szCs w:val="20"/>
        </w:rPr>
      </w:pPr>
      <w:r w:rsidRPr="009169EA">
        <w:rPr>
          <w:rFonts w:ascii="Calibri" w:hAnsi="Calibri"/>
          <w:bCs/>
          <w:color w:val="000000"/>
          <w:sz w:val="20"/>
          <w:szCs w:val="20"/>
        </w:rPr>
        <w:t>Abicipar Pegol Phase 3 AMD Studies</w:t>
      </w:r>
      <w:r w:rsidR="00EB5ABD" w:rsidRPr="009169EA">
        <w:rPr>
          <w:rFonts w:ascii="Calibri" w:hAnsi="Calibri"/>
          <w:bCs/>
          <w:color w:val="000000"/>
          <w:sz w:val="20"/>
          <w:szCs w:val="20"/>
        </w:rPr>
        <w:t xml:space="preserve"> - </w:t>
      </w:r>
      <w:r w:rsidR="00EB5ABD" w:rsidRPr="00EB5ABD">
        <w:rPr>
          <w:rFonts w:ascii="Calibri" w:hAnsi="Calibri"/>
          <w:bCs/>
          <w:color w:val="000000"/>
          <w:sz w:val="20"/>
          <w:szCs w:val="20"/>
        </w:rPr>
        <w:t>Presenter</w:t>
      </w:r>
    </w:p>
    <w:p w14:paraId="289A01C4"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 </w:t>
      </w:r>
    </w:p>
    <w:p w14:paraId="37428735"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Aspen Retinal Detachment Society, Aspen</w:t>
      </w:r>
      <w:r w:rsidR="00685C56" w:rsidRPr="009169EA">
        <w:rPr>
          <w:rFonts w:ascii="Calibri" w:hAnsi="Calibri"/>
          <w:b/>
          <w:bCs/>
          <w:color w:val="000000"/>
          <w:sz w:val="20"/>
          <w:szCs w:val="20"/>
        </w:rPr>
        <w:t xml:space="preserve"> </w:t>
      </w:r>
      <w:r w:rsidR="00685C56" w:rsidRPr="009169EA">
        <w:rPr>
          <w:rFonts w:ascii="Calibri" w:hAnsi="Calibri"/>
          <w:bCs/>
          <w:color w:val="000000"/>
          <w:sz w:val="20"/>
          <w:szCs w:val="20"/>
        </w:rPr>
        <w:t>– March 2017</w:t>
      </w:r>
    </w:p>
    <w:p w14:paraId="0E49CF47" w14:textId="77777777" w:rsidR="00885355" w:rsidRPr="009169EA" w:rsidRDefault="00885355" w:rsidP="00685C56">
      <w:pPr>
        <w:numPr>
          <w:ilvl w:val="0"/>
          <w:numId w:val="33"/>
        </w:numPr>
        <w:spacing w:after="0" w:line="240" w:lineRule="auto"/>
        <w:jc w:val="both"/>
        <w:rPr>
          <w:rFonts w:ascii="Calibri" w:hAnsi="Calibri"/>
          <w:b/>
          <w:bCs/>
          <w:color w:val="000000"/>
          <w:sz w:val="20"/>
          <w:szCs w:val="20"/>
        </w:rPr>
      </w:pPr>
      <w:r w:rsidRPr="009169EA">
        <w:rPr>
          <w:rFonts w:ascii="Calibri" w:hAnsi="Calibri"/>
          <w:b/>
          <w:bCs/>
          <w:color w:val="000000"/>
          <w:sz w:val="20"/>
          <w:szCs w:val="20"/>
        </w:rPr>
        <w:t>New Drugs and Targets for nAMD</w:t>
      </w:r>
      <w:r w:rsidR="00685C56" w:rsidRPr="009169EA">
        <w:rPr>
          <w:rFonts w:ascii="Calibri" w:hAnsi="Calibri"/>
          <w:b/>
          <w:bCs/>
          <w:color w:val="000000"/>
          <w:sz w:val="20"/>
          <w:szCs w:val="20"/>
        </w:rPr>
        <w:t xml:space="preserve"> - </w:t>
      </w:r>
      <w:r w:rsidR="00685C56" w:rsidRPr="009169EA">
        <w:rPr>
          <w:rFonts w:ascii="Calibri" w:hAnsi="Calibri"/>
          <w:bCs/>
          <w:color w:val="000000"/>
          <w:sz w:val="20"/>
          <w:szCs w:val="20"/>
        </w:rPr>
        <w:t>Presenter</w:t>
      </w:r>
    </w:p>
    <w:p w14:paraId="40A19429" w14:textId="77777777" w:rsidR="00885355" w:rsidRPr="009169EA" w:rsidRDefault="00885355" w:rsidP="00685C56">
      <w:pPr>
        <w:numPr>
          <w:ilvl w:val="0"/>
          <w:numId w:val="33"/>
        </w:numPr>
        <w:spacing w:after="0" w:line="240" w:lineRule="auto"/>
        <w:jc w:val="both"/>
        <w:rPr>
          <w:rFonts w:ascii="Calibri" w:hAnsi="Calibri"/>
          <w:b/>
          <w:bCs/>
          <w:color w:val="000000"/>
          <w:sz w:val="20"/>
          <w:szCs w:val="20"/>
        </w:rPr>
      </w:pPr>
      <w:r w:rsidRPr="009169EA">
        <w:rPr>
          <w:rFonts w:ascii="Calibri" w:hAnsi="Calibri"/>
          <w:b/>
          <w:bCs/>
          <w:color w:val="000000"/>
          <w:sz w:val="20"/>
          <w:szCs w:val="20"/>
        </w:rPr>
        <w:t>Advanced Pharmacotherapy and Surgical Management for Complex Retinal Disease</w:t>
      </w:r>
      <w:r w:rsidR="00685C56" w:rsidRPr="009169EA">
        <w:rPr>
          <w:rFonts w:ascii="Calibri" w:hAnsi="Calibri"/>
          <w:bCs/>
          <w:color w:val="000000"/>
          <w:sz w:val="20"/>
          <w:szCs w:val="20"/>
        </w:rPr>
        <w:t xml:space="preserve"> - </w:t>
      </w:r>
      <w:r w:rsidR="00685C56" w:rsidRPr="00685C56">
        <w:rPr>
          <w:rFonts w:ascii="Calibri" w:hAnsi="Calibri"/>
          <w:bCs/>
          <w:color w:val="000000"/>
          <w:sz w:val="20"/>
          <w:szCs w:val="20"/>
        </w:rPr>
        <w:t>Panelist</w:t>
      </w:r>
    </w:p>
    <w:p w14:paraId="11BDB9AC"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 </w:t>
      </w:r>
    </w:p>
    <w:p w14:paraId="3688A79E" w14:textId="77777777" w:rsidR="00885355" w:rsidRPr="009169EA" w:rsidRDefault="00885355" w:rsidP="00885355">
      <w:pPr>
        <w:spacing w:after="0" w:line="240" w:lineRule="auto"/>
        <w:jc w:val="both"/>
        <w:rPr>
          <w:rFonts w:ascii="Calibri" w:hAnsi="Calibri"/>
          <w:b/>
          <w:bCs/>
          <w:color w:val="000000"/>
          <w:sz w:val="20"/>
          <w:szCs w:val="20"/>
        </w:rPr>
      </w:pPr>
      <w:r w:rsidRPr="009169EA">
        <w:rPr>
          <w:rFonts w:ascii="Calibri" w:hAnsi="Calibri"/>
          <w:b/>
          <w:bCs/>
          <w:color w:val="000000"/>
          <w:sz w:val="20"/>
          <w:szCs w:val="20"/>
        </w:rPr>
        <w:t>All Start Retinal Festival at Johns Hopkins</w:t>
      </w:r>
      <w:r w:rsidR="00685C56" w:rsidRPr="009169EA">
        <w:rPr>
          <w:rFonts w:ascii="Calibri" w:hAnsi="Calibri"/>
          <w:b/>
          <w:bCs/>
          <w:color w:val="000000"/>
          <w:sz w:val="20"/>
          <w:szCs w:val="20"/>
        </w:rPr>
        <w:t xml:space="preserve"> – </w:t>
      </w:r>
      <w:r w:rsidR="00685C56" w:rsidRPr="009169EA">
        <w:rPr>
          <w:rFonts w:ascii="Calibri" w:hAnsi="Calibri"/>
          <w:bCs/>
          <w:color w:val="000000"/>
          <w:sz w:val="20"/>
          <w:szCs w:val="20"/>
        </w:rPr>
        <w:t>May 2017</w:t>
      </w:r>
    </w:p>
    <w:p w14:paraId="339331B7" w14:textId="56210A5B" w:rsidR="00885355" w:rsidRPr="00AE7D14" w:rsidRDefault="00885355" w:rsidP="00685C56">
      <w:pPr>
        <w:numPr>
          <w:ilvl w:val="0"/>
          <w:numId w:val="34"/>
        </w:numPr>
        <w:spacing w:after="0" w:line="240" w:lineRule="auto"/>
        <w:jc w:val="both"/>
        <w:rPr>
          <w:rFonts w:ascii="Calibri" w:hAnsi="Calibri"/>
          <w:b/>
          <w:bCs/>
          <w:color w:val="000000"/>
          <w:sz w:val="20"/>
          <w:szCs w:val="20"/>
        </w:rPr>
      </w:pPr>
      <w:r w:rsidRPr="009169EA">
        <w:rPr>
          <w:rFonts w:ascii="Calibri" w:hAnsi="Calibri"/>
          <w:b/>
          <w:bCs/>
          <w:color w:val="000000"/>
          <w:sz w:val="20"/>
          <w:szCs w:val="20"/>
        </w:rPr>
        <w:t>Treat</w:t>
      </w:r>
      <w:r w:rsidR="00685C56" w:rsidRPr="009169EA">
        <w:rPr>
          <w:rFonts w:ascii="Calibri" w:hAnsi="Calibri"/>
          <w:b/>
          <w:bCs/>
          <w:color w:val="000000"/>
          <w:sz w:val="20"/>
          <w:szCs w:val="20"/>
        </w:rPr>
        <w:t xml:space="preserve">ing Diabetic Retinopathy in 2017 – </w:t>
      </w:r>
      <w:r w:rsidR="00685C56" w:rsidRPr="009169EA">
        <w:rPr>
          <w:rFonts w:ascii="Calibri" w:hAnsi="Calibri"/>
          <w:bCs/>
          <w:color w:val="000000"/>
          <w:sz w:val="20"/>
          <w:szCs w:val="20"/>
        </w:rPr>
        <w:t>Presenter</w:t>
      </w:r>
    </w:p>
    <w:p w14:paraId="4C971C6D" w14:textId="5C2A537E" w:rsidR="00AE7D14" w:rsidRDefault="00AE7D14" w:rsidP="00AE7D14">
      <w:pPr>
        <w:spacing w:after="0" w:line="240" w:lineRule="auto"/>
        <w:jc w:val="both"/>
        <w:rPr>
          <w:rFonts w:ascii="Calibri" w:hAnsi="Calibri"/>
          <w:b/>
          <w:bCs/>
          <w:color w:val="000000"/>
          <w:sz w:val="20"/>
          <w:szCs w:val="20"/>
        </w:rPr>
      </w:pPr>
    </w:p>
    <w:p w14:paraId="38002F67" w14:textId="77777777" w:rsidR="00AE7D14" w:rsidRDefault="00AE7D14" w:rsidP="00AE7D14">
      <w:pPr>
        <w:spacing w:after="0" w:line="240" w:lineRule="auto"/>
        <w:jc w:val="both"/>
        <w:rPr>
          <w:rFonts w:ascii="Calibri" w:hAnsi="Calibri"/>
          <w:bCs/>
          <w:color w:val="000000"/>
          <w:sz w:val="20"/>
          <w:szCs w:val="20"/>
        </w:rPr>
      </w:pPr>
      <w:r>
        <w:rPr>
          <w:rFonts w:ascii="Calibri" w:hAnsi="Calibri"/>
          <w:b/>
          <w:bCs/>
          <w:color w:val="000000"/>
          <w:sz w:val="20"/>
          <w:szCs w:val="20"/>
        </w:rPr>
        <w:t xml:space="preserve">American Academy of Ophthalmology (AAO) – </w:t>
      </w:r>
      <w:r w:rsidRPr="00206923">
        <w:rPr>
          <w:rFonts w:ascii="Calibri" w:hAnsi="Calibri"/>
          <w:bCs/>
          <w:color w:val="000000"/>
          <w:sz w:val="20"/>
          <w:szCs w:val="20"/>
        </w:rPr>
        <w:t>November 2017</w:t>
      </w:r>
    </w:p>
    <w:p w14:paraId="7A274F4B"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sidRPr="00206923">
        <w:rPr>
          <w:rFonts w:ascii="Calibri" w:hAnsi="Calibri"/>
          <w:bCs/>
          <w:color w:val="000000"/>
          <w:sz w:val="20"/>
          <w:szCs w:val="20"/>
        </w:rPr>
        <w:t>Advancement in Vitreoretinal Surgical Techniques: How Do I Do It? 3D Video Panel</w:t>
      </w:r>
    </w:p>
    <w:p w14:paraId="5119D805"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Patient-Reported VFQ-25 in the OASIS Study: Ocriplasmin for Symptomatic Vitreomacular Adhesion Including Macular Hole</w:t>
      </w:r>
    </w:p>
    <w:p w14:paraId="678127AF"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Academy Café: Retina</w:t>
      </w:r>
    </w:p>
    <w:p w14:paraId="60DC45AE"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Advances in Small-Gauge Vitrectomy</w:t>
      </w:r>
    </w:p>
    <w:p w14:paraId="7D6A0DA2" w14:textId="77777777" w:rsid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Retina Subday: Diabetes</w:t>
      </w:r>
    </w:p>
    <w:p w14:paraId="5ED1F711" w14:textId="7C881B91" w:rsidR="00AE7D14" w:rsidRPr="00AE7D14" w:rsidRDefault="00AE7D14" w:rsidP="00AE7D14">
      <w:pPr>
        <w:pStyle w:val="ListParagraph"/>
        <w:numPr>
          <w:ilvl w:val="0"/>
          <w:numId w:val="35"/>
        </w:numPr>
        <w:spacing w:after="0" w:line="240" w:lineRule="auto"/>
        <w:jc w:val="both"/>
        <w:rPr>
          <w:rFonts w:ascii="Calibri" w:hAnsi="Calibri"/>
          <w:bCs/>
          <w:color w:val="000000"/>
          <w:sz w:val="20"/>
          <w:szCs w:val="20"/>
        </w:rPr>
      </w:pPr>
      <w:r>
        <w:rPr>
          <w:rFonts w:ascii="Calibri" w:hAnsi="Calibri"/>
          <w:bCs/>
          <w:color w:val="000000"/>
          <w:sz w:val="20"/>
          <w:szCs w:val="20"/>
        </w:rPr>
        <w:t>Retina Subday: First Time Results of Clinical Trials</w:t>
      </w:r>
    </w:p>
    <w:p w14:paraId="30E700BD" w14:textId="77777777" w:rsidR="001E71EF" w:rsidRPr="009169EA" w:rsidRDefault="001E71EF" w:rsidP="00A94A17">
      <w:pPr>
        <w:spacing w:after="0" w:line="240" w:lineRule="auto"/>
        <w:jc w:val="both"/>
        <w:rPr>
          <w:rFonts w:ascii="Calibri" w:hAnsi="Calibri"/>
          <w:color w:val="000000"/>
          <w:sz w:val="20"/>
          <w:szCs w:val="20"/>
        </w:rPr>
      </w:pPr>
      <w:r w:rsidRPr="009169EA">
        <w:rPr>
          <w:rFonts w:ascii="Calibri" w:hAnsi="Calibri"/>
          <w:b/>
          <w:bCs/>
          <w:smallCaps/>
          <w:color w:val="000000"/>
          <w:sz w:val="20"/>
          <w:szCs w:val="20"/>
        </w:rPr>
        <w:tab/>
      </w:r>
    </w:p>
    <w:p w14:paraId="2435FBBD" w14:textId="77777777" w:rsidR="00024B6E" w:rsidRDefault="00024B6E" w:rsidP="00A94A17">
      <w:pPr>
        <w:spacing w:after="0"/>
        <w:jc w:val="both"/>
        <w:rPr>
          <w:rFonts w:ascii="Calibri" w:hAnsi="Calibri" w:cs="Arial"/>
          <w:b/>
          <w:sz w:val="20"/>
          <w:szCs w:val="20"/>
        </w:rPr>
      </w:pPr>
    </w:p>
    <w:p w14:paraId="29142289" w14:textId="020F68D9" w:rsidR="009020CC" w:rsidRPr="00016FA4" w:rsidRDefault="009020CC" w:rsidP="00A94A17">
      <w:pPr>
        <w:spacing w:after="0"/>
        <w:jc w:val="both"/>
        <w:rPr>
          <w:rFonts w:ascii="Calibri" w:hAnsi="Calibri" w:cs="Arial"/>
          <w:b/>
          <w:sz w:val="20"/>
          <w:szCs w:val="20"/>
        </w:rPr>
      </w:pPr>
      <w:r w:rsidRPr="00016FA4">
        <w:rPr>
          <w:rFonts w:ascii="Calibri" w:hAnsi="Calibri" w:cs="Arial"/>
          <w:b/>
          <w:sz w:val="20"/>
          <w:szCs w:val="20"/>
        </w:rPr>
        <w:t>2016</w:t>
      </w:r>
    </w:p>
    <w:p w14:paraId="047DAD60" w14:textId="77777777" w:rsidR="00A032A4" w:rsidRPr="00016FA4" w:rsidRDefault="00A032A4" w:rsidP="00A94A17">
      <w:pPr>
        <w:spacing w:after="0"/>
        <w:jc w:val="both"/>
        <w:rPr>
          <w:rFonts w:ascii="Calibri" w:hAnsi="Calibri" w:cs="Arial"/>
          <w:b/>
          <w:sz w:val="20"/>
          <w:szCs w:val="20"/>
        </w:rPr>
      </w:pPr>
    </w:p>
    <w:p w14:paraId="6470F9EA" w14:textId="72965BE9" w:rsidR="00F5101D" w:rsidRPr="00F5101D" w:rsidRDefault="00F5101D" w:rsidP="00F5101D">
      <w:pPr>
        <w:spacing w:after="0"/>
        <w:rPr>
          <w:rFonts w:ascii="Calibri" w:hAnsi="Calibri" w:cs="Arial"/>
          <w:sz w:val="20"/>
          <w:szCs w:val="20"/>
        </w:rPr>
      </w:pPr>
      <w:r w:rsidRPr="00F5101D">
        <w:rPr>
          <w:rFonts w:ascii="Calibri" w:hAnsi="Calibri" w:cs="Arial"/>
          <w:b/>
          <w:sz w:val="20"/>
          <w:szCs w:val="20"/>
        </w:rPr>
        <w:t>AZ Retina Update 2016</w:t>
      </w:r>
      <w:r>
        <w:rPr>
          <w:rFonts w:ascii="Calibri" w:hAnsi="Calibri" w:cs="Arial"/>
          <w:b/>
          <w:sz w:val="20"/>
          <w:szCs w:val="20"/>
        </w:rPr>
        <w:t xml:space="preserve"> - </w:t>
      </w:r>
      <w:r w:rsidRPr="00F5101D">
        <w:rPr>
          <w:rFonts w:ascii="Calibri" w:hAnsi="Calibri" w:cs="Arial"/>
          <w:b/>
          <w:sz w:val="20"/>
          <w:szCs w:val="20"/>
        </w:rPr>
        <w:t xml:space="preserve">Optometric Retina Society </w:t>
      </w:r>
      <w:r w:rsidR="00D33251" w:rsidRPr="00F5101D">
        <w:rPr>
          <w:rFonts w:ascii="Calibri" w:hAnsi="Calibri" w:cs="Arial"/>
          <w:b/>
          <w:sz w:val="20"/>
          <w:szCs w:val="20"/>
        </w:rPr>
        <w:t xml:space="preserve">Meeting </w:t>
      </w:r>
      <w:r w:rsidR="00D33251">
        <w:rPr>
          <w:rFonts w:ascii="Calibri" w:hAnsi="Calibri" w:cs="Arial"/>
          <w:b/>
          <w:sz w:val="20"/>
          <w:szCs w:val="20"/>
        </w:rPr>
        <w:t>-</w:t>
      </w:r>
      <w:r w:rsidRPr="00F5101D">
        <w:rPr>
          <w:rFonts w:ascii="Calibri" w:hAnsi="Calibri" w:cs="Arial"/>
          <w:sz w:val="20"/>
          <w:szCs w:val="20"/>
        </w:rPr>
        <w:t xml:space="preserve"> December 2016 </w:t>
      </w:r>
    </w:p>
    <w:p w14:paraId="5D306F21" w14:textId="77777777" w:rsidR="00F5101D" w:rsidRPr="00F5101D" w:rsidRDefault="00F5101D" w:rsidP="00F5101D">
      <w:pPr>
        <w:numPr>
          <w:ilvl w:val="0"/>
          <w:numId w:val="10"/>
        </w:numPr>
        <w:spacing w:after="0"/>
        <w:rPr>
          <w:rFonts w:ascii="Calibri" w:hAnsi="Calibri" w:cs="Arial"/>
          <w:sz w:val="20"/>
          <w:szCs w:val="20"/>
        </w:rPr>
      </w:pPr>
      <w:r w:rsidRPr="00F5101D">
        <w:rPr>
          <w:rFonts w:ascii="Calibri" w:hAnsi="Calibri" w:cs="Arial"/>
          <w:sz w:val="20"/>
          <w:szCs w:val="20"/>
        </w:rPr>
        <w:t>Retinal Diseases You Don’t Want to Miss – speaker</w:t>
      </w:r>
    </w:p>
    <w:p w14:paraId="26243F20" w14:textId="77777777" w:rsidR="00F5101D" w:rsidRPr="00F5101D" w:rsidRDefault="00F5101D" w:rsidP="00F5101D">
      <w:pPr>
        <w:numPr>
          <w:ilvl w:val="0"/>
          <w:numId w:val="10"/>
        </w:numPr>
        <w:spacing w:after="0"/>
        <w:rPr>
          <w:rFonts w:ascii="Calibri" w:hAnsi="Calibri" w:cs="Arial"/>
          <w:sz w:val="20"/>
          <w:szCs w:val="20"/>
        </w:rPr>
      </w:pPr>
      <w:r w:rsidRPr="00F5101D">
        <w:rPr>
          <w:rFonts w:ascii="Calibri" w:hAnsi="Calibri" w:cs="Arial"/>
          <w:sz w:val="20"/>
          <w:szCs w:val="20"/>
        </w:rPr>
        <w:t>Retina Co-management in the ICD-10 Era – speaker/panelist</w:t>
      </w:r>
    </w:p>
    <w:p w14:paraId="579664F2" w14:textId="77777777" w:rsidR="00F5101D" w:rsidRDefault="00F5101D" w:rsidP="00F5101D">
      <w:pPr>
        <w:spacing w:after="0"/>
        <w:rPr>
          <w:rFonts w:ascii="Calibri" w:hAnsi="Calibri" w:cs="Arial"/>
          <w:b/>
          <w:sz w:val="20"/>
          <w:szCs w:val="20"/>
        </w:rPr>
      </w:pPr>
    </w:p>
    <w:p w14:paraId="3FAB8C34" w14:textId="77777777" w:rsidR="001D6249" w:rsidRPr="00016FA4" w:rsidRDefault="001D6249" w:rsidP="00F5101D">
      <w:pPr>
        <w:spacing w:after="0"/>
        <w:rPr>
          <w:rFonts w:ascii="Calibri" w:hAnsi="Calibri" w:cs="Arial"/>
          <w:sz w:val="20"/>
          <w:szCs w:val="20"/>
        </w:rPr>
      </w:pPr>
      <w:r w:rsidRPr="00016FA4">
        <w:rPr>
          <w:rFonts w:ascii="Calibri" w:hAnsi="Calibri" w:cs="Arial"/>
          <w:b/>
          <w:sz w:val="20"/>
          <w:szCs w:val="20"/>
        </w:rPr>
        <w:t>Atlantic Coast Retinal Club</w:t>
      </w:r>
      <w:r w:rsidRPr="00016FA4">
        <w:rPr>
          <w:rFonts w:ascii="Calibri" w:hAnsi="Calibri" w:cs="Arial"/>
          <w:sz w:val="20"/>
          <w:szCs w:val="20"/>
        </w:rPr>
        <w:t xml:space="preserve"> -Anti-VEGF Resistance in Neovascular AMD: Role of PDGF (January) – January 9th, New York</w:t>
      </w:r>
    </w:p>
    <w:p w14:paraId="332E7D22"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19835DD1"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Angiogenesis, Exudation, and Degeneration 2016</w:t>
      </w:r>
      <w:r w:rsidRPr="00016FA4">
        <w:rPr>
          <w:rFonts w:ascii="Calibri" w:hAnsi="Calibri" w:cs="Arial"/>
          <w:sz w:val="20"/>
          <w:szCs w:val="20"/>
        </w:rPr>
        <w:t xml:space="preserve"> – February 6th, Florida </w:t>
      </w:r>
    </w:p>
    <w:p w14:paraId="5FB2D3F2" w14:textId="77777777" w:rsidR="001D6249" w:rsidRPr="00016FA4" w:rsidRDefault="001D6249" w:rsidP="001D6249">
      <w:pPr>
        <w:numPr>
          <w:ilvl w:val="0"/>
          <w:numId w:val="6"/>
        </w:numPr>
        <w:spacing w:after="0"/>
        <w:rPr>
          <w:rFonts w:ascii="Calibri" w:hAnsi="Calibri" w:cs="Arial"/>
          <w:sz w:val="20"/>
          <w:szCs w:val="20"/>
        </w:rPr>
      </w:pPr>
      <w:r w:rsidRPr="00016FA4">
        <w:rPr>
          <w:rFonts w:ascii="Calibri" w:hAnsi="Calibri" w:cs="Arial"/>
          <w:sz w:val="20"/>
          <w:szCs w:val="20"/>
        </w:rPr>
        <w:t xml:space="preserve">AKB-9778 in the Treatment of Diabetic Retinopathy: </w:t>
      </w:r>
    </w:p>
    <w:p w14:paraId="6A79CD84" w14:textId="77777777" w:rsidR="001D6249" w:rsidRPr="00016FA4" w:rsidRDefault="001D6249" w:rsidP="001D6249">
      <w:pPr>
        <w:numPr>
          <w:ilvl w:val="0"/>
          <w:numId w:val="6"/>
        </w:numPr>
        <w:spacing w:after="0"/>
        <w:rPr>
          <w:rFonts w:ascii="Calibri" w:hAnsi="Calibri" w:cs="Arial"/>
          <w:sz w:val="20"/>
          <w:szCs w:val="20"/>
        </w:rPr>
      </w:pPr>
      <w:r w:rsidRPr="00016FA4">
        <w:rPr>
          <w:rFonts w:ascii="Calibri" w:hAnsi="Calibri" w:cs="Arial"/>
          <w:sz w:val="20"/>
          <w:szCs w:val="20"/>
        </w:rPr>
        <w:t>Results from the TIME-2 Study Optimizing regimen of neovascular AMD therapy via combined PDGF/VEGF antagonism</w:t>
      </w:r>
    </w:p>
    <w:p w14:paraId="5DCE42A7"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4CDFEA9E"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ARVO</w:t>
      </w:r>
      <w:r w:rsidRPr="00016FA4">
        <w:rPr>
          <w:rFonts w:ascii="Calibri" w:hAnsi="Calibri" w:cs="Arial"/>
          <w:sz w:val="20"/>
          <w:szCs w:val="20"/>
        </w:rPr>
        <w:t xml:space="preserve"> – Presenter, Safety of Brolucizumab vs Aflibercept (May) – May 4th, Washington</w:t>
      </w:r>
    </w:p>
    <w:p w14:paraId="45388318"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240A0570"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USC Annual Symposium</w:t>
      </w:r>
      <w:r w:rsidRPr="00016FA4">
        <w:rPr>
          <w:rFonts w:ascii="Calibri" w:hAnsi="Calibri" w:cs="Arial"/>
          <w:sz w:val="20"/>
          <w:szCs w:val="20"/>
        </w:rPr>
        <w:t xml:space="preserve"> – Presenter - Diabetic Retinopathy: A Paradigm Shift </w:t>
      </w:r>
      <w:r w:rsidR="006E77F8" w:rsidRPr="00016FA4">
        <w:rPr>
          <w:rFonts w:ascii="Calibri" w:hAnsi="Calibri" w:cs="Arial"/>
          <w:sz w:val="20"/>
          <w:szCs w:val="20"/>
        </w:rPr>
        <w:t>in Understanding and Treatment.</w:t>
      </w:r>
      <w:r w:rsidRPr="00016FA4">
        <w:rPr>
          <w:rFonts w:ascii="Calibri" w:hAnsi="Calibri" w:cs="Arial"/>
          <w:sz w:val="20"/>
          <w:szCs w:val="20"/>
        </w:rPr>
        <w:t xml:space="preserve"> June </w:t>
      </w:r>
      <w:r w:rsidR="006E77F8" w:rsidRPr="00016FA4">
        <w:rPr>
          <w:rFonts w:ascii="Calibri" w:hAnsi="Calibri" w:cs="Arial"/>
          <w:sz w:val="20"/>
          <w:szCs w:val="20"/>
        </w:rPr>
        <w:t>17th,</w:t>
      </w:r>
      <w:r w:rsidRPr="00016FA4">
        <w:rPr>
          <w:rFonts w:ascii="Calibri" w:hAnsi="Calibri" w:cs="Arial"/>
          <w:sz w:val="20"/>
          <w:szCs w:val="20"/>
        </w:rPr>
        <w:t xml:space="preserve"> California</w:t>
      </w:r>
    </w:p>
    <w:p w14:paraId="2F7F6BBC"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4654E12A"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Cole Eye Institute</w:t>
      </w:r>
      <w:r w:rsidRPr="00016FA4">
        <w:rPr>
          <w:rFonts w:ascii="Calibri" w:hAnsi="Calibri" w:cs="Arial"/>
          <w:sz w:val="20"/>
          <w:szCs w:val="20"/>
        </w:rPr>
        <w:t xml:space="preserve"> – PRESENTER at Cole Eye Institute Imaging Summit-OCT Angiography...Information or Misinformation (August) – August 9th, California</w:t>
      </w:r>
    </w:p>
    <w:p w14:paraId="414EE83E"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0B306027"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ASRS - EXPERT PANEL DISCUSSION</w:t>
      </w:r>
      <w:r w:rsidRPr="00016FA4">
        <w:rPr>
          <w:rFonts w:ascii="Calibri" w:hAnsi="Calibri" w:cs="Arial"/>
          <w:sz w:val="20"/>
          <w:szCs w:val="20"/>
        </w:rPr>
        <w:t>-presenter/abstract: A Novel Anti-VEGF/Anti-Angi</w:t>
      </w:r>
      <w:r w:rsidR="006E77F8" w:rsidRPr="00016FA4">
        <w:rPr>
          <w:rFonts w:ascii="Calibri" w:hAnsi="Calibri" w:cs="Arial"/>
          <w:sz w:val="20"/>
          <w:szCs w:val="20"/>
        </w:rPr>
        <w:t xml:space="preserve">opoietin2 wAMD and DME </w:t>
      </w:r>
      <w:r w:rsidRPr="00016FA4">
        <w:rPr>
          <w:rFonts w:ascii="Calibri" w:hAnsi="Calibri" w:cs="Arial"/>
          <w:sz w:val="20"/>
          <w:szCs w:val="20"/>
        </w:rPr>
        <w:t>– August 10th, California</w:t>
      </w:r>
    </w:p>
    <w:p w14:paraId="59E57289"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5267DEB7" w14:textId="77777777" w:rsidR="001D6249" w:rsidRPr="00016FA4" w:rsidRDefault="001D6249" w:rsidP="001D6249">
      <w:pPr>
        <w:spacing w:after="0"/>
        <w:rPr>
          <w:rFonts w:ascii="Calibri" w:hAnsi="Calibri" w:cs="Arial"/>
          <w:sz w:val="20"/>
          <w:szCs w:val="20"/>
        </w:rPr>
      </w:pPr>
      <w:r w:rsidRPr="00016FA4">
        <w:rPr>
          <w:rFonts w:ascii="Calibri" w:hAnsi="Calibri" w:cs="Arial"/>
          <w:b/>
          <w:sz w:val="20"/>
          <w:szCs w:val="20"/>
        </w:rPr>
        <w:t>Zeiss Symposium Faculty</w:t>
      </w:r>
      <w:r w:rsidR="006E77F8" w:rsidRPr="00016FA4">
        <w:rPr>
          <w:rFonts w:ascii="Calibri" w:hAnsi="Calibri" w:cs="Arial"/>
          <w:sz w:val="20"/>
          <w:szCs w:val="20"/>
        </w:rPr>
        <w:t xml:space="preserve"> – Presenter </w:t>
      </w:r>
      <w:r w:rsidRPr="00016FA4">
        <w:rPr>
          <w:rFonts w:ascii="Calibri" w:hAnsi="Calibri" w:cs="Arial"/>
          <w:sz w:val="20"/>
          <w:szCs w:val="20"/>
        </w:rPr>
        <w:t>– August 11th, California – Presenter and Faculty for Zeiss Symposium</w:t>
      </w:r>
    </w:p>
    <w:p w14:paraId="75D7F05D"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782D1079" w14:textId="77777777" w:rsidR="006E77F8" w:rsidRPr="00016FA4" w:rsidRDefault="001D6249" w:rsidP="001D6249">
      <w:pPr>
        <w:spacing w:after="0"/>
        <w:rPr>
          <w:rFonts w:ascii="Calibri" w:hAnsi="Calibri" w:cs="Arial"/>
          <w:sz w:val="20"/>
          <w:szCs w:val="20"/>
        </w:rPr>
      </w:pPr>
      <w:r w:rsidRPr="00016FA4">
        <w:rPr>
          <w:rFonts w:ascii="Calibri" w:hAnsi="Calibri" w:cs="Arial"/>
          <w:b/>
          <w:sz w:val="20"/>
          <w:szCs w:val="20"/>
        </w:rPr>
        <w:t>FACULTY/Presenter AVTT Chicago</w:t>
      </w:r>
      <w:r w:rsidR="006E77F8" w:rsidRPr="00016FA4">
        <w:rPr>
          <w:rFonts w:ascii="Calibri" w:hAnsi="Calibri" w:cs="Arial"/>
          <w:sz w:val="20"/>
          <w:szCs w:val="20"/>
        </w:rPr>
        <w:t xml:space="preserve"> </w:t>
      </w:r>
      <w:r w:rsidRPr="00016FA4">
        <w:rPr>
          <w:rFonts w:ascii="Calibri" w:hAnsi="Calibri" w:cs="Arial"/>
          <w:sz w:val="20"/>
          <w:szCs w:val="20"/>
        </w:rPr>
        <w:t>– August 26th, Illinois</w:t>
      </w:r>
    </w:p>
    <w:p w14:paraId="73DDF95A" w14:textId="77777777" w:rsidR="006E77F8" w:rsidRPr="00016FA4" w:rsidRDefault="001D6249" w:rsidP="001D6249">
      <w:pPr>
        <w:numPr>
          <w:ilvl w:val="0"/>
          <w:numId w:val="7"/>
        </w:numPr>
        <w:spacing w:after="0"/>
        <w:rPr>
          <w:rFonts w:ascii="Calibri" w:hAnsi="Calibri" w:cs="Arial"/>
          <w:sz w:val="20"/>
          <w:szCs w:val="20"/>
        </w:rPr>
      </w:pPr>
      <w:r w:rsidRPr="00016FA4">
        <w:rPr>
          <w:rFonts w:ascii="Calibri" w:hAnsi="Calibri" w:cs="Arial"/>
          <w:sz w:val="20"/>
          <w:szCs w:val="20"/>
        </w:rPr>
        <w:t>Health Care Networks: Will Your Practice Survive?</w:t>
      </w:r>
    </w:p>
    <w:p w14:paraId="25B3D43A" w14:textId="77777777" w:rsidR="006E77F8" w:rsidRPr="00016FA4" w:rsidRDefault="001D6249" w:rsidP="001D6249">
      <w:pPr>
        <w:numPr>
          <w:ilvl w:val="0"/>
          <w:numId w:val="7"/>
        </w:numPr>
        <w:spacing w:after="0"/>
        <w:rPr>
          <w:rFonts w:ascii="Calibri" w:hAnsi="Calibri" w:cs="Arial"/>
          <w:sz w:val="20"/>
          <w:szCs w:val="20"/>
        </w:rPr>
      </w:pPr>
      <w:r w:rsidRPr="00016FA4">
        <w:rPr>
          <w:rFonts w:ascii="Calibri" w:hAnsi="Calibri" w:cs="Arial"/>
          <w:sz w:val="20"/>
          <w:szCs w:val="20"/>
        </w:rPr>
        <w:t>Vitrectomy Fluidics</w:t>
      </w:r>
    </w:p>
    <w:p w14:paraId="7EE18983" w14:textId="77777777" w:rsidR="006E77F8" w:rsidRPr="00016FA4" w:rsidRDefault="001D6249" w:rsidP="001D6249">
      <w:pPr>
        <w:numPr>
          <w:ilvl w:val="0"/>
          <w:numId w:val="7"/>
        </w:numPr>
        <w:spacing w:after="0"/>
        <w:rPr>
          <w:rFonts w:ascii="Calibri" w:hAnsi="Calibri" w:cs="Arial"/>
          <w:sz w:val="20"/>
          <w:szCs w:val="20"/>
        </w:rPr>
      </w:pPr>
      <w:r w:rsidRPr="00016FA4">
        <w:rPr>
          <w:rFonts w:ascii="Calibri" w:hAnsi="Calibri" w:cs="Arial"/>
          <w:sz w:val="20"/>
          <w:szCs w:val="20"/>
        </w:rPr>
        <w:t>Important Factors to Consider in Choosing a Practice</w:t>
      </w:r>
    </w:p>
    <w:p w14:paraId="2D655BA1" w14:textId="77777777" w:rsidR="001D6249" w:rsidRPr="00016FA4" w:rsidRDefault="001D6249" w:rsidP="001D6249">
      <w:pPr>
        <w:numPr>
          <w:ilvl w:val="0"/>
          <w:numId w:val="7"/>
        </w:numPr>
        <w:spacing w:after="0"/>
        <w:rPr>
          <w:rFonts w:ascii="Calibri" w:hAnsi="Calibri" w:cs="Arial"/>
          <w:sz w:val="20"/>
          <w:szCs w:val="20"/>
        </w:rPr>
      </w:pPr>
      <w:r w:rsidRPr="00016FA4">
        <w:rPr>
          <w:rFonts w:ascii="Calibri" w:hAnsi="Calibri" w:cs="Arial"/>
          <w:sz w:val="20"/>
          <w:szCs w:val="20"/>
        </w:rPr>
        <w:t>Digitally Assisted Vitreoretinal Surgery</w:t>
      </w:r>
    </w:p>
    <w:p w14:paraId="2478FED7" w14:textId="77777777" w:rsidR="001D6249" w:rsidRPr="00016FA4" w:rsidRDefault="001D6249" w:rsidP="001D6249">
      <w:pPr>
        <w:spacing w:after="0"/>
        <w:rPr>
          <w:rFonts w:ascii="Calibri" w:hAnsi="Calibri" w:cs="Arial"/>
          <w:sz w:val="20"/>
          <w:szCs w:val="20"/>
        </w:rPr>
      </w:pPr>
      <w:r w:rsidRPr="00016FA4">
        <w:rPr>
          <w:rFonts w:ascii="Calibri" w:hAnsi="Calibri" w:cs="Arial"/>
          <w:sz w:val="20"/>
          <w:szCs w:val="20"/>
        </w:rPr>
        <w:t xml:space="preserve"> </w:t>
      </w:r>
    </w:p>
    <w:p w14:paraId="50D53F4B" w14:textId="77777777" w:rsidR="001D6249" w:rsidRPr="00016FA4" w:rsidRDefault="006E77F8" w:rsidP="001D6249">
      <w:pPr>
        <w:spacing w:after="0"/>
        <w:rPr>
          <w:rFonts w:ascii="Calibri" w:hAnsi="Calibri" w:cs="Arial"/>
          <w:sz w:val="20"/>
          <w:szCs w:val="20"/>
        </w:rPr>
      </w:pPr>
      <w:r w:rsidRPr="00016FA4">
        <w:rPr>
          <w:rFonts w:ascii="Calibri" w:hAnsi="Calibri" w:cs="Arial"/>
          <w:b/>
          <w:sz w:val="20"/>
          <w:szCs w:val="20"/>
        </w:rPr>
        <w:t>Euretina Chair</w:t>
      </w:r>
      <w:r w:rsidR="001D6249" w:rsidRPr="00016FA4">
        <w:rPr>
          <w:rFonts w:ascii="Calibri" w:hAnsi="Calibri" w:cs="Arial"/>
          <w:b/>
          <w:sz w:val="20"/>
          <w:szCs w:val="20"/>
        </w:rPr>
        <w:t xml:space="preserve"> – AMD Panel for Ophthalmology Futures</w:t>
      </w:r>
      <w:r w:rsidR="001D6249" w:rsidRPr="00016FA4">
        <w:rPr>
          <w:rFonts w:ascii="Calibri" w:hAnsi="Calibri" w:cs="Arial"/>
          <w:sz w:val="20"/>
          <w:szCs w:val="20"/>
        </w:rPr>
        <w:t xml:space="preserve"> – AMD </w:t>
      </w:r>
      <w:r w:rsidRPr="00016FA4">
        <w:rPr>
          <w:rFonts w:ascii="Calibri" w:hAnsi="Calibri" w:cs="Arial"/>
          <w:sz w:val="20"/>
          <w:szCs w:val="20"/>
        </w:rPr>
        <w:t xml:space="preserve">is the Pipeline Dry, </w:t>
      </w:r>
      <w:r w:rsidR="001D6249" w:rsidRPr="00016FA4">
        <w:rPr>
          <w:rFonts w:ascii="Calibri" w:hAnsi="Calibri" w:cs="Arial"/>
          <w:sz w:val="20"/>
          <w:szCs w:val="20"/>
        </w:rPr>
        <w:t xml:space="preserve">September 8th, Copenhagen </w:t>
      </w:r>
    </w:p>
    <w:p w14:paraId="1FE9FB23"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 xml:space="preserve">Presenter - Intravitreal Therapy, TALK: Update in indications, substances and results, September </w:t>
      </w:r>
      <w:r w:rsidR="006E77F8" w:rsidRPr="00016FA4">
        <w:rPr>
          <w:rFonts w:ascii="Calibri" w:hAnsi="Calibri" w:cs="Arial"/>
          <w:sz w:val="20"/>
          <w:szCs w:val="20"/>
        </w:rPr>
        <w:t>8th,</w:t>
      </w:r>
      <w:r w:rsidRPr="00016FA4">
        <w:rPr>
          <w:rFonts w:ascii="Calibri" w:hAnsi="Calibri" w:cs="Arial"/>
          <w:sz w:val="20"/>
          <w:szCs w:val="20"/>
        </w:rPr>
        <w:t xml:space="preserve"> Copenhagen Denmark </w:t>
      </w:r>
    </w:p>
    <w:p w14:paraId="6E542DDA"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 xml:space="preserve">Presenter - 3D Heads Up: Vitrectomy Current Evolution 2016, September </w:t>
      </w:r>
      <w:r w:rsidR="006E77F8" w:rsidRPr="00016FA4">
        <w:rPr>
          <w:rFonts w:ascii="Calibri" w:hAnsi="Calibri" w:cs="Arial"/>
          <w:sz w:val="20"/>
          <w:szCs w:val="20"/>
        </w:rPr>
        <w:t>8th,</w:t>
      </w:r>
      <w:r w:rsidRPr="00016FA4">
        <w:rPr>
          <w:rFonts w:ascii="Calibri" w:hAnsi="Calibri" w:cs="Arial"/>
          <w:sz w:val="20"/>
          <w:szCs w:val="20"/>
        </w:rPr>
        <w:t xml:space="preserve"> Copenhagen Denmark </w:t>
      </w:r>
    </w:p>
    <w:p w14:paraId="2E6FF09E"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Presenter - A novel a</w:t>
      </w:r>
      <w:r w:rsidR="006E77F8" w:rsidRPr="00016FA4">
        <w:rPr>
          <w:rFonts w:ascii="Calibri" w:hAnsi="Calibri" w:cs="Arial"/>
          <w:sz w:val="20"/>
          <w:szCs w:val="20"/>
        </w:rPr>
        <w:t xml:space="preserve">nti-VEGF/Anti angiopoientin2 </w:t>
      </w:r>
      <w:r w:rsidRPr="00016FA4">
        <w:rPr>
          <w:rFonts w:ascii="Calibri" w:hAnsi="Calibri" w:cs="Arial"/>
          <w:sz w:val="20"/>
          <w:szCs w:val="20"/>
        </w:rPr>
        <w:t xml:space="preserve">for wAMD and DME, September </w:t>
      </w:r>
      <w:r w:rsidR="006E77F8" w:rsidRPr="00016FA4">
        <w:rPr>
          <w:rFonts w:ascii="Calibri" w:hAnsi="Calibri" w:cs="Arial"/>
          <w:sz w:val="20"/>
          <w:szCs w:val="20"/>
        </w:rPr>
        <w:t>9th,</w:t>
      </w:r>
      <w:r w:rsidRPr="00016FA4">
        <w:rPr>
          <w:rFonts w:ascii="Calibri" w:hAnsi="Calibri" w:cs="Arial"/>
          <w:sz w:val="20"/>
          <w:szCs w:val="20"/>
        </w:rPr>
        <w:t xml:space="preserve"> Copenhagen Denmark </w:t>
      </w:r>
    </w:p>
    <w:p w14:paraId="176EB0F2"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Pres</w:t>
      </w:r>
      <w:r w:rsidR="006E77F8" w:rsidRPr="00016FA4">
        <w:rPr>
          <w:rFonts w:ascii="Calibri" w:hAnsi="Calibri" w:cs="Arial"/>
          <w:sz w:val="20"/>
          <w:szCs w:val="20"/>
        </w:rPr>
        <w:t>enter - OASIS: A 2 Year Study</w:t>
      </w:r>
      <w:r w:rsidRPr="00016FA4">
        <w:rPr>
          <w:rFonts w:ascii="Calibri" w:hAnsi="Calibri" w:cs="Arial"/>
          <w:sz w:val="20"/>
          <w:szCs w:val="20"/>
        </w:rPr>
        <w:t xml:space="preserve">, September </w:t>
      </w:r>
      <w:r w:rsidR="006E77F8" w:rsidRPr="00016FA4">
        <w:rPr>
          <w:rFonts w:ascii="Calibri" w:hAnsi="Calibri" w:cs="Arial"/>
          <w:sz w:val="20"/>
          <w:szCs w:val="20"/>
        </w:rPr>
        <w:t>10th,</w:t>
      </w:r>
      <w:r w:rsidRPr="00016FA4">
        <w:rPr>
          <w:rFonts w:ascii="Calibri" w:hAnsi="Calibri" w:cs="Arial"/>
          <w:sz w:val="20"/>
          <w:szCs w:val="20"/>
        </w:rPr>
        <w:t xml:space="preserve"> Copenhagen </w:t>
      </w:r>
    </w:p>
    <w:p w14:paraId="0C86FBB3"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 xml:space="preserve">Chair/presenter – Novelties and late-breaking developments in Retina and Technology, September </w:t>
      </w:r>
      <w:r w:rsidR="006E77F8" w:rsidRPr="00016FA4">
        <w:rPr>
          <w:rFonts w:ascii="Calibri" w:hAnsi="Calibri" w:cs="Arial"/>
          <w:sz w:val="20"/>
          <w:szCs w:val="20"/>
        </w:rPr>
        <w:t>10th,</w:t>
      </w:r>
      <w:r w:rsidRPr="00016FA4">
        <w:rPr>
          <w:rFonts w:ascii="Calibri" w:hAnsi="Calibri" w:cs="Arial"/>
          <w:sz w:val="20"/>
          <w:szCs w:val="20"/>
        </w:rPr>
        <w:t xml:space="preserve"> Copenhagen Denmark </w:t>
      </w:r>
    </w:p>
    <w:p w14:paraId="3172B5F4"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Chair/presenter - NOVARTIS Symposium CHAIR/SPEAK</w:t>
      </w:r>
      <w:r w:rsidR="006E77F8" w:rsidRPr="00016FA4">
        <w:rPr>
          <w:rFonts w:ascii="Calibri" w:hAnsi="Calibri" w:cs="Arial"/>
          <w:sz w:val="20"/>
          <w:szCs w:val="20"/>
        </w:rPr>
        <w:t xml:space="preserve">ER - The Unmet Medical Need in </w:t>
      </w:r>
      <w:r w:rsidRPr="00016FA4">
        <w:rPr>
          <w:rFonts w:ascii="Calibri" w:hAnsi="Calibri" w:cs="Arial"/>
          <w:sz w:val="20"/>
          <w:szCs w:val="20"/>
        </w:rPr>
        <w:t xml:space="preserve">AMD, September </w:t>
      </w:r>
      <w:r w:rsidR="006E77F8" w:rsidRPr="00016FA4">
        <w:rPr>
          <w:rFonts w:ascii="Calibri" w:hAnsi="Calibri" w:cs="Arial"/>
          <w:sz w:val="20"/>
          <w:szCs w:val="20"/>
        </w:rPr>
        <w:t>10th,</w:t>
      </w:r>
      <w:r w:rsidRPr="00016FA4">
        <w:rPr>
          <w:rFonts w:ascii="Calibri" w:hAnsi="Calibri" w:cs="Arial"/>
          <w:sz w:val="20"/>
          <w:szCs w:val="20"/>
        </w:rPr>
        <w:t xml:space="preserve"> Copenhagen Denmark </w:t>
      </w:r>
    </w:p>
    <w:p w14:paraId="18BB26C3"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Presenter - The Next Frontier in Vitreoretinal Surgery: New Visualization and Surgical Techniques RETINA</w:t>
      </w:r>
      <w:r w:rsidR="006E77F8" w:rsidRPr="00016FA4">
        <w:rPr>
          <w:rFonts w:ascii="Calibri" w:hAnsi="Calibri" w:cs="Arial"/>
          <w:sz w:val="20"/>
          <w:szCs w:val="20"/>
        </w:rPr>
        <w:t xml:space="preserve"> </w:t>
      </w:r>
      <w:r w:rsidRPr="00016FA4">
        <w:rPr>
          <w:rFonts w:ascii="Calibri" w:hAnsi="Calibri" w:cs="Arial"/>
          <w:sz w:val="20"/>
          <w:szCs w:val="20"/>
        </w:rPr>
        <w:t xml:space="preserve">tech Session, September </w:t>
      </w:r>
      <w:r w:rsidR="006E77F8" w:rsidRPr="00016FA4">
        <w:rPr>
          <w:rFonts w:ascii="Calibri" w:hAnsi="Calibri" w:cs="Arial"/>
          <w:sz w:val="20"/>
          <w:szCs w:val="20"/>
        </w:rPr>
        <w:t>10th,</w:t>
      </w:r>
      <w:r w:rsidRPr="00016FA4">
        <w:rPr>
          <w:rFonts w:ascii="Calibri" w:hAnsi="Calibri" w:cs="Arial"/>
          <w:sz w:val="20"/>
          <w:szCs w:val="20"/>
        </w:rPr>
        <w:t xml:space="preserve"> Copenhagen Denmark </w:t>
      </w:r>
    </w:p>
    <w:p w14:paraId="5ECAC780" w14:textId="77777777" w:rsidR="001D6249"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 xml:space="preserve">Co-Chair - Macula Society sponsored session-Most Exciting New Drugs/Devices in Pipeline, September </w:t>
      </w:r>
      <w:r w:rsidR="006E77F8" w:rsidRPr="00016FA4">
        <w:rPr>
          <w:rFonts w:ascii="Calibri" w:hAnsi="Calibri" w:cs="Arial"/>
          <w:sz w:val="20"/>
          <w:szCs w:val="20"/>
        </w:rPr>
        <w:t>10th,</w:t>
      </w:r>
      <w:r w:rsidRPr="00016FA4">
        <w:rPr>
          <w:rFonts w:ascii="Calibri" w:hAnsi="Calibri" w:cs="Arial"/>
          <w:sz w:val="20"/>
          <w:szCs w:val="20"/>
        </w:rPr>
        <w:t xml:space="preserve"> Copenhagen Denmark </w:t>
      </w:r>
    </w:p>
    <w:p w14:paraId="24547057" w14:textId="77777777" w:rsidR="009020CC" w:rsidRPr="00016FA4" w:rsidRDefault="001D6249" w:rsidP="006E77F8">
      <w:pPr>
        <w:numPr>
          <w:ilvl w:val="0"/>
          <w:numId w:val="8"/>
        </w:numPr>
        <w:spacing w:after="0"/>
        <w:rPr>
          <w:rFonts w:ascii="Calibri" w:hAnsi="Calibri" w:cs="Arial"/>
          <w:sz w:val="20"/>
          <w:szCs w:val="20"/>
        </w:rPr>
      </w:pPr>
      <w:r w:rsidRPr="00016FA4">
        <w:rPr>
          <w:rFonts w:ascii="Calibri" w:hAnsi="Calibri" w:cs="Arial"/>
          <w:sz w:val="20"/>
          <w:szCs w:val="20"/>
        </w:rPr>
        <w:t xml:space="preserve">Presenter - Macula Society sponsored session – wet AMD, September </w:t>
      </w:r>
      <w:r w:rsidR="006E77F8" w:rsidRPr="00016FA4">
        <w:rPr>
          <w:rFonts w:ascii="Calibri" w:hAnsi="Calibri" w:cs="Arial"/>
          <w:sz w:val="20"/>
          <w:szCs w:val="20"/>
        </w:rPr>
        <w:t>10th,</w:t>
      </w:r>
      <w:r w:rsidRPr="00016FA4">
        <w:rPr>
          <w:rFonts w:ascii="Calibri" w:hAnsi="Calibri" w:cs="Arial"/>
          <w:sz w:val="20"/>
          <w:szCs w:val="20"/>
        </w:rPr>
        <w:t xml:space="preserve"> Copenhagen Denmark </w:t>
      </w:r>
    </w:p>
    <w:p w14:paraId="5666703A" w14:textId="77777777" w:rsidR="0082333A" w:rsidRPr="00016FA4" w:rsidRDefault="0082333A" w:rsidP="00A94A17">
      <w:pPr>
        <w:spacing w:after="0"/>
        <w:jc w:val="both"/>
        <w:rPr>
          <w:rFonts w:ascii="Calibri" w:hAnsi="Calibri" w:cs="Arial"/>
          <w:b/>
          <w:sz w:val="20"/>
          <w:szCs w:val="20"/>
        </w:rPr>
      </w:pPr>
    </w:p>
    <w:p w14:paraId="32EC4ADF" w14:textId="77777777" w:rsidR="009020CC" w:rsidRPr="00016FA4" w:rsidRDefault="009020CC" w:rsidP="00A94A17">
      <w:pPr>
        <w:spacing w:after="0"/>
        <w:jc w:val="both"/>
        <w:rPr>
          <w:rFonts w:ascii="Calibri" w:hAnsi="Calibri" w:cs="Arial"/>
          <w:b/>
          <w:sz w:val="20"/>
          <w:szCs w:val="20"/>
        </w:rPr>
      </w:pPr>
      <w:r w:rsidRPr="00016FA4">
        <w:rPr>
          <w:rFonts w:ascii="Calibri" w:hAnsi="Calibri" w:cs="Arial"/>
          <w:b/>
          <w:sz w:val="20"/>
          <w:szCs w:val="20"/>
        </w:rPr>
        <w:t>2015</w:t>
      </w:r>
    </w:p>
    <w:p w14:paraId="2E0112C5" w14:textId="77777777" w:rsidR="009020CC" w:rsidRPr="00016FA4" w:rsidRDefault="009020CC" w:rsidP="00A94A17">
      <w:pPr>
        <w:jc w:val="both"/>
        <w:rPr>
          <w:rFonts w:ascii="Calibri" w:hAnsi="Calibri" w:cs="Arial"/>
          <w:bCs/>
          <w:sz w:val="20"/>
          <w:szCs w:val="20"/>
        </w:rPr>
      </w:pPr>
      <w:r w:rsidRPr="00016FA4">
        <w:rPr>
          <w:rFonts w:ascii="Calibri" w:hAnsi="Calibri" w:cs="Arial"/>
          <w:b/>
          <w:sz w:val="20"/>
          <w:szCs w:val="20"/>
        </w:rPr>
        <w:t>Hawaiian Eye 2015</w:t>
      </w:r>
      <w:r w:rsidRPr="00016FA4">
        <w:rPr>
          <w:rFonts w:ascii="Calibri" w:hAnsi="Calibri" w:cs="Arial"/>
          <w:sz w:val="20"/>
          <w:szCs w:val="20"/>
        </w:rPr>
        <w:t xml:space="preserve">: Speaker: </w:t>
      </w:r>
      <w:r w:rsidRPr="00016FA4">
        <w:rPr>
          <w:rFonts w:ascii="Calibri" w:hAnsi="Calibri" w:cs="Arial"/>
          <w:bCs/>
          <w:sz w:val="20"/>
          <w:szCs w:val="20"/>
        </w:rPr>
        <w:t>Lessons From the HARBOR Study That Should Change Your Practice; Speaker: Combination Anti-PDGF Treatment for Exudative AMD: The Anti-Fibrosis Effect; Speaker: Practical Strategies for Using Ocriplasmin in Symptomatic Vitreomacular Adhesion; Panelist: How Are We Treating Wet AMD in 2015: A Roundtable Discussion; Panelist: Multi Modal Treatment of Diabetic Retinopathy: A Roundtable Discussion; Panelist: Treatment Strategies for Retinal Venous Occlusion; Panelist: RETINAWS: A Comprehensive Course in Vitreoretinal Surgery</w:t>
      </w:r>
    </w:p>
    <w:p w14:paraId="7A39ED86" w14:textId="77777777" w:rsidR="009020CC" w:rsidRPr="00016FA4" w:rsidRDefault="009020CC" w:rsidP="00A94A17">
      <w:pPr>
        <w:jc w:val="both"/>
        <w:rPr>
          <w:rFonts w:ascii="Calibri" w:hAnsi="Calibri" w:cs="Arial"/>
          <w:bCs/>
          <w:sz w:val="20"/>
          <w:szCs w:val="20"/>
        </w:rPr>
      </w:pPr>
      <w:r w:rsidRPr="00016FA4">
        <w:rPr>
          <w:rFonts w:ascii="Calibri" w:hAnsi="Calibri" w:cs="Arial"/>
          <w:b/>
          <w:bCs/>
          <w:sz w:val="20"/>
          <w:szCs w:val="20"/>
        </w:rPr>
        <w:t>Angiogenesis, Exudation, and Degeneration 2015, FL</w:t>
      </w:r>
      <w:r w:rsidRPr="00016FA4">
        <w:rPr>
          <w:rFonts w:ascii="Calibri" w:hAnsi="Calibri" w:cs="Arial"/>
          <w:bCs/>
          <w:sz w:val="20"/>
          <w:szCs w:val="20"/>
        </w:rPr>
        <w:t xml:space="preserve"> – Speaker: Anti-PDGF Pretreatment in AMD - Results of a Pilot Study Evaluating VEGF/PDGF Crosstalk </w:t>
      </w:r>
    </w:p>
    <w:p w14:paraId="1B5A2558" w14:textId="77777777" w:rsidR="009020CC" w:rsidRPr="00016FA4" w:rsidRDefault="009020CC" w:rsidP="00A94A17">
      <w:pPr>
        <w:jc w:val="both"/>
        <w:rPr>
          <w:rFonts w:ascii="Calibri" w:hAnsi="Calibri" w:cs="Arial"/>
          <w:bCs/>
          <w:sz w:val="20"/>
          <w:szCs w:val="20"/>
        </w:rPr>
      </w:pPr>
      <w:r w:rsidRPr="00016FA4">
        <w:rPr>
          <w:rFonts w:ascii="Calibri" w:hAnsi="Calibri" w:cs="Arial"/>
          <w:b/>
          <w:bCs/>
          <w:sz w:val="20"/>
          <w:szCs w:val="20"/>
        </w:rPr>
        <w:t>38</w:t>
      </w:r>
      <w:r w:rsidRPr="00016FA4">
        <w:rPr>
          <w:rFonts w:ascii="Calibri" w:hAnsi="Calibri" w:cs="Arial"/>
          <w:b/>
          <w:bCs/>
          <w:sz w:val="20"/>
          <w:szCs w:val="20"/>
          <w:vertAlign w:val="superscript"/>
        </w:rPr>
        <w:t>th</w:t>
      </w:r>
      <w:r w:rsidRPr="00016FA4">
        <w:rPr>
          <w:rFonts w:ascii="Calibri" w:hAnsi="Calibri" w:cs="Arial"/>
          <w:b/>
          <w:bCs/>
          <w:sz w:val="20"/>
          <w:szCs w:val="20"/>
        </w:rPr>
        <w:t xml:space="preserve"> Annual Macula Society, AZ February 2015</w:t>
      </w:r>
      <w:r w:rsidRPr="00016FA4">
        <w:rPr>
          <w:rFonts w:ascii="Calibri" w:hAnsi="Calibri" w:cs="Arial"/>
          <w:bCs/>
          <w:sz w:val="20"/>
          <w:szCs w:val="20"/>
        </w:rPr>
        <w:t xml:space="preserve"> – Presenter - The Macula Society was founded in 1977 when Dr. Lawrence J. Singerman recognized the need for a forum to present and critique the rapidly expanding new research in retinal vascular and macular disease.</w:t>
      </w:r>
    </w:p>
    <w:p w14:paraId="6C575797" w14:textId="77777777" w:rsidR="009020CC" w:rsidRPr="00016FA4" w:rsidRDefault="009020CC" w:rsidP="00A94A17">
      <w:pPr>
        <w:jc w:val="both"/>
        <w:rPr>
          <w:rFonts w:ascii="Calibri" w:hAnsi="Calibri" w:cs="Arial"/>
          <w:bCs/>
          <w:sz w:val="20"/>
          <w:szCs w:val="20"/>
        </w:rPr>
      </w:pPr>
      <w:r w:rsidRPr="00016FA4">
        <w:rPr>
          <w:rFonts w:ascii="Calibri" w:hAnsi="Calibri" w:cs="Arial"/>
          <w:b/>
          <w:bCs/>
          <w:sz w:val="20"/>
          <w:szCs w:val="20"/>
        </w:rPr>
        <w:t>ARVO Denver 2015, CO</w:t>
      </w:r>
      <w:r w:rsidRPr="00016FA4">
        <w:rPr>
          <w:rFonts w:ascii="Calibri" w:hAnsi="Calibri" w:cs="Arial"/>
          <w:bCs/>
          <w:sz w:val="20"/>
          <w:szCs w:val="20"/>
        </w:rPr>
        <w:t xml:space="preserve"> April 2015 – Speaker – ARVO is the largest and most respected eye and vision research organization in the world. Our members include nearly 12,000 researchers from over 75 countries.</w:t>
      </w:r>
    </w:p>
    <w:p w14:paraId="6DC825A7" w14:textId="77777777" w:rsidR="001D6249" w:rsidRPr="00016FA4" w:rsidRDefault="001D6249" w:rsidP="001D6249">
      <w:pPr>
        <w:jc w:val="both"/>
        <w:rPr>
          <w:rFonts w:ascii="Calibri" w:hAnsi="Calibri" w:cs="Arial"/>
          <w:bCs/>
          <w:sz w:val="20"/>
          <w:szCs w:val="20"/>
        </w:rPr>
      </w:pPr>
      <w:r w:rsidRPr="00016FA4">
        <w:rPr>
          <w:rFonts w:ascii="Calibri" w:hAnsi="Calibri" w:cs="Arial"/>
          <w:b/>
          <w:bCs/>
          <w:sz w:val="20"/>
          <w:szCs w:val="20"/>
        </w:rPr>
        <w:t xml:space="preserve">DOC Leipzig 2015 Germany – </w:t>
      </w:r>
      <w:r w:rsidRPr="00016FA4">
        <w:rPr>
          <w:rFonts w:ascii="Calibri" w:hAnsi="Calibri" w:cs="Arial"/>
          <w:bCs/>
          <w:sz w:val="20"/>
          <w:szCs w:val="20"/>
        </w:rPr>
        <w:t>June 2015 – Speaker - Beyond anti VEGF Therapy for AMD-DOC 2015 in Leipzig Germany, June 11th</w:t>
      </w:r>
    </w:p>
    <w:p w14:paraId="325963CA" w14:textId="77777777" w:rsidR="001D6249" w:rsidRPr="00016FA4" w:rsidRDefault="001D6249" w:rsidP="001D6249">
      <w:pPr>
        <w:jc w:val="both"/>
        <w:rPr>
          <w:rFonts w:ascii="Calibri" w:hAnsi="Calibri" w:cs="Arial"/>
          <w:bCs/>
          <w:sz w:val="20"/>
          <w:szCs w:val="20"/>
        </w:rPr>
      </w:pPr>
      <w:r w:rsidRPr="00016FA4">
        <w:rPr>
          <w:rFonts w:ascii="Calibri" w:hAnsi="Calibri" w:cs="Arial"/>
          <w:b/>
          <w:bCs/>
          <w:sz w:val="20"/>
          <w:szCs w:val="20"/>
        </w:rPr>
        <w:t xml:space="preserve">USC 40th Anniversary June 2015 California – </w:t>
      </w:r>
      <w:r w:rsidRPr="00016FA4">
        <w:rPr>
          <w:rFonts w:ascii="Calibri" w:hAnsi="Calibri" w:cs="Arial"/>
          <w:bCs/>
          <w:sz w:val="20"/>
          <w:szCs w:val="20"/>
        </w:rPr>
        <w:t>Symposium Speaker - Anti-VEGF resistance in neovascular AMD: Role of PDGF antagonism, June 19th</w:t>
      </w:r>
    </w:p>
    <w:p w14:paraId="2A561A6B" w14:textId="77777777" w:rsidR="00130BB1" w:rsidRPr="00016FA4" w:rsidRDefault="001D6249" w:rsidP="001D6249">
      <w:pPr>
        <w:jc w:val="both"/>
        <w:rPr>
          <w:rFonts w:ascii="Calibri" w:hAnsi="Calibri" w:cs="Arial"/>
          <w:b/>
          <w:bCs/>
          <w:sz w:val="20"/>
          <w:szCs w:val="20"/>
        </w:rPr>
      </w:pPr>
      <w:r w:rsidRPr="00016FA4">
        <w:rPr>
          <w:rFonts w:ascii="Calibri" w:hAnsi="Calibri" w:cs="Arial"/>
          <w:b/>
          <w:bCs/>
          <w:sz w:val="20"/>
          <w:szCs w:val="20"/>
        </w:rPr>
        <w:t xml:space="preserve">Stealth Bio Therapeutics Ophthalmology Day </w:t>
      </w:r>
      <w:r w:rsidRPr="00016FA4">
        <w:rPr>
          <w:rFonts w:ascii="Calibri" w:hAnsi="Calibri" w:cs="Arial"/>
          <w:bCs/>
          <w:sz w:val="20"/>
          <w:szCs w:val="20"/>
        </w:rPr>
        <w:t xml:space="preserve">June 2015 Massachusetts – Speaker - Role of mitochondria </w:t>
      </w:r>
      <w:r w:rsidR="00130BB1" w:rsidRPr="00016FA4">
        <w:rPr>
          <w:rFonts w:ascii="Calibri" w:hAnsi="Calibri" w:cs="Arial"/>
          <w:bCs/>
          <w:sz w:val="20"/>
          <w:szCs w:val="20"/>
        </w:rPr>
        <w:t>in ophthalmology</w:t>
      </w:r>
      <w:r w:rsidRPr="00016FA4">
        <w:rPr>
          <w:rFonts w:ascii="Calibri" w:hAnsi="Calibri" w:cs="Arial"/>
          <w:bCs/>
          <w:sz w:val="20"/>
          <w:szCs w:val="20"/>
        </w:rPr>
        <w:t xml:space="preserve"> </w:t>
      </w:r>
      <w:r w:rsidR="00130BB1" w:rsidRPr="00016FA4">
        <w:rPr>
          <w:rFonts w:ascii="Calibri" w:hAnsi="Calibri" w:cs="Arial"/>
          <w:bCs/>
          <w:sz w:val="20"/>
          <w:szCs w:val="20"/>
        </w:rPr>
        <w:t>– Current</w:t>
      </w:r>
      <w:r w:rsidRPr="00016FA4">
        <w:rPr>
          <w:rFonts w:ascii="Calibri" w:hAnsi="Calibri" w:cs="Arial"/>
          <w:bCs/>
          <w:sz w:val="20"/>
          <w:szCs w:val="20"/>
        </w:rPr>
        <w:t xml:space="preserve"> treatment landscape</w:t>
      </w:r>
      <w:r w:rsidR="00130BB1" w:rsidRPr="00016FA4">
        <w:rPr>
          <w:rFonts w:ascii="Calibri" w:hAnsi="Calibri" w:cs="Arial"/>
          <w:b/>
          <w:bCs/>
          <w:sz w:val="20"/>
          <w:szCs w:val="20"/>
        </w:rPr>
        <w:t xml:space="preserve"> </w:t>
      </w:r>
    </w:p>
    <w:p w14:paraId="44405323" w14:textId="77777777" w:rsidR="009020CC" w:rsidRPr="00016FA4" w:rsidRDefault="009020CC" w:rsidP="001D6249">
      <w:pPr>
        <w:jc w:val="both"/>
        <w:rPr>
          <w:rFonts w:ascii="Calibri" w:hAnsi="Calibri" w:cs="Arial"/>
          <w:bCs/>
          <w:sz w:val="20"/>
          <w:szCs w:val="20"/>
        </w:rPr>
      </w:pPr>
      <w:r w:rsidRPr="00016FA4">
        <w:rPr>
          <w:rFonts w:ascii="Calibri" w:hAnsi="Calibri" w:cs="Arial"/>
          <w:b/>
          <w:bCs/>
          <w:sz w:val="20"/>
          <w:szCs w:val="20"/>
        </w:rPr>
        <w:t>MaculART Paris 2015</w:t>
      </w:r>
      <w:r w:rsidRPr="00016FA4">
        <w:rPr>
          <w:rFonts w:ascii="Calibri" w:hAnsi="Calibri" w:cs="Arial"/>
          <w:bCs/>
          <w:sz w:val="20"/>
          <w:szCs w:val="20"/>
        </w:rPr>
        <w:t xml:space="preserve"> – June – Presenter Anti-VEGF resistance in neovascular AMD: role of PDGF antagonism</w:t>
      </w:r>
    </w:p>
    <w:p w14:paraId="72C23E81" w14:textId="77777777" w:rsidR="009020CC" w:rsidRPr="00016FA4" w:rsidRDefault="009020CC" w:rsidP="00A94A17">
      <w:pPr>
        <w:jc w:val="both"/>
        <w:rPr>
          <w:rFonts w:ascii="Calibri" w:hAnsi="Calibri" w:cs="Arial"/>
          <w:bCs/>
          <w:sz w:val="20"/>
          <w:szCs w:val="20"/>
        </w:rPr>
      </w:pPr>
      <w:r w:rsidRPr="00016FA4">
        <w:rPr>
          <w:rFonts w:ascii="Calibri" w:hAnsi="Calibri" w:cs="Arial"/>
          <w:b/>
          <w:bCs/>
          <w:sz w:val="20"/>
          <w:szCs w:val="20"/>
        </w:rPr>
        <w:t>American Academy of Ophthalmology (AAO)</w:t>
      </w:r>
      <w:r w:rsidRPr="00016FA4">
        <w:rPr>
          <w:rFonts w:ascii="Calibri" w:hAnsi="Calibri" w:cs="Arial"/>
          <w:bCs/>
          <w:sz w:val="20"/>
          <w:szCs w:val="20"/>
        </w:rPr>
        <w:t xml:space="preserve"> – November 2015 – Retina Subspecialty Day Chairman</w:t>
      </w:r>
    </w:p>
    <w:p w14:paraId="20E4BE12" w14:textId="77777777" w:rsidR="009020CC" w:rsidRPr="00016FA4" w:rsidRDefault="009020CC" w:rsidP="00A94A17">
      <w:pPr>
        <w:spacing w:after="0"/>
        <w:jc w:val="both"/>
        <w:rPr>
          <w:rFonts w:ascii="Calibri" w:hAnsi="Calibri" w:cs="Arial"/>
          <w:b/>
          <w:sz w:val="20"/>
          <w:szCs w:val="20"/>
        </w:rPr>
      </w:pPr>
      <w:r w:rsidRPr="00016FA4">
        <w:rPr>
          <w:rFonts w:ascii="Calibri" w:hAnsi="Calibri" w:cs="Arial"/>
          <w:b/>
          <w:sz w:val="20"/>
          <w:szCs w:val="20"/>
        </w:rPr>
        <w:t>2014</w:t>
      </w:r>
    </w:p>
    <w:p w14:paraId="025C7EE7" w14:textId="3B31E254" w:rsidR="009020CC" w:rsidRPr="00016FA4" w:rsidRDefault="009020CC" w:rsidP="00A94A17">
      <w:pPr>
        <w:jc w:val="both"/>
        <w:rPr>
          <w:rFonts w:ascii="Calibri" w:hAnsi="Calibri"/>
          <w:sz w:val="20"/>
          <w:szCs w:val="20"/>
        </w:rPr>
      </w:pPr>
      <w:r w:rsidRPr="00016FA4">
        <w:rPr>
          <w:rFonts w:ascii="Calibri" w:hAnsi="Calibri" w:cs="Arial"/>
          <w:b/>
          <w:sz w:val="20"/>
          <w:szCs w:val="20"/>
        </w:rPr>
        <w:t>GLF Research</w:t>
      </w:r>
      <w:r w:rsidRPr="00016FA4">
        <w:rPr>
          <w:rFonts w:ascii="Calibri" w:hAnsi="Calibri" w:cs="Arial"/>
          <w:sz w:val="20"/>
          <w:szCs w:val="20"/>
        </w:rPr>
        <w:t xml:space="preserve">:  Speaker: Morphologic Correlation of Visual Outcome with Anti-PDGF Combination Treatment in Exudative, AMD; Panelist:  AMD and Ophthalmology Trends, 8-9 </w:t>
      </w:r>
      <w:r w:rsidR="009F658F" w:rsidRPr="00016FA4">
        <w:rPr>
          <w:rFonts w:ascii="Calibri" w:hAnsi="Calibri" w:cs="Arial"/>
          <w:sz w:val="20"/>
          <w:szCs w:val="20"/>
        </w:rPr>
        <w:t>February</w:t>
      </w:r>
      <w:r w:rsidRPr="00016FA4">
        <w:rPr>
          <w:rFonts w:ascii="Calibri" w:hAnsi="Calibri" w:cs="Arial"/>
          <w:sz w:val="20"/>
          <w:szCs w:val="20"/>
        </w:rPr>
        <w:t xml:space="preserve"> 2014</w:t>
      </w:r>
    </w:p>
    <w:p w14:paraId="317D0689" w14:textId="238CD2CC" w:rsidR="009020CC" w:rsidRPr="00016FA4" w:rsidRDefault="009020CC" w:rsidP="00A94A17">
      <w:pPr>
        <w:jc w:val="both"/>
        <w:rPr>
          <w:rFonts w:ascii="Calibri" w:hAnsi="Calibri"/>
          <w:sz w:val="20"/>
          <w:szCs w:val="20"/>
        </w:rPr>
      </w:pPr>
      <w:r w:rsidRPr="00016FA4">
        <w:rPr>
          <w:rFonts w:ascii="Calibri" w:hAnsi="Calibri" w:cs="Arial"/>
          <w:b/>
          <w:sz w:val="20"/>
          <w:szCs w:val="20"/>
        </w:rPr>
        <w:t>World Ophthalmology Conference</w:t>
      </w:r>
      <w:r w:rsidRPr="00016FA4">
        <w:rPr>
          <w:rFonts w:ascii="Calibri" w:hAnsi="Calibri" w:cs="Arial"/>
          <w:sz w:val="20"/>
          <w:szCs w:val="20"/>
        </w:rPr>
        <w:t xml:space="preserve">: Speaker: Controversies in Anti-VEGF Therapy; Understanding Differences in New Generation MIVS Machines; Dry AMD Drugs Pipeline; Recommendations of DRCR. NET in Diabetic Macular Edema; Faster and Smaller:  A video presentation of new surgical techniques; Anti-VEGF Agents on Treating AMD.  Presenter: Ocriplasmin: Data Driven Patient Selection Through Clinical Experience. 2-6 </w:t>
      </w:r>
      <w:r w:rsidR="009F658F" w:rsidRPr="00016FA4">
        <w:rPr>
          <w:rFonts w:ascii="Calibri" w:hAnsi="Calibri" w:cs="Arial"/>
          <w:sz w:val="20"/>
          <w:szCs w:val="20"/>
        </w:rPr>
        <w:t>April</w:t>
      </w:r>
      <w:r w:rsidRPr="00016FA4">
        <w:rPr>
          <w:rFonts w:ascii="Calibri" w:hAnsi="Calibri" w:cs="Arial"/>
          <w:sz w:val="20"/>
          <w:szCs w:val="20"/>
        </w:rPr>
        <w:t xml:space="preserve"> 2014</w:t>
      </w:r>
    </w:p>
    <w:p w14:paraId="24708C77" w14:textId="7619087F" w:rsidR="009020CC" w:rsidRPr="00016FA4" w:rsidRDefault="009020CC" w:rsidP="00A94A17">
      <w:pPr>
        <w:jc w:val="both"/>
        <w:rPr>
          <w:rFonts w:ascii="Calibri" w:hAnsi="Calibri"/>
          <w:sz w:val="20"/>
          <w:szCs w:val="20"/>
        </w:rPr>
      </w:pPr>
      <w:r w:rsidRPr="00016FA4">
        <w:rPr>
          <w:rFonts w:ascii="Calibri" w:hAnsi="Calibri" w:cs="Arial"/>
          <w:b/>
          <w:sz w:val="20"/>
          <w:szCs w:val="20"/>
        </w:rPr>
        <w:t>Regional Retinal Specialists Advisory Board Meeting</w:t>
      </w:r>
      <w:r w:rsidRPr="00016FA4">
        <w:rPr>
          <w:rFonts w:ascii="Calibri" w:hAnsi="Calibri" w:cs="Arial"/>
          <w:sz w:val="20"/>
          <w:szCs w:val="20"/>
        </w:rPr>
        <w:t xml:space="preserve">:  Clinical expert member, 26 </w:t>
      </w:r>
      <w:r w:rsidR="009F658F" w:rsidRPr="00016FA4">
        <w:rPr>
          <w:rFonts w:ascii="Calibri" w:hAnsi="Calibri" w:cs="Arial"/>
          <w:sz w:val="20"/>
          <w:szCs w:val="20"/>
        </w:rPr>
        <w:t>April</w:t>
      </w:r>
      <w:r w:rsidRPr="00016FA4">
        <w:rPr>
          <w:rFonts w:ascii="Calibri" w:hAnsi="Calibri" w:cs="Arial"/>
          <w:sz w:val="20"/>
          <w:szCs w:val="20"/>
        </w:rPr>
        <w:t xml:space="preserve"> 2014</w:t>
      </w:r>
    </w:p>
    <w:p w14:paraId="0CC981C8" w14:textId="618AC1CC" w:rsidR="009020CC" w:rsidRPr="00016FA4" w:rsidRDefault="009020CC" w:rsidP="00A94A17">
      <w:pPr>
        <w:jc w:val="both"/>
        <w:rPr>
          <w:rFonts w:ascii="Calibri" w:hAnsi="Calibri"/>
          <w:sz w:val="20"/>
          <w:szCs w:val="20"/>
        </w:rPr>
      </w:pPr>
      <w:r w:rsidRPr="00016FA4">
        <w:rPr>
          <w:rFonts w:ascii="Calibri" w:hAnsi="Calibri" w:cs="Arial"/>
          <w:b/>
          <w:sz w:val="20"/>
          <w:szCs w:val="20"/>
        </w:rPr>
        <w:t>ARVO 2014</w:t>
      </w:r>
      <w:r w:rsidRPr="00016FA4">
        <w:rPr>
          <w:rFonts w:ascii="Calibri" w:hAnsi="Calibri" w:cs="Arial"/>
          <w:sz w:val="20"/>
          <w:szCs w:val="20"/>
        </w:rPr>
        <w:t xml:space="preserve">: Roundtable panelist: Advances in Small Gauge Vitrectomy; DME and </w:t>
      </w:r>
      <w:r w:rsidR="009F658F" w:rsidRPr="00016FA4">
        <w:rPr>
          <w:rFonts w:ascii="Calibri" w:hAnsi="Calibri" w:cs="Arial"/>
          <w:sz w:val="20"/>
          <w:szCs w:val="20"/>
        </w:rPr>
        <w:t>Inflammation; Presenter</w:t>
      </w:r>
      <w:r w:rsidRPr="00016FA4">
        <w:rPr>
          <w:rFonts w:ascii="Calibri" w:hAnsi="Calibri" w:cs="Arial"/>
          <w:sz w:val="20"/>
          <w:szCs w:val="20"/>
        </w:rPr>
        <w:t xml:space="preserve">: Allergan Advisory Board -Ozurdex Phase III Clinical Study; Clinician Experience: Why the Disease Presentation and Use of Anti VEGFs Require Individualized Treatment; Moderator: Acucela SAB; Poster Presenter (first author): Phase 1 Single Ascending Dose Study of an Intravitreal anti-C5 Monoclonal Antibody (LFG316) in Patients with Advanced AMD. 3-5 </w:t>
      </w:r>
      <w:r w:rsidR="009F658F" w:rsidRPr="00016FA4">
        <w:rPr>
          <w:rFonts w:ascii="Calibri" w:hAnsi="Calibri" w:cs="Arial"/>
          <w:sz w:val="20"/>
          <w:szCs w:val="20"/>
        </w:rPr>
        <w:t>May</w:t>
      </w:r>
      <w:r w:rsidRPr="00016FA4">
        <w:rPr>
          <w:rFonts w:ascii="Calibri" w:hAnsi="Calibri" w:cs="Arial"/>
          <w:sz w:val="20"/>
          <w:szCs w:val="20"/>
        </w:rPr>
        <w:t xml:space="preserve"> 2014</w:t>
      </w:r>
    </w:p>
    <w:p w14:paraId="29849340" w14:textId="76A88600" w:rsidR="009020CC" w:rsidRPr="00016FA4" w:rsidRDefault="009020CC" w:rsidP="00A94A17">
      <w:pPr>
        <w:jc w:val="both"/>
        <w:rPr>
          <w:rFonts w:ascii="Calibri" w:hAnsi="Calibri"/>
          <w:sz w:val="20"/>
          <w:szCs w:val="20"/>
        </w:rPr>
      </w:pPr>
      <w:r w:rsidRPr="00016FA4">
        <w:rPr>
          <w:rFonts w:ascii="Calibri" w:hAnsi="Calibri" w:cs="Arial"/>
          <w:b/>
          <w:sz w:val="20"/>
          <w:szCs w:val="20"/>
        </w:rPr>
        <w:t>Rethink VMT 2014</w:t>
      </w:r>
      <w:r w:rsidRPr="00016FA4">
        <w:rPr>
          <w:rFonts w:ascii="Calibri" w:hAnsi="Calibri" w:cs="Arial"/>
          <w:sz w:val="20"/>
          <w:szCs w:val="20"/>
        </w:rPr>
        <w:t xml:space="preserve">: Speaker: Jetrea Pivotal Studies: Efficacy, Predictors of Response and Safety Profile, 17 </w:t>
      </w:r>
      <w:r w:rsidR="009F658F" w:rsidRPr="00016FA4">
        <w:rPr>
          <w:rFonts w:ascii="Calibri" w:hAnsi="Calibri" w:cs="Arial"/>
          <w:sz w:val="20"/>
          <w:szCs w:val="20"/>
        </w:rPr>
        <w:t>May</w:t>
      </w:r>
      <w:r w:rsidRPr="00016FA4">
        <w:rPr>
          <w:rFonts w:ascii="Calibri" w:hAnsi="Calibri" w:cs="Arial"/>
          <w:sz w:val="20"/>
          <w:szCs w:val="20"/>
        </w:rPr>
        <w:t xml:space="preserve"> 2014</w:t>
      </w:r>
    </w:p>
    <w:p w14:paraId="5E11BD90" w14:textId="77777777" w:rsidR="009020CC" w:rsidRPr="00016FA4" w:rsidRDefault="009020CC" w:rsidP="00A94A17">
      <w:pPr>
        <w:jc w:val="both"/>
        <w:rPr>
          <w:rFonts w:ascii="Calibri" w:hAnsi="Calibri"/>
          <w:sz w:val="20"/>
          <w:szCs w:val="20"/>
        </w:rPr>
      </w:pPr>
      <w:r w:rsidRPr="00016FA4">
        <w:rPr>
          <w:rFonts w:ascii="Calibri" w:hAnsi="Calibri" w:cs="Arial"/>
          <w:b/>
          <w:sz w:val="20"/>
          <w:szCs w:val="20"/>
        </w:rPr>
        <w:t>Alcon Scientific Advisory Board</w:t>
      </w:r>
      <w:r w:rsidRPr="00016FA4">
        <w:rPr>
          <w:rFonts w:ascii="Calibri" w:hAnsi="Calibri" w:cs="Arial"/>
          <w:sz w:val="20"/>
          <w:szCs w:val="20"/>
        </w:rPr>
        <w:t>: Presenter: Reimbursement Issues, Obstacles, Handling Enquiries and Expectations, Logistics, Education Opportunity and Materials, 31 May 1014</w:t>
      </w:r>
    </w:p>
    <w:p w14:paraId="69A229CE" w14:textId="77777777" w:rsidR="009020CC" w:rsidRPr="00016FA4" w:rsidRDefault="009020CC" w:rsidP="00A94A17">
      <w:pPr>
        <w:jc w:val="both"/>
        <w:rPr>
          <w:rFonts w:ascii="Calibri" w:hAnsi="Calibri"/>
          <w:sz w:val="20"/>
          <w:szCs w:val="20"/>
        </w:rPr>
      </w:pPr>
      <w:r w:rsidRPr="00016FA4">
        <w:rPr>
          <w:rFonts w:ascii="Calibri" w:hAnsi="Calibri" w:cs="Arial"/>
          <w:b/>
          <w:sz w:val="20"/>
          <w:szCs w:val="20"/>
        </w:rPr>
        <w:t>ASRS 2014</w:t>
      </w:r>
      <w:r w:rsidRPr="00016FA4">
        <w:rPr>
          <w:rFonts w:ascii="Calibri" w:hAnsi="Calibri" w:cs="Arial"/>
          <w:sz w:val="20"/>
          <w:szCs w:val="20"/>
        </w:rPr>
        <w:t>: Speaker: Ocriplasmin Clinical Update; Panelist: Nov/Dec Issue of Retinal Physician; Presenter: Management of VMA in the 21</w:t>
      </w:r>
      <w:r w:rsidRPr="00016FA4">
        <w:rPr>
          <w:rFonts w:ascii="Calibri" w:hAnsi="Calibri" w:cs="Arial"/>
          <w:sz w:val="20"/>
          <w:szCs w:val="20"/>
          <w:vertAlign w:val="superscript"/>
        </w:rPr>
        <w:t>st</w:t>
      </w:r>
      <w:r w:rsidRPr="00016FA4">
        <w:rPr>
          <w:rFonts w:ascii="Calibri" w:hAnsi="Calibri" w:cs="Arial"/>
          <w:sz w:val="20"/>
          <w:szCs w:val="20"/>
        </w:rPr>
        <w:t xml:space="preserve"> Century: Surgical and Medical Treatment Strategies – An Expert Case Exchange; Moderator: AMD Neovascular 2 Symposium. 10-12, August 2014</w:t>
      </w:r>
    </w:p>
    <w:p w14:paraId="0D2AC4A4" w14:textId="77777777" w:rsidR="009020CC" w:rsidRPr="00016FA4" w:rsidRDefault="009020CC" w:rsidP="00A94A17">
      <w:pPr>
        <w:jc w:val="both"/>
        <w:rPr>
          <w:rFonts w:ascii="Calibri" w:hAnsi="Calibri"/>
          <w:sz w:val="20"/>
          <w:szCs w:val="20"/>
        </w:rPr>
      </w:pPr>
      <w:r w:rsidRPr="00016FA4">
        <w:rPr>
          <w:rFonts w:ascii="Calibri" w:hAnsi="Calibri" w:cs="Arial"/>
          <w:b/>
          <w:sz w:val="20"/>
          <w:szCs w:val="20"/>
        </w:rPr>
        <w:t>Euretina 2014: Speaker</w:t>
      </w:r>
      <w:r w:rsidRPr="00016FA4">
        <w:rPr>
          <w:rFonts w:ascii="Calibri" w:hAnsi="Calibri" w:cs="Arial"/>
          <w:sz w:val="20"/>
          <w:szCs w:val="20"/>
        </w:rPr>
        <w:t>: Forging the Future in nAMD: the Role of Anti-VEGF and Novel Therapeutic Targets; The Evolutionary Steps in Vitreoretinal Surgery; Presenter: Jetrea Symposium – Patient Experience with Ocriplasmin Including the Safety Profile, Neuroprotection of the Retina: Now and the Future; Panelist/Presenter: Jetrea Users Meeting; Moderator: Ophthalmology Futures European Forum; Alcon Symposium/Jetrea; Panelist: Therapeutic Pipeline for Preventing Visual Disability from Retinal Disease.  11-14, November 2014</w:t>
      </w:r>
    </w:p>
    <w:p w14:paraId="3CC68445" w14:textId="695DD178" w:rsidR="009020CC" w:rsidRPr="00016FA4" w:rsidRDefault="009020CC" w:rsidP="00A94A17">
      <w:pPr>
        <w:spacing w:after="0"/>
        <w:jc w:val="both"/>
        <w:rPr>
          <w:rFonts w:ascii="Calibri" w:hAnsi="Calibri" w:cs="Arial"/>
          <w:sz w:val="20"/>
          <w:szCs w:val="20"/>
        </w:rPr>
      </w:pPr>
      <w:r w:rsidRPr="00016FA4">
        <w:rPr>
          <w:rFonts w:ascii="Calibri" w:hAnsi="Calibri" w:cs="Arial"/>
          <w:b/>
          <w:sz w:val="20"/>
          <w:szCs w:val="20"/>
        </w:rPr>
        <w:t>Sally Letson Symposium</w:t>
      </w:r>
      <w:r w:rsidRPr="00016FA4">
        <w:rPr>
          <w:rFonts w:ascii="Calibri" w:hAnsi="Calibri" w:cs="Arial"/>
          <w:sz w:val="20"/>
          <w:szCs w:val="20"/>
        </w:rPr>
        <w:t xml:space="preserve">: Program Chair: Global Impact of Retinal Innovations, 18-20 </w:t>
      </w:r>
      <w:r w:rsidR="009F658F" w:rsidRPr="00016FA4">
        <w:rPr>
          <w:rFonts w:ascii="Calibri" w:hAnsi="Calibri" w:cs="Arial"/>
          <w:sz w:val="20"/>
          <w:szCs w:val="20"/>
        </w:rPr>
        <w:t>September</w:t>
      </w:r>
      <w:r w:rsidRPr="00016FA4">
        <w:rPr>
          <w:rFonts w:ascii="Calibri" w:hAnsi="Calibri" w:cs="Arial"/>
          <w:sz w:val="20"/>
          <w:szCs w:val="20"/>
        </w:rPr>
        <w:t xml:space="preserve"> 2014</w:t>
      </w:r>
    </w:p>
    <w:p w14:paraId="26CD29DA" w14:textId="77777777" w:rsidR="009020CC" w:rsidRPr="00016FA4" w:rsidRDefault="009020CC" w:rsidP="00A94A17">
      <w:pPr>
        <w:spacing w:after="0"/>
        <w:jc w:val="both"/>
        <w:rPr>
          <w:rFonts w:ascii="Calibri" w:hAnsi="Calibri" w:cs="Arial"/>
          <w:sz w:val="20"/>
          <w:szCs w:val="20"/>
        </w:rPr>
      </w:pPr>
    </w:p>
    <w:p w14:paraId="27CB616B" w14:textId="77777777" w:rsidR="009020CC" w:rsidRPr="00016FA4" w:rsidRDefault="009020CC" w:rsidP="00A94A17">
      <w:pPr>
        <w:spacing w:after="0"/>
        <w:jc w:val="both"/>
        <w:rPr>
          <w:rFonts w:ascii="Calibri" w:hAnsi="Calibri" w:cs="Arial"/>
          <w:b/>
          <w:sz w:val="20"/>
          <w:szCs w:val="20"/>
        </w:rPr>
      </w:pPr>
      <w:r w:rsidRPr="00016FA4">
        <w:rPr>
          <w:rFonts w:ascii="Calibri" w:hAnsi="Calibri" w:cs="Arial"/>
          <w:b/>
          <w:sz w:val="20"/>
          <w:szCs w:val="20"/>
        </w:rPr>
        <w:t>2013</w:t>
      </w:r>
    </w:p>
    <w:p w14:paraId="40651BD0" w14:textId="55BFF481" w:rsidR="003E50E4" w:rsidRPr="00016FA4" w:rsidRDefault="00571A37" w:rsidP="00A94A17">
      <w:pPr>
        <w:jc w:val="both"/>
        <w:rPr>
          <w:rFonts w:ascii="Calibri" w:hAnsi="Calibri"/>
          <w:sz w:val="20"/>
          <w:szCs w:val="20"/>
        </w:rPr>
      </w:pPr>
      <w:r w:rsidRPr="00016FA4">
        <w:rPr>
          <w:rFonts w:ascii="Calibri" w:hAnsi="Calibri" w:cs="Arial"/>
          <w:b/>
          <w:sz w:val="20"/>
          <w:szCs w:val="20"/>
        </w:rPr>
        <w:t>Retina 2013</w:t>
      </w:r>
      <w:r w:rsidRPr="00016FA4">
        <w:rPr>
          <w:rFonts w:ascii="Calibri" w:hAnsi="Calibri" w:cs="Arial"/>
          <w:sz w:val="20"/>
          <w:szCs w:val="20"/>
        </w:rPr>
        <w:t xml:space="preserve">: Panel Discussion: How Are We Treating Wet Macular </w:t>
      </w:r>
      <w:r w:rsidR="001621C5" w:rsidRPr="00016FA4">
        <w:rPr>
          <w:rFonts w:ascii="Calibri" w:hAnsi="Calibri" w:cs="Arial"/>
          <w:sz w:val="20"/>
          <w:szCs w:val="20"/>
        </w:rPr>
        <w:t>Degeneration</w:t>
      </w:r>
      <w:r w:rsidRPr="00016FA4">
        <w:rPr>
          <w:rFonts w:ascii="Calibri" w:hAnsi="Calibri" w:cs="Arial"/>
          <w:sz w:val="20"/>
          <w:szCs w:val="20"/>
        </w:rPr>
        <w:t xml:space="preserve"> in </w:t>
      </w:r>
      <w:r w:rsidR="009F658F">
        <w:rPr>
          <w:rFonts w:ascii="Calibri" w:hAnsi="Calibri" w:cs="Arial"/>
          <w:sz w:val="20"/>
          <w:szCs w:val="20"/>
        </w:rPr>
        <w:t>2013?</w:t>
      </w:r>
      <w:r w:rsidRPr="00016FA4">
        <w:rPr>
          <w:rFonts w:ascii="Calibri" w:hAnsi="Calibri" w:cs="Arial"/>
          <w:sz w:val="20"/>
          <w:szCs w:val="20"/>
        </w:rPr>
        <w:t xml:space="preserve"> Presenter: Anti-PDGF Combination Treatment for Neovascular AMD. Presenter: What's the Best Appro</w:t>
      </w:r>
      <w:r w:rsidR="001621C5" w:rsidRPr="00016FA4">
        <w:rPr>
          <w:rFonts w:ascii="Calibri" w:hAnsi="Calibri" w:cs="Arial"/>
          <w:sz w:val="20"/>
          <w:szCs w:val="20"/>
        </w:rPr>
        <w:t>a</w:t>
      </w:r>
      <w:r w:rsidRPr="00016FA4">
        <w:rPr>
          <w:rFonts w:ascii="Calibri" w:hAnsi="Calibri" w:cs="Arial"/>
          <w:sz w:val="20"/>
          <w:szCs w:val="20"/>
        </w:rPr>
        <w:t>ch for Treating Difficult Wet AMD Cases?</w:t>
      </w:r>
      <w:r w:rsidR="00C53EE1" w:rsidRPr="00016FA4">
        <w:rPr>
          <w:rFonts w:ascii="Calibri" w:hAnsi="Calibri" w:cs="Arial"/>
          <w:sz w:val="20"/>
          <w:szCs w:val="20"/>
        </w:rPr>
        <w:t xml:space="preserve"> 20-22-January-2013</w:t>
      </w:r>
    </w:p>
    <w:p w14:paraId="01E8E185" w14:textId="77777777" w:rsidR="003E50E4" w:rsidRPr="00016FA4" w:rsidRDefault="00C53EE1" w:rsidP="00A94A17">
      <w:pPr>
        <w:jc w:val="both"/>
        <w:rPr>
          <w:rFonts w:ascii="Calibri" w:hAnsi="Calibri"/>
          <w:sz w:val="20"/>
          <w:szCs w:val="20"/>
        </w:rPr>
      </w:pPr>
      <w:r w:rsidRPr="00016FA4">
        <w:rPr>
          <w:rFonts w:ascii="Calibri" w:hAnsi="Calibri" w:cs="Arial"/>
          <w:b/>
          <w:sz w:val="20"/>
          <w:szCs w:val="20"/>
        </w:rPr>
        <w:t>Macula Society</w:t>
      </w:r>
      <w:r w:rsidRPr="00016FA4">
        <w:rPr>
          <w:rFonts w:ascii="Calibri" w:hAnsi="Calibri" w:cs="Arial"/>
          <w:sz w:val="20"/>
          <w:szCs w:val="20"/>
        </w:rPr>
        <w:t>: Presenter: A Phase 2b Study of E10030, a Platelet Derived Growth Factor (PDGF) inhibitor in combination with a Vascular Endothelial Growth Factor (VEGF) inhibitor for Neovascular Age-Related Macular Degeneration (AMD). 27-28-February-2013</w:t>
      </w:r>
    </w:p>
    <w:p w14:paraId="5E204E75" w14:textId="77777777" w:rsidR="003E50E4" w:rsidRPr="00016FA4" w:rsidRDefault="00C53EE1" w:rsidP="00A94A17">
      <w:pPr>
        <w:jc w:val="both"/>
        <w:rPr>
          <w:rFonts w:ascii="Calibri" w:hAnsi="Calibri"/>
          <w:sz w:val="20"/>
          <w:szCs w:val="20"/>
        </w:rPr>
      </w:pPr>
      <w:r w:rsidRPr="00016FA4">
        <w:rPr>
          <w:rFonts w:ascii="Calibri" w:hAnsi="Calibri" w:cs="Arial"/>
          <w:b/>
          <w:sz w:val="20"/>
          <w:szCs w:val="20"/>
        </w:rPr>
        <w:t>Vit-Buckle Society (VBS)</w:t>
      </w:r>
      <w:r w:rsidRPr="00016FA4">
        <w:rPr>
          <w:rFonts w:ascii="Calibri" w:hAnsi="Calibri" w:cs="Arial"/>
          <w:sz w:val="20"/>
          <w:szCs w:val="20"/>
        </w:rPr>
        <w:t>:</w:t>
      </w:r>
      <w:r w:rsidR="006F5557" w:rsidRPr="00016FA4">
        <w:rPr>
          <w:rFonts w:ascii="Calibri" w:hAnsi="Calibri" w:cs="Arial"/>
          <w:sz w:val="20"/>
          <w:szCs w:val="20"/>
        </w:rPr>
        <w:t xml:space="preserve"> Presenter: Ocriplasmin: the importance of patient selection</w:t>
      </w:r>
      <w:r w:rsidR="00FB5B71" w:rsidRPr="00016FA4">
        <w:rPr>
          <w:rFonts w:ascii="Calibri" w:hAnsi="Calibri" w:cs="Arial"/>
          <w:sz w:val="20"/>
          <w:szCs w:val="20"/>
        </w:rPr>
        <w:t>. Presenter: Anti-PDGF and Anti-VEGF Therapies for Neovascular Macular Degeneration. Presenter: Vitrectomy: Surgical Techniques and Clinical Pearls. 11-14-April-2013</w:t>
      </w:r>
    </w:p>
    <w:p w14:paraId="186EBF9E" w14:textId="567DF2EB" w:rsidR="003E50E4" w:rsidRPr="00016FA4" w:rsidRDefault="00FB5B71" w:rsidP="00A94A17">
      <w:pPr>
        <w:jc w:val="both"/>
        <w:rPr>
          <w:rFonts w:ascii="Calibri" w:hAnsi="Calibri"/>
          <w:sz w:val="20"/>
          <w:szCs w:val="20"/>
        </w:rPr>
      </w:pPr>
      <w:r w:rsidRPr="00016FA4">
        <w:rPr>
          <w:rFonts w:ascii="Calibri" w:hAnsi="Calibri" w:cs="Arial"/>
          <w:b/>
          <w:sz w:val="20"/>
          <w:szCs w:val="20"/>
        </w:rPr>
        <w:t>ARVO 2013</w:t>
      </w:r>
      <w:r w:rsidRPr="00016FA4">
        <w:rPr>
          <w:rFonts w:ascii="Calibri" w:hAnsi="Calibri" w:cs="Arial"/>
          <w:sz w:val="20"/>
          <w:szCs w:val="20"/>
        </w:rPr>
        <w:t xml:space="preserve">- Presenter: What's Next In The Management Of Wet AMD?. Presenter: Business </w:t>
      </w:r>
      <w:r w:rsidR="009F658F" w:rsidRPr="00016FA4">
        <w:rPr>
          <w:rFonts w:ascii="Calibri" w:hAnsi="Calibri" w:cs="Arial"/>
          <w:sz w:val="20"/>
          <w:szCs w:val="20"/>
        </w:rPr>
        <w:t>of</w:t>
      </w:r>
      <w:r w:rsidRPr="00016FA4">
        <w:rPr>
          <w:rFonts w:ascii="Calibri" w:hAnsi="Calibri" w:cs="Arial"/>
          <w:sz w:val="20"/>
          <w:szCs w:val="20"/>
        </w:rPr>
        <w:t xml:space="preserve"> Retina: What's Important to Know in 2013. Presenter: A Phase 2 Double-masked, Placebo-controlled, Dose Ranging Study of Emixustat Hydrochloride (ACU-4429) in Subjects with GA Associated with Dry AMD. 3-8-May-2013</w:t>
      </w:r>
    </w:p>
    <w:p w14:paraId="6BB9C419" w14:textId="143BAEA6" w:rsidR="003E50E4" w:rsidRPr="00016FA4" w:rsidRDefault="00FB5B71" w:rsidP="00A94A17">
      <w:pPr>
        <w:jc w:val="both"/>
        <w:rPr>
          <w:rFonts w:ascii="Calibri" w:hAnsi="Calibri"/>
          <w:sz w:val="20"/>
          <w:szCs w:val="20"/>
        </w:rPr>
      </w:pPr>
      <w:r w:rsidRPr="00016FA4">
        <w:rPr>
          <w:rFonts w:ascii="Calibri" w:hAnsi="Calibri" w:cs="Arial"/>
          <w:b/>
          <w:sz w:val="20"/>
          <w:szCs w:val="20"/>
        </w:rPr>
        <w:t>Pan-American Congress of Ophthalmology with the XXXVII Brazilian Congress of Ophthalmology 2013</w:t>
      </w:r>
      <w:r w:rsidRPr="00016FA4">
        <w:rPr>
          <w:rFonts w:ascii="Calibri" w:hAnsi="Calibri" w:cs="Arial"/>
          <w:sz w:val="20"/>
          <w:szCs w:val="20"/>
        </w:rPr>
        <w:t xml:space="preserve">: Presenter: How Should We Choose an Anti-VEGF. Presenter: Combination Therapy </w:t>
      </w:r>
      <w:r w:rsidR="009F658F" w:rsidRPr="00016FA4">
        <w:rPr>
          <w:rFonts w:ascii="Calibri" w:hAnsi="Calibri" w:cs="Arial"/>
          <w:sz w:val="20"/>
          <w:szCs w:val="20"/>
        </w:rPr>
        <w:t>with</w:t>
      </w:r>
      <w:r w:rsidRPr="00016FA4">
        <w:rPr>
          <w:rFonts w:ascii="Calibri" w:hAnsi="Calibri" w:cs="Arial"/>
          <w:sz w:val="20"/>
          <w:szCs w:val="20"/>
        </w:rPr>
        <w:t xml:space="preserve"> Anti </w:t>
      </w:r>
      <w:r w:rsidR="005B711B" w:rsidRPr="00016FA4">
        <w:rPr>
          <w:rFonts w:ascii="Calibri" w:hAnsi="Calibri" w:cs="Arial"/>
          <w:sz w:val="20"/>
          <w:szCs w:val="20"/>
        </w:rPr>
        <w:t>–</w:t>
      </w:r>
      <w:r w:rsidRPr="00016FA4">
        <w:rPr>
          <w:rFonts w:ascii="Calibri" w:hAnsi="Calibri" w:cs="Arial"/>
          <w:sz w:val="20"/>
          <w:szCs w:val="20"/>
        </w:rPr>
        <w:t xml:space="preserve"> PDGF</w:t>
      </w:r>
      <w:r w:rsidR="005B711B" w:rsidRPr="00016FA4">
        <w:rPr>
          <w:rFonts w:ascii="Calibri" w:hAnsi="Calibri" w:cs="Arial"/>
          <w:sz w:val="20"/>
          <w:szCs w:val="20"/>
        </w:rPr>
        <w:t>. Presenter: International Retina Education Conference: Atrophic Macular Degeneration. 15-18-August-2013.</w:t>
      </w:r>
    </w:p>
    <w:p w14:paraId="50A4D9A8" w14:textId="77777777" w:rsidR="003E50E4" w:rsidRPr="00016FA4" w:rsidRDefault="005B711B" w:rsidP="00A94A17">
      <w:pPr>
        <w:jc w:val="both"/>
        <w:rPr>
          <w:rFonts w:ascii="Calibri" w:hAnsi="Calibri"/>
          <w:sz w:val="20"/>
          <w:szCs w:val="20"/>
        </w:rPr>
      </w:pPr>
      <w:r w:rsidRPr="00016FA4">
        <w:rPr>
          <w:rFonts w:ascii="Calibri" w:hAnsi="Calibri" w:cs="Arial"/>
          <w:b/>
          <w:sz w:val="20"/>
          <w:szCs w:val="20"/>
        </w:rPr>
        <w:t>ASRS 2013</w:t>
      </w:r>
      <w:r w:rsidRPr="00016FA4">
        <w:rPr>
          <w:rFonts w:ascii="Calibri" w:hAnsi="Calibri" w:cs="Arial"/>
          <w:sz w:val="20"/>
          <w:szCs w:val="20"/>
        </w:rPr>
        <w:t>: Presenter: Tips on Macular Surgery techniques for beginners. Moderator: ASRS Research and Development Committee Symposium:</w:t>
      </w:r>
      <w:r w:rsidR="001621C5" w:rsidRPr="00016FA4">
        <w:rPr>
          <w:rFonts w:ascii="Calibri" w:hAnsi="Calibri" w:cs="Arial"/>
          <w:sz w:val="20"/>
          <w:szCs w:val="20"/>
        </w:rPr>
        <w:t xml:space="preserve"> </w:t>
      </w:r>
      <w:r w:rsidRPr="00016FA4">
        <w:rPr>
          <w:rFonts w:ascii="Calibri" w:hAnsi="Calibri" w:cs="Arial"/>
          <w:sz w:val="20"/>
          <w:szCs w:val="20"/>
        </w:rPr>
        <w:t>Clinical Trials “Unplugged”: Real, Practical Questions and Answers. 22-28-August-2013</w:t>
      </w:r>
    </w:p>
    <w:p w14:paraId="5F3EF57F" w14:textId="77777777" w:rsidR="003E50E4" w:rsidRPr="00016FA4" w:rsidRDefault="00464FC0" w:rsidP="00A94A17">
      <w:pPr>
        <w:jc w:val="both"/>
        <w:rPr>
          <w:rFonts w:ascii="Calibri" w:hAnsi="Calibri"/>
          <w:sz w:val="20"/>
          <w:szCs w:val="20"/>
        </w:rPr>
      </w:pPr>
      <w:r w:rsidRPr="00016FA4">
        <w:rPr>
          <w:rFonts w:ascii="Calibri" w:hAnsi="Calibri" w:cs="Arial"/>
          <w:b/>
          <w:sz w:val="20"/>
          <w:szCs w:val="20"/>
        </w:rPr>
        <w:t>Retina Society 2013</w:t>
      </w:r>
      <w:r w:rsidRPr="00016FA4">
        <w:rPr>
          <w:rFonts w:ascii="Calibri" w:hAnsi="Calibri" w:cs="Arial"/>
          <w:sz w:val="20"/>
          <w:szCs w:val="20"/>
        </w:rPr>
        <w:t>: Presenter: Safety Evaluation of Two or More Dexamethasone Intravitreal Implants for Treatment of Macular Edema Associated with RVO (The SHASTA Study). 27-September-2013</w:t>
      </w:r>
    </w:p>
    <w:p w14:paraId="0D5CDF75" w14:textId="77777777" w:rsidR="003E50E4" w:rsidRPr="00016FA4" w:rsidRDefault="00464FC0" w:rsidP="00A94A17">
      <w:pPr>
        <w:jc w:val="both"/>
        <w:rPr>
          <w:rFonts w:ascii="Calibri" w:hAnsi="Calibri"/>
          <w:sz w:val="20"/>
          <w:szCs w:val="20"/>
        </w:rPr>
      </w:pPr>
      <w:r w:rsidRPr="00016FA4">
        <w:rPr>
          <w:rFonts w:ascii="Calibri" w:hAnsi="Calibri" w:cs="Arial"/>
          <w:b/>
          <w:sz w:val="20"/>
          <w:szCs w:val="20"/>
        </w:rPr>
        <w:t>Euretina 2013</w:t>
      </w:r>
      <w:r w:rsidRPr="00016FA4">
        <w:rPr>
          <w:rFonts w:ascii="Calibri" w:hAnsi="Calibri" w:cs="Arial"/>
          <w:sz w:val="20"/>
          <w:szCs w:val="20"/>
        </w:rPr>
        <w:t>: Presenter: Symposium- anti-VEGF therapies for patients with wet AMD-minimizing risks and maximizing outcomes. 28-September-2013</w:t>
      </w:r>
    </w:p>
    <w:p w14:paraId="3EF54892" w14:textId="77777777" w:rsidR="00A81B24" w:rsidRPr="00016FA4" w:rsidRDefault="00341D8C" w:rsidP="00A94A17">
      <w:pPr>
        <w:jc w:val="both"/>
        <w:rPr>
          <w:rFonts w:ascii="Calibri" w:hAnsi="Calibri"/>
          <w:b/>
          <w:bCs/>
          <w:smallCaps/>
          <w:sz w:val="24"/>
          <w:szCs w:val="24"/>
        </w:rPr>
      </w:pPr>
      <w:r w:rsidRPr="00016FA4">
        <w:rPr>
          <w:rFonts w:ascii="Calibri" w:hAnsi="Calibri" w:cs="Arial"/>
          <w:b/>
          <w:sz w:val="20"/>
          <w:szCs w:val="20"/>
        </w:rPr>
        <w:t>AAO 2013</w:t>
      </w:r>
      <w:r w:rsidRPr="00016FA4">
        <w:rPr>
          <w:rFonts w:ascii="Calibri" w:hAnsi="Calibri" w:cs="Arial"/>
          <w:sz w:val="20"/>
          <w:szCs w:val="20"/>
        </w:rPr>
        <w:t>: Moderator and Presenter: Chronic Anti-VEGF Therapy: Are There Systemic Safety Concerns?</w:t>
      </w:r>
      <w:r w:rsidR="007E767C" w:rsidRPr="00016FA4">
        <w:rPr>
          <w:rFonts w:ascii="Calibri" w:hAnsi="Calibri" w:cs="Arial"/>
          <w:sz w:val="20"/>
          <w:szCs w:val="20"/>
        </w:rPr>
        <w:t xml:space="preserve"> Instructor: Challenging Cases in Neovascular AMD. Moderator: "Pharmacologic Treatment of Vitreomacular Traction Syndrome". Panelist: Retina, Vitreous Original Paper Session. 14-19-November-2013</w:t>
      </w:r>
      <w:r w:rsidR="00C52ABF">
        <w:rPr>
          <w:rFonts w:ascii="Calibri" w:hAnsi="Calibri"/>
          <w:b/>
          <w:bCs/>
          <w:smallCaps/>
          <w:noProof/>
          <w:sz w:val="24"/>
          <w:szCs w:val="24"/>
        </w:rPr>
        <w:pict w14:anchorId="0E2291F7">
          <v:rect id="_x0000_i1040" alt="" style="width:468pt;height:.05pt;mso-width-percent:0;mso-height-percent:0;mso-width-percent:0;mso-height-percent:0" o:hralign="center" o:hrstd="t" o:hr="t" fillcolor="#aca899" stroked="f"/>
        </w:pict>
      </w:r>
      <w:bookmarkStart w:id="18" w:name="JournalScientificReviewCommittee"/>
    </w:p>
    <w:p w14:paraId="62EDE44D" w14:textId="77777777" w:rsidR="004029BA" w:rsidRPr="00016FA4" w:rsidRDefault="001E71EF" w:rsidP="0015328F">
      <w:pPr>
        <w:jc w:val="center"/>
        <w:rPr>
          <w:rFonts w:ascii="Calibri" w:hAnsi="Calibri"/>
          <w:b/>
          <w:sz w:val="20"/>
          <w:szCs w:val="20"/>
        </w:rPr>
      </w:pPr>
      <w:r w:rsidRPr="00016FA4">
        <w:rPr>
          <w:rFonts w:ascii="Calibri" w:hAnsi="Calibri"/>
          <w:b/>
          <w:bCs/>
          <w:smallCaps/>
          <w:color w:val="000090"/>
        </w:rPr>
        <w:t>Journal Scientific Review Committee</w:t>
      </w:r>
      <w:bookmarkEnd w:id="18"/>
    </w:p>
    <w:p w14:paraId="5B5C40F4" w14:textId="77777777" w:rsidR="0073691B" w:rsidRPr="00016FA4" w:rsidRDefault="0073691B" w:rsidP="00B17075">
      <w:pPr>
        <w:spacing w:after="0" w:line="240" w:lineRule="auto"/>
        <w:rPr>
          <w:rFonts w:ascii="Calibri" w:hAnsi="Calibri"/>
          <w:b/>
          <w:sz w:val="20"/>
          <w:szCs w:val="20"/>
        </w:rPr>
        <w:sectPr w:rsidR="0073691B" w:rsidRPr="00016FA4" w:rsidSect="00874037">
          <w:type w:val="continuous"/>
          <w:pgSz w:w="12240" w:h="15840"/>
          <w:pgMar w:top="864" w:right="1440" w:bottom="630" w:left="1440" w:header="720" w:footer="720" w:gutter="0"/>
          <w:cols w:space="720"/>
          <w:docGrid w:linePitch="360"/>
        </w:sectPr>
      </w:pPr>
    </w:p>
    <w:p w14:paraId="7D34A874" w14:textId="77777777" w:rsidR="001E71EF" w:rsidRPr="00016FA4" w:rsidRDefault="00B17075" w:rsidP="00B17075">
      <w:pPr>
        <w:spacing w:after="0" w:line="240" w:lineRule="auto"/>
        <w:rPr>
          <w:rFonts w:ascii="Calibri" w:hAnsi="Calibri"/>
          <w:sz w:val="20"/>
          <w:szCs w:val="20"/>
        </w:rPr>
      </w:pPr>
      <w:r w:rsidRPr="00016FA4">
        <w:rPr>
          <w:rFonts w:ascii="Calibri" w:hAnsi="Calibri"/>
          <w:b/>
          <w:sz w:val="20"/>
          <w:szCs w:val="20"/>
        </w:rPr>
        <w:t xml:space="preserve">1992 – </w:t>
      </w:r>
      <w:r w:rsidR="001E71EF" w:rsidRPr="00016FA4">
        <w:rPr>
          <w:rFonts w:ascii="Calibri" w:hAnsi="Calibri"/>
          <w:b/>
          <w:sz w:val="20"/>
          <w:szCs w:val="20"/>
        </w:rPr>
        <w:t>Present</w:t>
      </w:r>
      <w:r w:rsidR="001E71EF" w:rsidRPr="00016FA4">
        <w:rPr>
          <w:rFonts w:ascii="Calibri" w:hAnsi="Calibri"/>
          <w:sz w:val="20"/>
          <w:szCs w:val="20"/>
        </w:rPr>
        <w:tab/>
        <w:t>Retina</w:t>
      </w:r>
    </w:p>
    <w:p w14:paraId="682F65D8" w14:textId="77777777" w:rsidR="001E71EF" w:rsidRPr="00016FA4" w:rsidRDefault="00B17075" w:rsidP="00B17075">
      <w:pPr>
        <w:spacing w:after="0" w:line="240" w:lineRule="auto"/>
        <w:rPr>
          <w:rFonts w:ascii="Calibri" w:hAnsi="Calibri"/>
          <w:sz w:val="20"/>
          <w:szCs w:val="20"/>
        </w:rPr>
      </w:pPr>
      <w:r w:rsidRPr="00016FA4">
        <w:rPr>
          <w:rFonts w:ascii="Calibri" w:hAnsi="Calibri"/>
          <w:b/>
          <w:sz w:val="20"/>
          <w:szCs w:val="20"/>
        </w:rPr>
        <w:t xml:space="preserve">1992 – </w:t>
      </w:r>
      <w:r w:rsidR="001E71EF" w:rsidRPr="00016FA4">
        <w:rPr>
          <w:rFonts w:ascii="Calibri" w:hAnsi="Calibri"/>
          <w:b/>
          <w:sz w:val="20"/>
          <w:szCs w:val="20"/>
        </w:rPr>
        <w:t>Present</w:t>
      </w:r>
      <w:r w:rsidR="001E71EF" w:rsidRPr="00016FA4">
        <w:rPr>
          <w:rFonts w:ascii="Calibri" w:hAnsi="Calibri"/>
          <w:sz w:val="20"/>
          <w:szCs w:val="20"/>
        </w:rPr>
        <w:tab/>
        <w:t>American Journal of Ophthalmology</w:t>
      </w:r>
    </w:p>
    <w:p w14:paraId="7D630B79" w14:textId="77777777" w:rsidR="001E71EF" w:rsidRPr="00016FA4" w:rsidRDefault="00B17075" w:rsidP="00B17075">
      <w:pPr>
        <w:spacing w:after="0" w:line="240" w:lineRule="auto"/>
        <w:rPr>
          <w:rFonts w:ascii="Calibri" w:hAnsi="Calibri"/>
          <w:sz w:val="20"/>
          <w:szCs w:val="20"/>
        </w:rPr>
      </w:pPr>
      <w:r w:rsidRPr="00016FA4">
        <w:rPr>
          <w:rFonts w:ascii="Calibri" w:hAnsi="Calibri"/>
          <w:b/>
          <w:sz w:val="20"/>
          <w:szCs w:val="20"/>
        </w:rPr>
        <w:t xml:space="preserve">1993 – </w:t>
      </w:r>
      <w:r w:rsidR="001E71EF" w:rsidRPr="00016FA4">
        <w:rPr>
          <w:rFonts w:ascii="Calibri" w:hAnsi="Calibri"/>
          <w:b/>
          <w:sz w:val="20"/>
          <w:szCs w:val="20"/>
        </w:rPr>
        <w:t>Present</w:t>
      </w:r>
      <w:r w:rsidR="001E71EF" w:rsidRPr="00016FA4">
        <w:rPr>
          <w:rFonts w:ascii="Calibri" w:hAnsi="Calibri"/>
          <w:sz w:val="20"/>
          <w:szCs w:val="20"/>
        </w:rPr>
        <w:tab/>
        <w:t>Archives of Ophthalmology</w:t>
      </w:r>
    </w:p>
    <w:p w14:paraId="5BBC1266" w14:textId="77777777" w:rsidR="001E71EF" w:rsidRPr="00016FA4" w:rsidRDefault="00B17075" w:rsidP="00B17075">
      <w:pPr>
        <w:spacing w:after="0" w:line="240" w:lineRule="auto"/>
        <w:rPr>
          <w:rFonts w:ascii="Calibri" w:hAnsi="Calibri"/>
          <w:sz w:val="20"/>
          <w:szCs w:val="20"/>
        </w:rPr>
      </w:pPr>
      <w:r w:rsidRPr="00016FA4">
        <w:rPr>
          <w:rFonts w:ascii="Calibri" w:hAnsi="Calibri"/>
          <w:b/>
          <w:sz w:val="20"/>
          <w:szCs w:val="20"/>
        </w:rPr>
        <w:t xml:space="preserve">1993 – </w:t>
      </w:r>
      <w:r w:rsidR="001E71EF" w:rsidRPr="00016FA4">
        <w:rPr>
          <w:rFonts w:ascii="Calibri" w:hAnsi="Calibri"/>
          <w:b/>
          <w:sz w:val="20"/>
          <w:szCs w:val="20"/>
        </w:rPr>
        <w:t>Present</w:t>
      </w:r>
      <w:r w:rsidR="001E71EF" w:rsidRPr="00016FA4">
        <w:rPr>
          <w:rFonts w:ascii="Calibri" w:hAnsi="Calibri"/>
          <w:sz w:val="20"/>
          <w:szCs w:val="20"/>
        </w:rPr>
        <w:tab/>
        <w:t>Ophthalmology</w:t>
      </w:r>
    </w:p>
    <w:p w14:paraId="591AAD31" w14:textId="77777777" w:rsidR="001E71EF" w:rsidRPr="00016FA4" w:rsidRDefault="00B17075" w:rsidP="00B17075">
      <w:pPr>
        <w:spacing w:after="0" w:line="240" w:lineRule="auto"/>
        <w:rPr>
          <w:rFonts w:ascii="Calibri" w:hAnsi="Calibri"/>
          <w:sz w:val="20"/>
          <w:szCs w:val="20"/>
        </w:rPr>
      </w:pPr>
      <w:r w:rsidRPr="00016FA4">
        <w:rPr>
          <w:rFonts w:ascii="Calibri" w:hAnsi="Calibri"/>
          <w:b/>
          <w:sz w:val="20"/>
          <w:szCs w:val="20"/>
        </w:rPr>
        <w:t xml:space="preserve">1998 – </w:t>
      </w:r>
      <w:r w:rsidR="001E71EF" w:rsidRPr="00016FA4">
        <w:rPr>
          <w:rFonts w:ascii="Calibri" w:hAnsi="Calibri"/>
          <w:b/>
          <w:sz w:val="20"/>
          <w:szCs w:val="20"/>
        </w:rPr>
        <w:t>Present</w:t>
      </w:r>
      <w:r w:rsidR="001E71EF" w:rsidRPr="00016FA4">
        <w:rPr>
          <w:rFonts w:ascii="Calibri" w:hAnsi="Calibri"/>
          <w:sz w:val="20"/>
          <w:szCs w:val="20"/>
        </w:rPr>
        <w:tab/>
        <w:t>Ophthalmic Surgery and Lasers</w:t>
      </w:r>
    </w:p>
    <w:p w14:paraId="6F731E58" w14:textId="77777777" w:rsidR="001E71EF" w:rsidRPr="00016FA4" w:rsidRDefault="001E71EF" w:rsidP="00B17075">
      <w:pPr>
        <w:spacing w:after="0" w:line="240" w:lineRule="auto"/>
        <w:rPr>
          <w:rFonts w:ascii="Calibri" w:hAnsi="Calibri"/>
          <w:sz w:val="20"/>
          <w:szCs w:val="20"/>
        </w:rPr>
      </w:pPr>
      <w:r w:rsidRPr="00016FA4">
        <w:rPr>
          <w:rFonts w:ascii="Calibri" w:hAnsi="Calibri"/>
          <w:b/>
          <w:sz w:val="20"/>
          <w:szCs w:val="20"/>
        </w:rPr>
        <w:t>2005 – Present</w:t>
      </w:r>
      <w:r w:rsidRPr="00016FA4">
        <w:rPr>
          <w:rFonts w:ascii="Calibri" w:hAnsi="Calibri"/>
          <w:sz w:val="20"/>
          <w:szCs w:val="20"/>
        </w:rPr>
        <w:tab/>
        <w:t>Retinal Times</w:t>
      </w:r>
    </w:p>
    <w:p w14:paraId="2E60053D" w14:textId="77777777" w:rsidR="001E71EF" w:rsidRPr="00016FA4" w:rsidRDefault="001E71EF" w:rsidP="00B17075">
      <w:pPr>
        <w:spacing w:after="0" w:line="240" w:lineRule="auto"/>
        <w:rPr>
          <w:rFonts w:ascii="Calibri" w:hAnsi="Calibri"/>
          <w:sz w:val="20"/>
          <w:szCs w:val="20"/>
        </w:rPr>
      </w:pPr>
      <w:r w:rsidRPr="00016FA4">
        <w:rPr>
          <w:rFonts w:ascii="Calibri" w:hAnsi="Calibri"/>
          <w:b/>
          <w:sz w:val="20"/>
          <w:szCs w:val="20"/>
        </w:rPr>
        <w:t>2007 – Present</w:t>
      </w:r>
      <w:r w:rsidRPr="00016FA4">
        <w:rPr>
          <w:rFonts w:ascii="Calibri" w:hAnsi="Calibri"/>
          <w:sz w:val="20"/>
          <w:szCs w:val="20"/>
        </w:rPr>
        <w:tab/>
        <w:t>Retinal Physician</w:t>
      </w:r>
    </w:p>
    <w:p w14:paraId="34B5C4F6" w14:textId="77777777" w:rsidR="001E71EF" w:rsidRPr="00016FA4" w:rsidRDefault="001E71EF" w:rsidP="00B17075">
      <w:pPr>
        <w:spacing w:after="0" w:line="240" w:lineRule="auto"/>
        <w:rPr>
          <w:rFonts w:ascii="Calibri" w:hAnsi="Calibri"/>
          <w:sz w:val="20"/>
          <w:szCs w:val="20"/>
        </w:rPr>
      </w:pPr>
      <w:r w:rsidRPr="00016FA4">
        <w:rPr>
          <w:rFonts w:ascii="Calibri" w:hAnsi="Calibri"/>
          <w:b/>
          <w:sz w:val="20"/>
          <w:szCs w:val="20"/>
        </w:rPr>
        <w:t>2008 – Present</w:t>
      </w:r>
      <w:r w:rsidRPr="00016FA4">
        <w:rPr>
          <w:rFonts w:ascii="Calibri" w:hAnsi="Calibri"/>
          <w:sz w:val="20"/>
          <w:szCs w:val="20"/>
        </w:rPr>
        <w:tab/>
        <w:t>Retina Today</w:t>
      </w:r>
    </w:p>
    <w:p w14:paraId="3C51D601" w14:textId="77777777" w:rsidR="004029BA" w:rsidRPr="00016FA4" w:rsidRDefault="004029BA" w:rsidP="00B17075">
      <w:pPr>
        <w:spacing w:after="0" w:line="240" w:lineRule="auto"/>
        <w:rPr>
          <w:rFonts w:ascii="Calibri" w:hAnsi="Calibri"/>
          <w:sz w:val="20"/>
          <w:szCs w:val="20"/>
        </w:rPr>
        <w:sectPr w:rsidR="004029BA" w:rsidRPr="00016FA4" w:rsidSect="004029BA">
          <w:type w:val="continuous"/>
          <w:pgSz w:w="12240" w:h="15840"/>
          <w:pgMar w:top="864" w:right="1440" w:bottom="630" w:left="1440" w:header="720" w:footer="720" w:gutter="0"/>
          <w:cols w:num="2" w:space="720"/>
          <w:docGrid w:linePitch="360"/>
        </w:sectPr>
      </w:pPr>
    </w:p>
    <w:p w14:paraId="2A8BA687" w14:textId="77777777" w:rsidR="00320A89" w:rsidRPr="00016FA4" w:rsidRDefault="00320A89" w:rsidP="00B17075">
      <w:pPr>
        <w:spacing w:after="0" w:line="240" w:lineRule="auto"/>
        <w:rPr>
          <w:rFonts w:ascii="Calibri" w:hAnsi="Calibri"/>
          <w:sz w:val="20"/>
          <w:szCs w:val="20"/>
        </w:rPr>
      </w:pPr>
    </w:p>
    <w:p w14:paraId="4A804B6E" w14:textId="77777777" w:rsidR="00A81B24" w:rsidRPr="00016FA4" w:rsidRDefault="00C52ABF" w:rsidP="006C5F6E">
      <w:pPr>
        <w:jc w:val="center"/>
        <w:rPr>
          <w:rFonts w:ascii="Calibri" w:hAnsi="Calibri"/>
          <w:b/>
          <w:sz w:val="20"/>
          <w:szCs w:val="20"/>
        </w:rPr>
      </w:pPr>
      <w:r>
        <w:rPr>
          <w:rFonts w:ascii="Calibri" w:hAnsi="Calibri"/>
          <w:b/>
          <w:noProof/>
          <w:sz w:val="20"/>
          <w:szCs w:val="20"/>
        </w:rPr>
        <w:pict w14:anchorId="05198702">
          <v:rect id="_x0000_i1041" alt="" style="width:468pt;height:.05pt;mso-width-percent:0;mso-height-percent:0;mso-width-percent:0;mso-height-percent:0" o:hralign="center" o:hrstd="t" o:hr="t" fillcolor="#aca899" stroked="f"/>
        </w:pict>
      </w:r>
      <w:bookmarkStart w:id="19" w:name="ScientficAdvisoryBoard"/>
    </w:p>
    <w:p w14:paraId="36DA9241" w14:textId="77777777" w:rsidR="0073691B" w:rsidRPr="00016FA4" w:rsidRDefault="001E71EF" w:rsidP="006C5F6E">
      <w:pPr>
        <w:jc w:val="center"/>
        <w:rPr>
          <w:rFonts w:ascii="Calibri" w:hAnsi="Calibri"/>
          <w:b/>
          <w:bCs/>
          <w:smallCaps/>
          <w:color w:val="000090"/>
        </w:rPr>
      </w:pPr>
      <w:r w:rsidRPr="00016FA4">
        <w:rPr>
          <w:rFonts w:ascii="Calibri" w:hAnsi="Calibri"/>
          <w:b/>
          <w:bCs/>
          <w:smallCaps/>
          <w:color w:val="000090"/>
        </w:rPr>
        <w:t>Scientific Advisory Board</w:t>
      </w:r>
      <w:bookmarkEnd w:id="19"/>
    </w:p>
    <w:p w14:paraId="7A29928A" w14:textId="77777777" w:rsidR="0073691B" w:rsidRPr="00016FA4" w:rsidRDefault="0073691B" w:rsidP="006C5F6E">
      <w:pPr>
        <w:jc w:val="center"/>
        <w:rPr>
          <w:rFonts w:ascii="Calibri" w:hAnsi="Calibri"/>
          <w:sz w:val="20"/>
          <w:szCs w:val="20"/>
        </w:rPr>
        <w:sectPr w:rsidR="0073691B" w:rsidRPr="00016FA4" w:rsidSect="00874037">
          <w:type w:val="continuous"/>
          <w:pgSz w:w="12240" w:h="15840"/>
          <w:pgMar w:top="864" w:right="1440" w:bottom="630" w:left="1440" w:header="720" w:footer="720" w:gutter="0"/>
          <w:cols w:space="720"/>
          <w:docGrid w:linePitch="360"/>
        </w:sectPr>
      </w:pPr>
    </w:p>
    <w:p w14:paraId="27E7AA8D"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2002 – Present</w:t>
      </w:r>
      <w:r w:rsidRPr="00016FA4">
        <w:rPr>
          <w:rFonts w:ascii="Calibri" w:eastAsia="MS Mincho" w:hAnsi="Calibri"/>
          <w:sz w:val="20"/>
          <w:szCs w:val="20"/>
        </w:rPr>
        <w:tab/>
      </w:r>
      <w:r w:rsidRPr="00016FA4">
        <w:rPr>
          <w:rFonts w:ascii="Calibri" w:eastAsia="MS Mincho" w:hAnsi="Calibri"/>
          <w:sz w:val="20"/>
          <w:szCs w:val="20"/>
        </w:rPr>
        <w:tab/>
        <w:t>Alcon Surgical (RACII)</w:t>
      </w:r>
    </w:p>
    <w:p w14:paraId="7D86A4C8"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2004 – Present</w:t>
      </w:r>
      <w:r w:rsidRPr="00016FA4">
        <w:rPr>
          <w:rFonts w:ascii="Calibri" w:eastAsia="MS Mincho" w:hAnsi="Calibri"/>
          <w:b/>
          <w:sz w:val="20"/>
          <w:szCs w:val="20"/>
        </w:rPr>
        <w:tab/>
      </w:r>
      <w:r w:rsidRPr="00016FA4">
        <w:rPr>
          <w:rFonts w:ascii="Calibri" w:eastAsia="MS Mincho" w:hAnsi="Calibri"/>
          <w:sz w:val="20"/>
          <w:szCs w:val="20"/>
        </w:rPr>
        <w:tab/>
        <w:t>Genentech</w:t>
      </w:r>
    </w:p>
    <w:p w14:paraId="316C8A63"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2007 – Present</w:t>
      </w:r>
      <w:r w:rsidRPr="00016FA4">
        <w:rPr>
          <w:rFonts w:ascii="Calibri" w:eastAsia="MS Mincho" w:hAnsi="Calibri"/>
          <w:sz w:val="20"/>
          <w:szCs w:val="20"/>
        </w:rPr>
        <w:tab/>
        <w:t xml:space="preserve">                MacuSight</w:t>
      </w:r>
    </w:p>
    <w:p w14:paraId="2C05CA03"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2007 – Present</w:t>
      </w:r>
      <w:r w:rsidRPr="00016FA4">
        <w:rPr>
          <w:rFonts w:ascii="Calibri" w:eastAsia="MS Mincho" w:hAnsi="Calibri"/>
          <w:sz w:val="20"/>
          <w:szCs w:val="20"/>
        </w:rPr>
        <w:tab/>
        <w:t xml:space="preserve">                Novartis</w:t>
      </w:r>
    </w:p>
    <w:p w14:paraId="7523AAF4"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2007 – Present</w:t>
      </w:r>
      <w:r w:rsidRPr="00016FA4">
        <w:rPr>
          <w:rFonts w:ascii="Calibri" w:eastAsia="MS Mincho" w:hAnsi="Calibri"/>
          <w:sz w:val="20"/>
          <w:szCs w:val="20"/>
        </w:rPr>
        <w:tab/>
      </w:r>
      <w:r w:rsidRPr="00016FA4">
        <w:rPr>
          <w:rFonts w:ascii="Calibri" w:eastAsia="MS Mincho" w:hAnsi="Calibri"/>
          <w:sz w:val="20"/>
          <w:szCs w:val="20"/>
        </w:rPr>
        <w:tab/>
        <w:t>NeoVista</w:t>
      </w:r>
    </w:p>
    <w:p w14:paraId="746258FC"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2008 – Present</w:t>
      </w:r>
      <w:r w:rsidRPr="00016FA4">
        <w:rPr>
          <w:rFonts w:ascii="Calibri" w:eastAsia="MS Mincho" w:hAnsi="Calibri"/>
          <w:sz w:val="20"/>
          <w:szCs w:val="20"/>
        </w:rPr>
        <w:tab/>
      </w:r>
      <w:r w:rsidRPr="00016FA4">
        <w:rPr>
          <w:rFonts w:ascii="Calibri" w:eastAsia="MS Mincho" w:hAnsi="Calibri"/>
          <w:sz w:val="20"/>
          <w:szCs w:val="20"/>
        </w:rPr>
        <w:tab/>
        <w:t>ArticDX</w:t>
      </w:r>
    </w:p>
    <w:p w14:paraId="7BFCAF9C"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2009 – Present</w:t>
      </w:r>
      <w:r w:rsidRPr="00016FA4">
        <w:rPr>
          <w:rFonts w:ascii="Calibri" w:eastAsia="MS Mincho" w:hAnsi="Calibri"/>
          <w:sz w:val="20"/>
          <w:szCs w:val="20"/>
        </w:rPr>
        <w:tab/>
      </w:r>
      <w:r w:rsidRPr="00016FA4">
        <w:rPr>
          <w:rFonts w:ascii="Calibri" w:eastAsia="MS Mincho" w:hAnsi="Calibri"/>
          <w:sz w:val="20"/>
          <w:szCs w:val="20"/>
        </w:rPr>
        <w:tab/>
        <w:t>Alcon Pharmaceutical</w:t>
      </w:r>
    </w:p>
    <w:p w14:paraId="27E9DB73"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2009 – Present</w:t>
      </w:r>
      <w:r w:rsidRPr="00016FA4">
        <w:rPr>
          <w:rFonts w:ascii="Calibri" w:eastAsia="MS Mincho" w:hAnsi="Calibri"/>
          <w:sz w:val="20"/>
          <w:szCs w:val="20"/>
        </w:rPr>
        <w:tab/>
      </w:r>
      <w:r w:rsidRPr="00016FA4">
        <w:rPr>
          <w:rFonts w:ascii="Calibri" w:eastAsia="MS Mincho" w:hAnsi="Calibri"/>
          <w:sz w:val="20"/>
          <w:szCs w:val="20"/>
        </w:rPr>
        <w:tab/>
        <w:t xml:space="preserve">AMO </w:t>
      </w:r>
    </w:p>
    <w:p w14:paraId="51949448" w14:textId="77777777" w:rsidR="00E16027" w:rsidRPr="00016FA4" w:rsidRDefault="00E16027" w:rsidP="00536105">
      <w:pPr>
        <w:spacing w:after="0" w:line="240" w:lineRule="auto"/>
        <w:rPr>
          <w:rFonts w:ascii="Calibri" w:eastAsia="MS Mincho" w:hAnsi="Calibri"/>
          <w:sz w:val="20"/>
          <w:szCs w:val="20"/>
        </w:rPr>
      </w:pPr>
      <w:r w:rsidRPr="00016FA4">
        <w:rPr>
          <w:rFonts w:ascii="Calibri" w:eastAsia="MS Mincho" w:hAnsi="Calibri"/>
          <w:b/>
          <w:sz w:val="20"/>
          <w:szCs w:val="20"/>
        </w:rPr>
        <w:t>2009 – Present</w:t>
      </w:r>
      <w:r w:rsidRPr="00016FA4">
        <w:rPr>
          <w:rFonts w:ascii="Calibri" w:eastAsia="MS Mincho" w:hAnsi="Calibri"/>
          <w:sz w:val="20"/>
          <w:szCs w:val="20"/>
        </w:rPr>
        <w:tab/>
      </w:r>
      <w:r w:rsidRPr="00016FA4">
        <w:rPr>
          <w:rFonts w:ascii="Calibri" w:eastAsia="MS Mincho" w:hAnsi="Calibri"/>
          <w:sz w:val="20"/>
          <w:szCs w:val="20"/>
        </w:rPr>
        <w:tab/>
        <w:t>Novartis</w:t>
      </w:r>
      <w:r w:rsidRPr="00016FA4">
        <w:rPr>
          <w:rFonts w:ascii="Calibri" w:eastAsia="MS Mincho" w:hAnsi="Calibri"/>
          <w:sz w:val="20"/>
          <w:szCs w:val="20"/>
        </w:rPr>
        <w:tab/>
      </w:r>
    </w:p>
    <w:p w14:paraId="4C096F43"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2009 – Present</w:t>
      </w:r>
      <w:r w:rsidRPr="00016FA4">
        <w:rPr>
          <w:rFonts w:ascii="Calibri" w:eastAsia="MS Mincho" w:hAnsi="Calibri"/>
          <w:sz w:val="20"/>
          <w:szCs w:val="20"/>
        </w:rPr>
        <w:t xml:space="preserve"> </w:t>
      </w:r>
      <w:r w:rsidRPr="00016FA4">
        <w:rPr>
          <w:rFonts w:ascii="Calibri" w:eastAsia="MS Mincho" w:hAnsi="Calibri"/>
          <w:sz w:val="20"/>
          <w:szCs w:val="20"/>
        </w:rPr>
        <w:tab/>
        <w:t xml:space="preserve">                Thrombogenics </w:t>
      </w:r>
    </w:p>
    <w:p w14:paraId="20FE46C4"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2010 – Present</w:t>
      </w:r>
      <w:r w:rsidRPr="00016FA4">
        <w:rPr>
          <w:rFonts w:ascii="Calibri" w:eastAsia="MS Mincho" w:hAnsi="Calibri"/>
          <w:sz w:val="20"/>
          <w:szCs w:val="20"/>
        </w:rPr>
        <w:tab/>
      </w:r>
      <w:r w:rsidRPr="00016FA4">
        <w:rPr>
          <w:rFonts w:ascii="Calibri" w:eastAsia="MS Mincho" w:hAnsi="Calibri"/>
          <w:sz w:val="20"/>
          <w:szCs w:val="20"/>
        </w:rPr>
        <w:tab/>
        <w:t>Santen</w:t>
      </w:r>
    </w:p>
    <w:p w14:paraId="55ED967B"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2011 – Present</w:t>
      </w:r>
      <w:r w:rsidRPr="00016FA4">
        <w:rPr>
          <w:rFonts w:ascii="Calibri" w:eastAsia="MS Mincho" w:hAnsi="Calibri"/>
          <w:sz w:val="20"/>
          <w:szCs w:val="20"/>
        </w:rPr>
        <w:t xml:space="preserve"> </w:t>
      </w:r>
      <w:r w:rsidRPr="00016FA4">
        <w:rPr>
          <w:rFonts w:ascii="Calibri" w:eastAsia="MS Mincho" w:hAnsi="Calibri"/>
          <w:sz w:val="20"/>
          <w:szCs w:val="20"/>
        </w:rPr>
        <w:tab/>
        <w:t xml:space="preserve">                Ophthotech</w:t>
      </w:r>
    </w:p>
    <w:p w14:paraId="16B2DF40"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2011 – Present</w:t>
      </w:r>
      <w:r w:rsidR="000A1146" w:rsidRPr="00016FA4">
        <w:rPr>
          <w:rFonts w:ascii="Calibri" w:eastAsia="MS Mincho" w:hAnsi="Calibri"/>
          <w:sz w:val="20"/>
          <w:szCs w:val="20"/>
        </w:rPr>
        <w:t xml:space="preserve"> </w:t>
      </w:r>
      <w:r w:rsidR="000A1146" w:rsidRPr="00016FA4">
        <w:rPr>
          <w:rFonts w:ascii="Calibri" w:eastAsia="MS Mincho" w:hAnsi="Calibri"/>
          <w:sz w:val="20"/>
          <w:szCs w:val="20"/>
        </w:rPr>
        <w:tab/>
        <w:t xml:space="preserve">                Lux BioScience</w:t>
      </w:r>
    </w:p>
    <w:p w14:paraId="672B69AC"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2011 – Present</w:t>
      </w:r>
      <w:r w:rsidRPr="00016FA4">
        <w:rPr>
          <w:rFonts w:ascii="Calibri" w:eastAsia="MS Mincho" w:hAnsi="Calibri"/>
          <w:sz w:val="20"/>
          <w:szCs w:val="20"/>
        </w:rPr>
        <w:t xml:space="preserve"> </w:t>
      </w:r>
      <w:r w:rsidRPr="00016FA4">
        <w:rPr>
          <w:rFonts w:ascii="Calibri" w:eastAsia="MS Mincho" w:hAnsi="Calibri"/>
          <w:sz w:val="20"/>
          <w:szCs w:val="20"/>
        </w:rPr>
        <w:tab/>
        <w:t xml:space="preserve">                Digisight</w:t>
      </w:r>
    </w:p>
    <w:p w14:paraId="0781DA02" w14:textId="77777777" w:rsidR="00E16027" w:rsidRPr="00016FA4" w:rsidRDefault="00E16027" w:rsidP="00E16027">
      <w:pPr>
        <w:spacing w:after="0" w:line="240" w:lineRule="auto"/>
        <w:rPr>
          <w:rFonts w:ascii="Calibri" w:eastAsia="MS Mincho" w:hAnsi="Calibri"/>
          <w:sz w:val="20"/>
          <w:szCs w:val="20"/>
        </w:rPr>
      </w:pPr>
      <w:r w:rsidRPr="00016FA4">
        <w:rPr>
          <w:rFonts w:ascii="Calibri" w:eastAsia="MS Mincho" w:hAnsi="Calibri"/>
          <w:b/>
          <w:sz w:val="20"/>
          <w:szCs w:val="20"/>
        </w:rPr>
        <w:t>2012 – Present</w:t>
      </w:r>
      <w:r w:rsidRPr="00016FA4">
        <w:rPr>
          <w:rFonts w:ascii="Calibri" w:eastAsia="MS Mincho" w:hAnsi="Calibri"/>
          <w:sz w:val="20"/>
          <w:szCs w:val="20"/>
        </w:rPr>
        <w:tab/>
      </w:r>
      <w:r w:rsidRPr="00016FA4">
        <w:rPr>
          <w:rFonts w:ascii="Calibri" w:eastAsia="MS Mincho" w:hAnsi="Calibri"/>
          <w:sz w:val="20"/>
          <w:szCs w:val="20"/>
        </w:rPr>
        <w:tab/>
        <w:t>Roche</w:t>
      </w:r>
    </w:p>
    <w:p w14:paraId="1B952F22" w14:textId="77777777" w:rsidR="00E16027" w:rsidRPr="00016FA4" w:rsidRDefault="00E16027" w:rsidP="00E16027">
      <w:pPr>
        <w:spacing w:after="0" w:line="240" w:lineRule="auto"/>
        <w:rPr>
          <w:rFonts w:ascii="Calibri" w:eastAsia="MS Mincho" w:hAnsi="Calibri"/>
          <w:sz w:val="20"/>
          <w:szCs w:val="20"/>
        </w:rPr>
      </w:pPr>
      <w:r w:rsidRPr="00016FA4">
        <w:rPr>
          <w:rFonts w:ascii="Calibri" w:eastAsia="MS Mincho" w:hAnsi="Calibri"/>
          <w:b/>
          <w:sz w:val="20"/>
          <w:szCs w:val="20"/>
        </w:rPr>
        <w:t>2012 – Present</w:t>
      </w:r>
      <w:r w:rsidRPr="00016FA4">
        <w:rPr>
          <w:rFonts w:ascii="Calibri" w:eastAsia="MS Mincho" w:hAnsi="Calibri"/>
          <w:sz w:val="20"/>
          <w:szCs w:val="20"/>
        </w:rPr>
        <w:tab/>
      </w:r>
      <w:r w:rsidRPr="00016FA4">
        <w:rPr>
          <w:rFonts w:ascii="Calibri" w:eastAsia="MS Mincho" w:hAnsi="Calibri"/>
          <w:sz w:val="20"/>
          <w:szCs w:val="20"/>
        </w:rPr>
        <w:tab/>
        <w:t>Genentech</w:t>
      </w:r>
    </w:p>
    <w:p w14:paraId="453DEBDD"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2012 – Present</w:t>
      </w:r>
      <w:r w:rsidRPr="00016FA4">
        <w:rPr>
          <w:rFonts w:ascii="Calibri" w:eastAsia="MS Mincho" w:hAnsi="Calibri"/>
          <w:sz w:val="20"/>
          <w:szCs w:val="20"/>
        </w:rPr>
        <w:t xml:space="preserve"> </w:t>
      </w:r>
      <w:r w:rsidRPr="00016FA4">
        <w:rPr>
          <w:rFonts w:ascii="Calibri" w:eastAsia="MS Mincho" w:hAnsi="Calibri"/>
          <w:sz w:val="20"/>
          <w:szCs w:val="20"/>
        </w:rPr>
        <w:tab/>
        <w:t xml:space="preserve">                Acucela</w:t>
      </w:r>
    </w:p>
    <w:p w14:paraId="738E662F"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2013 – Present</w:t>
      </w:r>
      <w:r w:rsidRPr="00016FA4">
        <w:rPr>
          <w:rFonts w:ascii="Calibri" w:eastAsia="MS Mincho" w:hAnsi="Calibri"/>
          <w:sz w:val="20"/>
          <w:szCs w:val="20"/>
        </w:rPr>
        <w:tab/>
      </w:r>
      <w:r w:rsidRPr="00016FA4">
        <w:rPr>
          <w:rFonts w:ascii="Calibri" w:eastAsia="MS Mincho" w:hAnsi="Calibri"/>
          <w:sz w:val="20"/>
          <w:szCs w:val="20"/>
        </w:rPr>
        <w:tab/>
        <w:t xml:space="preserve">Stealth </w:t>
      </w:r>
      <w:r w:rsidR="009973BF" w:rsidRPr="00016FA4">
        <w:rPr>
          <w:rFonts w:ascii="Calibri" w:eastAsia="MS Mincho" w:hAnsi="Calibri"/>
          <w:sz w:val="20"/>
          <w:szCs w:val="20"/>
        </w:rPr>
        <w:t>Biotherapeutics</w:t>
      </w:r>
    </w:p>
    <w:p w14:paraId="38F2FE4E"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Lutronic</w:t>
      </w:r>
    </w:p>
    <w:p w14:paraId="5D12B918"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Avalanche</w:t>
      </w:r>
    </w:p>
    <w:p w14:paraId="3253C7DA"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TrueVision</w:t>
      </w:r>
    </w:p>
    <w:p w14:paraId="5326D2E1"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Alimera Sciences</w:t>
      </w:r>
    </w:p>
    <w:p w14:paraId="1374F608" w14:textId="77777777" w:rsidR="00536105" w:rsidRPr="00016FA4" w:rsidRDefault="0053610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Orbis International</w:t>
      </w:r>
    </w:p>
    <w:p w14:paraId="090F40CA" w14:textId="77777777" w:rsidR="00877BEE" w:rsidRPr="00016FA4" w:rsidRDefault="00877BEE"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Annidis</w:t>
      </w:r>
    </w:p>
    <w:p w14:paraId="29353B7C" w14:textId="77777777" w:rsidR="007735B5" w:rsidRPr="00016FA4" w:rsidRDefault="007735B5" w:rsidP="00536105">
      <w:pPr>
        <w:spacing w:after="0" w:line="240" w:lineRule="auto"/>
        <w:rPr>
          <w:rFonts w:ascii="Calibri" w:eastAsia="MS Mincho" w:hAnsi="Calibri"/>
          <w:sz w:val="20"/>
          <w:szCs w:val="20"/>
        </w:rPr>
      </w:pPr>
      <w:r w:rsidRPr="00016FA4">
        <w:rPr>
          <w:rFonts w:ascii="Calibri" w:eastAsia="MS Mincho" w:hAnsi="Calibri"/>
          <w:b/>
          <w:sz w:val="20"/>
          <w:szCs w:val="20"/>
        </w:rPr>
        <w:t>2014 – Present</w:t>
      </w:r>
      <w:r w:rsidRPr="00016FA4">
        <w:rPr>
          <w:rFonts w:ascii="Calibri" w:eastAsia="MS Mincho" w:hAnsi="Calibri"/>
          <w:sz w:val="20"/>
          <w:szCs w:val="20"/>
        </w:rPr>
        <w:tab/>
      </w:r>
      <w:r w:rsidRPr="00016FA4">
        <w:rPr>
          <w:rFonts w:ascii="Calibri" w:eastAsia="MS Mincho" w:hAnsi="Calibri"/>
          <w:sz w:val="20"/>
          <w:szCs w:val="20"/>
        </w:rPr>
        <w:tab/>
        <w:t>Neurotech</w:t>
      </w:r>
    </w:p>
    <w:p w14:paraId="7A37BD10" w14:textId="77777777" w:rsidR="007735B5" w:rsidRPr="00016FA4" w:rsidRDefault="007735B5" w:rsidP="00536105">
      <w:pPr>
        <w:spacing w:after="0" w:line="240" w:lineRule="auto"/>
        <w:rPr>
          <w:rFonts w:ascii="Calibri" w:eastAsia="MS Mincho" w:hAnsi="Calibri"/>
          <w:sz w:val="20"/>
          <w:szCs w:val="20"/>
        </w:rPr>
      </w:pPr>
      <w:r w:rsidRPr="00016FA4">
        <w:rPr>
          <w:rFonts w:ascii="Calibri" w:eastAsia="MS Mincho" w:hAnsi="Calibri"/>
          <w:b/>
          <w:sz w:val="20"/>
          <w:szCs w:val="20"/>
        </w:rPr>
        <w:t>2015 – Present</w:t>
      </w:r>
      <w:r w:rsidRPr="00016FA4">
        <w:rPr>
          <w:rFonts w:ascii="Calibri" w:eastAsia="MS Mincho" w:hAnsi="Calibri"/>
          <w:sz w:val="20"/>
          <w:szCs w:val="20"/>
        </w:rPr>
        <w:tab/>
      </w:r>
      <w:r w:rsidRPr="00016FA4">
        <w:rPr>
          <w:rFonts w:ascii="Calibri" w:eastAsia="MS Mincho" w:hAnsi="Calibri"/>
          <w:sz w:val="20"/>
          <w:szCs w:val="20"/>
        </w:rPr>
        <w:tab/>
        <w:t>Aerpio</w:t>
      </w:r>
    </w:p>
    <w:p w14:paraId="475D17C8" w14:textId="77777777" w:rsidR="007735B5" w:rsidRPr="00016FA4" w:rsidRDefault="007735B5" w:rsidP="00536105">
      <w:pPr>
        <w:spacing w:after="0" w:line="240" w:lineRule="auto"/>
        <w:rPr>
          <w:rFonts w:ascii="Calibri" w:eastAsia="MS Mincho" w:hAnsi="Calibri"/>
          <w:sz w:val="20"/>
          <w:szCs w:val="20"/>
        </w:rPr>
      </w:pPr>
      <w:r w:rsidRPr="00016FA4">
        <w:rPr>
          <w:rFonts w:ascii="Calibri" w:eastAsia="MS Mincho" w:hAnsi="Calibri"/>
          <w:b/>
          <w:sz w:val="20"/>
          <w:szCs w:val="20"/>
        </w:rPr>
        <w:t>2015 – Present</w:t>
      </w:r>
      <w:r w:rsidRPr="00016FA4">
        <w:rPr>
          <w:rFonts w:ascii="Calibri" w:eastAsia="MS Mincho" w:hAnsi="Calibri"/>
          <w:sz w:val="20"/>
          <w:szCs w:val="20"/>
        </w:rPr>
        <w:tab/>
      </w:r>
      <w:r w:rsidRPr="00016FA4">
        <w:rPr>
          <w:rFonts w:ascii="Calibri" w:eastAsia="MS Mincho" w:hAnsi="Calibri"/>
          <w:sz w:val="20"/>
          <w:szCs w:val="20"/>
        </w:rPr>
        <w:tab/>
        <w:t>DOSE Medical</w:t>
      </w:r>
    </w:p>
    <w:p w14:paraId="59662EFE" w14:textId="77777777" w:rsidR="007735B5" w:rsidRPr="00016FA4" w:rsidRDefault="007735B5" w:rsidP="00536105">
      <w:pPr>
        <w:spacing w:after="0" w:line="240" w:lineRule="auto"/>
        <w:rPr>
          <w:rFonts w:ascii="Calibri" w:eastAsia="MS Mincho" w:hAnsi="Calibri"/>
          <w:sz w:val="20"/>
          <w:szCs w:val="20"/>
        </w:rPr>
      </w:pPr>
      <w:r w:rsidRPr="00016FA4">
        <w:rPr>
          <w:rFonts w:ascii="Calibri" w:eastAsia="MS Mincho" w:hAnsi="Calibri"/>
          <w:b/>
          <w:sz w:val="20"/>
          <w:szCs w:val="20"/>
        </w:rPr>
        <w:t>2015 – Present</w:t>
      </w:r>
      <w:r w:rsidRPr="00016FA4">
        <w:rPr>
          <w:rFonts w:ascii="Calibri" w:eastAsia="MS Mincho" w:hAnsi="Calibri"/>
          <w:sz w:val="20"/>
          <w:szCs w:val="20"/>
        </w:rPr>
        <w:tab/>
      </w:r>
      <w:r w:rsidRPr="00016FA4">
        <w:rPr>
          <w:rFonts w:ascii="Calibri" w:eastAsia="MS Mincho" w:hAnsi="Calibri"/>
          <w:sz w:val="20"/>
          <w:szCs w:val="20"/>
        </w:rPr>
        <w:tab/>
        <w:t>Omeros</w:t>
      </w:r>
    </w:p>
    <w:p w14:paraId="4025B039" w14:textId="77777777" w:rsidR="007735B5" w:rsidRPr="00016FA4" w:rsidRDefault="007735B5" w:rsidP="00536105">
      <w:pPr>
        <w:spacing w:after="0" w:line="240" w:lineRule="auto"/>
        <w:rPr>
          <w:rFonts w:ascii="Calibri" w:eastAsia="MS Mincho" w:hAnsi="Calibri"/>
          <w:sz w:val="20"/>
          <w:szCs w:val="20"/>
        </w:rPr>
      </w:pPr>
      <w:r w:rsidRPr="00016FA4">
        <w:rPr>
          <w:rFonts w:ascii="Calibri" w:eastAsia="MS Mincho" w:hAnsi="Calibri"/>
          <w:b/>
          <w:sz w:val="20"/>
          <w:szCs w:val="20"/>
        </w:rPr>
        <w:t>2015 – Present</w:t>
      </w:r>
      <w:r w:rsidR="007D67BD" w:rsidRPr="00016FA4">
        <w:rPr>
          <w:rFonts w:ascii="Calibri" w:eastAsia="MS Mincho" w:hAnsi="Calibri"/>
          <w:sz w:val="20"/>
          <w:szCs w:val="20"/>
        </w:rPr>
        <w:tab/>
      </w:r>
      <w:r w:rsidR="007D67BD" w:rsidRPr="00016FA4">
        <w:rPr>
          <w:rFonts w:ascii="Calibri" w:eastAsia="MS Mincho" w:hAnsi="Calibri"/>
          <w:sz w:val="20"/>
          <w:szCs w:val="20"/>
        </w:rPr>
        <w:tab/>
        <w:t>Shire Human Genetic</w:t>
      </w:r>
      <w:r w:rsidRPr="00016FA4">
        <w:rPr>
          <w:rFonts w:ascii="Calibri" w:eastAsia="MS Mincho" w:hAnsi="Calibri"/>
          <w:sz w:val="20"/>
          <w:szCs w:val="20"/>
        </w:rPr>
        <w:t>s</w:t>
      </w:r>
    </w:p>
    <w:p w14:paraId="00E64E68" w14:textId="77777777" w:rsidR="0081278A" w:rsidRPr="00016FA4" w:rsidRDefault="0081278A" w:rsidP="00536105">
      <w:pPr>
        <w:spacing w:after="0" w:line="240" w:lineRule="auto"/>
        <w:rPr>
          <w:rFonts w:ascii="Calibri" w:eastAsia="MS Mincho" w:hAnsi="Calibri"/>
          <w:sz w:val="20"/>
          <w:szCs w:val="20"/>
        </w:rPr>
      </w:pPr>
      <w:r w:rsidRPr="00016FA4">
        <w:rPr>
          <w:rFonts w:ascii="Calibri" w:eastAsia="MS Mincho" w:hAnsi="Calibri"/>
          <w:b/>
          <w:sz w:val="20"/>
          <w:szCs w:val="20"/>
        </w:rPr>
        <w:t>2015 – Present</w:t>
      </w:r>
      <w:r w:rsidRPr="00016FA4">
        <w:rPr>
          <w:rFonts w:ascii="Calibri" w:eastAsia="MS Mincho" w:hAnsi="Calibri"/>
          <w:sz w:val="20"/>
          <w:szCs w:val="20"/>
        </w:rPr>
        <w:tab/>
      </w:r>
      <w:r w:rsidRPr="00016FA4">
        <w:rPr>
          <w:rFonts w:ascii="Calibri" w:eastAsia="MS Mincho" w:hAnsi="Calibri"/>
          <w:sz w:val="20"/>
          <w:szCs w:val="20"/>
        </w:rPr>
        <w:tab/>
        <w:t>Opthea</w:t>
      </w:r>
    </w:p>
    <w:p w14:paraId="1E5A9B23" w14:textId="77777777" w:rsidR="0081278A" w:rsidRPr="00016FA4" w:rsidRDefault="0081278A" w:rsidP="00536105">
      <w:pPr>
        <w:spacing w:after="0" w:line="240" w:lineRule="auto"/>
        <w:rPr>
          <w:rFonts w:ascii="Calibri" w:eastAsia="MS Mincho" w:hAnsi="Calibri"/>
          <w:sz w:val="20"/>
          <w:szCs w:val="20"/>
        </w:rPr>
      </w:pPr>
      <w:r w:rsidRPr="00016FA4">
        <w:rPr>
          <w:rFonts w:ascii="Calibri" w:eastAsia="MS Mincho" w:hAnsi="Calibri"/>
          <w:b/>
          <w:sz w:val="20"/>
          <w:szCs w:val="20"/>
        </w:rPr>
        <w:t>2016 – Present</w:t>
      </w:r>
      <w:r w:rsidRPr="00016FA4">
        <w:rPr>
          <w:rFonts w:ascii="Calibri" w:eastAsia="MS Mincho" w:hAnsi="Calibri"/>
          <w:sz w:val="20"/>
          <w:szCs w:val="20"/>
        </w:rPr>
        <w:tab/>
      </w:r>
      <w:r w:rsidRPr="00016FA4">
        <w:rPr>
          <w:rFonts w:ascii="Calibri" w:eastAsia="MS Mincho" w:hAnsi="Calibri"/>
          <w:sz w:val="20"/>
          <w:szCs w:val="20"/>
        </w:rPr>
        <w:tab/>
        <w:t>Graybug Vision</w:t>
      </w:r>
    </w:p>
    <w:p w14:paraId="14FE5FC4" w14:textId="77777777" w:rsidR="00442A05" w:rsidRPr="00442A05" w:rsidRDefault="00442A05" w:rsidP="00442A05">
      <w:pPr>
        <w:spacing w:after="0" w:line="240" w:lineRule="auto"/>
        <w:rPr>
          <w:rFonts w:ascii="Calibri" w:eastAsia="Times New Roman" w:hAnsi="Calibri" w:cs="Arial"/>
          <w:sz w:val="20"/>
          <w:szCs w:val="20"/>
        </w:rPr>
      </w:pPr>
      <w:r>
        <w:rPr>
          <w:rFonts w:ascii="Calibri" w:eastAsia="Times New Roman" w:hAnsi="Calibri" w:cs="Arial"/>
          <w:b/>
          <w:sz w:val="20"/>
          <w:szCs w:val="20"/>
        </w:rPr>
        <w:t>2017 – Present</w:t>
      </w:r>
      <w:r>
        <w:rPr>
          <w:rFonts w:ascii="Calibri" w:eastAsia="Times New Roman" w:hAnsi="Calibri" w:cs="Arial"/>
          <w:b/>
          <w:sz w:val="20"/>
          <w:szCs w:val="20"/>
        </w:rPr>
        <w:tab/>
      </w:r>
      <w:r>
        <w:rPr>
          <w:rFonts w:ascii="Calibri" w:eastAsia="Times New Roman" w:hAnsi="Calibri" w:cs="Arial"/>
          <w:b/>
          <w:sz w:val="20"/>
          <w:szCs w:val="20"/>
        </w:rPr>
        <w:tab/>
      </w:r>
      <w:r w:rsidRPr="00E23578">
        <w:rPr>
          <w:rFonts w:ascii="Calibri" w:eastAsia="Times New Roman" w:hAnsi="Calibri" w:cs="Arial"/>
          <w:sz w:val="20"/>
          <w:szCs w:val="20"/>
        </w:rPr>
        <w:t>CDR-Life Inc.</w:t>
      </w:r>
    </w:p>
    <w:p w14:paraId="7DAC9D35" w14:textId="77777777" w:rsidR="0081278A" w:rsidRPr="00442A05" w:rsidRDefault="00442A05" w:rsidP="00536105">
      <w:pPr>
        <w:spacing w:after="0" w:line="240" w:lineRule="auto"/>
        <w:rPr>
          <w:rFonts w:ascii="Calibri" w:eastAsia="Times New Roman" w:hAnsi="Calibri" w:cs="Arial"/>
          <w:sz w:val="20"/>
          <w:szCs w:val="20"/>
        </w:rPr>
      </w:pPr>
      <w:r>
        <w:rPr>
          <w:rFonts w:ascii="Calibri" w:eastAsia="Times New Roman" w:hAnsi="Calibri" w:cs="Arial"/>
          <w:b/>
          <w:sz w:val="20"/>
          <w:szCs w:val="20"/>
        </w:rPr>
        <w:t>2017 – Present</w:t>
      </w:r>
      <w:r>
        <w:rPr>
          <w:rFonts w:ascii="Calibri" w:eastAsia="Times New Roman" w:hAnsi="Calibri" w:cs="Arial"/>
          <w:b/>
          <w:sz w:val="20"/>
          <w:szCs w:val="20"/>
        </w:rPr>
        <w:tab/>
      </w:r>
      <w:r>
        <w:rPr>
          <w:rFonts w:ascii="Calibri" w:eastAsia="Times New Roman" w:hAnsi="Calibri" w:cs="Arial"/>
          <w:b/>
          <w:sz w:val="20"/>
          <w:szCs w:val="20"/>
        </w:rPr>
        <w:tab/>
      </w:r>
      <w:r w:rsidRPr="006B63FB">
        <w:rPr>
          <w:rFonts w:ascii="Calibri" w:eastAsia="Times New Roman" w:hAnsi="Calibri" w:cs="Arial"/>
          <w:sz w:val="20"/>
          <w:szCs w:val="20"/>
        </w:rPr>
        <w:t>Clearside Biomedical</w:t>
      </w:r>
      <w:r w:rsidR="0081278A" w:rsidRPr="00016FA4">
        <w:rPr>
          <w:rFonts w:ascii="Calibri" w:eastAsia="MS Mincho" w:hAnsi="Calibri"/>
          <w:sz w:val="20"/>
          <w:szCs w:val="20"/>
        </w:rPr>
        <w:tab/>
      </w:r>
    </w:p>
    <w:p w14:paraId="6217E8E2" w14:textId="77777777" w:rsidR="007735B5" w:rsidRPr="00016FA4" w:rsidRDefault="007735B5" w:rsidP="00536105">
      <w:pPr>
        <w:spacing w:after="0" w:line="240" w:lineRule="auto"/>
        <w:rPr>
          <w:rFonts w:ascii="Calibri" w:eastAsia="MS Mincho" w:hAnsi="Calibri"/>
          <w:sz w:val="20"/>
          <w:szCs w:val="20"/>
        </w:rPr>
      </w:pPr>
    </w:p>
    <w:p w14:paraId="4A4E1A9D" w14:textId="77777777" w:rsidR="004029BA" w:rsidRPr="00016FA4" w:rsidRDefault="004029BA" w:rsidP="00536105">
      <w:pPr>
        <w:spacing w:after="0" w:line="240" w:lineRule="auto"/>
        <w:rPr>
          <w:rFonts w:ascii="Calibri" w:eastAsia="MS Mincho" w:hAnsi="Calibri"/>
          <w:sz w:val="20"/>
          <w:szCs w:val="20"/>
        </w:rPr>
        <w:sectPr w:rsidR="004029BA" w:rsidRPr="00016FA4" w:rsidSect="004029BA">
          <w:type w:val="continuous"/>
          <w:pgSz w:w="12240" w:h="15840"/>
          <w:pgMar w:top="864" w:right="1440" w:bottom="630" w:left="1440" w:header="720" w:footer="720" w:gutter="0"/>
          <w:cols w:num="2" w:space="720"/>
          <w:docGrid w:linePitch="360"/>
        </w:sectPr>
      </w:pPr>
    </w:p>
    <w:p w14:paraId="315FE42F" w14:textId="77777777" w:rsidR="00320A89" w:rsidRPr="00016FA4" w:rsidRDefault="00320A89" w:rsidP="00536105">
      <w:pPr>
        <w:spacing w:after="0" w:line="240" w:lineRule="auto"/>
        <w:rPr>
          <w:rFonts w:ascii="Calibri" w:eastAsia="MS Mincho" w:hAnsi="Calibri"/>
          <w:sz w:val="20"/>
          <w:szCs w:val="20"/>
        </w:rPr>
      </w:pPr>
    </w:p>
    <w:p w14:paraId="46C1AF2C" w14:textId="77777777" w:rsidR="0073691B" w:rsidRPr="00016FA4" w:rsidRDefault="00C52ABF" w:rsidP="004029BA">
      <w:pPr>
        <w:jc w:val="center"/>
        <w:rPr>
          <w:rFonts w:ascii="Calibri" w:hAnsi="Calibri"/>
          <w:b/>
          <w:sz w:val="20"/>
          <w:szCs w:val="20"/>
        </w:rPr>
      </w:pPr>
      <w:r>
        <w:rPr>
          <w:rFonts w:ascii="Calibri" w:hAnsi="Calibri"/>
          <w:b/>
          <w:noProof/>
          <w:sz w:val="20"/>
          <w:szCs w:val="20"/>
        </w:rPr>
        <w:pict w14:anchorId="7EAEE9C0">
          <v:rect id="_x0000_i1042" alt="" style="width:468pt;height:.05pt;mso-width-percent:0;mso-height-percent:0;mso-width-percent:0;mso-height-percent:0" o:hralign="center" o:hrstd="t" o:hr="t" fillcolor="#aca899" stroked="f"/>
        </w:pict>
      </w:r>
      <w:bookmarkStart w:id="20" w:name="Consultant"/>
    </w:p>
    <w:p w14:paraId="0F6A0B7F" w14:textId="77777777" w:rsidR="004029BA" w:rsidRPr="00016FA4" w:rsidRDefault="001E71EF" w:rsidP="0015328F">
      <w:pPr>
        <w:jc w:val="center"/>
        <w:rPr>
          <w:rFonts w:ascii="Calibri" w:eastAsia="MS Mincho" w:hAnsi="Calibri"/>
          <w:b/>
          <w:sz w:val="20"/>
          <w:szCs w:val="20"/>
          <w:lang w:bidi="ar-SA"/>
        </w:rPr>
      </w:pPr>
      <w:r w:rsidRPr="00016FA4">
        <w:rPr>
          <w:rFonts w:ascii="Calibri" w:hAnsi="Calibri"/>
          <w:b/>
          <w:bCs/>
          <w:smallCaps/>
          <w:color w:val="000090"/>
        </w:rPr>
        <w:t>Consultant</w:t>
      </w:r>
      <w:bookmarkEnd w:id="20"/>
    </w:p>
    <w:p w14:paraId="7247B8D0" w14:textId="77777777" w:rsidR="0073691B" w:rsidRPr="00016FA4" w:rsidRDefault="0073691B" w:rsidP="00536105">
      <w:pPr>
        <w:spacing w:after="0" w:line="240" w:lineRule="auto"/>
        <w:rPr>
          <w:rFonts w:ascii="Calibri" w:eastAsia="MS Mincho" w:hAnsi="Calibri"/>
          <w:b/>
          <w:sz w:val="20"/>
          <w:szCs w:val="20"/>
          <w:lang w:bidi="ar-SA"/>
        </w:rPr>
        <w:sectPr w:rsidR="0073691B" w:rsidRPr="00016FA4" w:rsidSect="00874037">
          <w:type w:val="continuous"/>
          <w:pgSz w:w="12240" w:h="15840"/>
          <w:pgMar w:top="864" w:right="1440" w:bottom="630" w:left="1440" w:header="720" w:footer="720" w:gutter="0"/>
          <w:cols w:space="720"/>
          <w:docGrid w:linePitch="360"/>
        </w:sectPr>
      </w:pPr>
    </w:p>
    <w:p w14:paraId="4489EDD0"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 xml:space="preserve">1998 – </w:t>
      </w:r>
      <w:r w:rsidR="00E16027" w:rsidRPr="00016FA4">
        <w:rPr>
          <w:rFonts w:ascii="Calibri" w:eastAsia="MS Mincho" w:hAnsi="Calibri"/>
          <w:b/>
          <w:sz w:val="20"/>
          <w:szCs w:val="20"/>
          <w:lang w:bidi="ar-SA"/>
        </w:rPr>
        <w:t>20</w:t>
      </w:r>
      <w:r w:rsidRPr="00016FA4">
        <w:rPr>
          <w:rFonts w:ascii="Calibri" w:eastAsia="MS Mincho" w:hAnsi="Calibri"/>
          <w:b/>
          <w:sz w:val="20"/>
          <w:szCs w:val="20"/>
          <w:lang w:bidi="ar-SA"/>
        </w:rPr>
        <w:t>00</w:t>
      </w:r>
      <w:r w:rsidRPr="00016FA4">
        <w:rPr>
          <w:rFonts w:ascii="Calibri" w:eastAsia="MS Mincho" w:hAnsi="Calibri"/>
          <w:sz w:val="20"/>
          <w:szCs w:val="20"/>
          <w:lang w:bidi="ar-SA"/>
        </w:rPr>
        <w:tab/>
      </w:r>
      <w:r w:rsidRPr="00016FA4">
        <w:rPr>
          <w:rFonts w:ascii="Calibri" w:eastAsia="MS Mincho" w:hAnsi="Calibri"/>
          <w:sz w:val="20"/>
          <w:szCs w:val="20"/>
          <w:lang w:bidi="ar-SA"/>
        </w:rPr>
        <w:tab/>
        <w:t>Bausch + Lomb Surgical</w:t>
      </w:r>
    </w:p>
    <w:p w14:paraId="7A750DEA" w14:textId="77777777" w:rsidR="00536105" w:rsidRPr="00016FA4" w:rsidRDefault="00536105" w:rsidP="004029BA">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2000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Bausch + Lomb</w:t>
      </w:r>
      <w:r w:rsidR="00EE4DD8" w:rsidRPr="00016FA4">
        <w:rPr>
          <w:rFonts w:ascii="Calibri" w:eastAsia="MS Mincho" w:hAnsi="Calibri"/>
          <w:sz w:val="20"/>
          <w:szCs w:val="20"/>
          <w:lang w:bidi="ar-SA"/>
        </w:rPr>
        <w:t xml:space="preserve"> Pharma</w:t>
      </w:r>
      <w:r w:rsidR="00366748" w:rsidRPr="00016FA4">
        <w:rPr>
          <w:rFonts w:ascii="Calibri" w:eastAsia="MS Mincho" w:hAnsi="Calibri"/>
          <w:sz w:val="20"/>
          <w:szCs w:val="20"/>
          <w:lang w:bidi="ar-SA"/>
        </w:rPr>
        <w:t xml:space="preserve"> </w:t>
      </w:r>
    </w:p>
    <w:p w14:paraId="77A3C38A"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2006 – Present</w:t>
      </w:r>
      <w:r w:rsidRPr="00016FA4">
        <w:rPr>
          <w:rFonts w:ascii="Calibri" w:eastAsia="MS Mincho" w:hAnsi="Calibri"/>
          <w:sz w:val="20"/>
          <w:szCs w:val="20"/>
          <w:lang w:bidi="ar-SA"/>
        </w:rPr>
        <w:tab/>
        <w:t xml:space="preserve">                Genentech</w:t>
      </w:r>
    </w:p>
    <w:p w14:paraId="609176F2"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2006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Alcon Surgical</w:t>
      </w:r>
    </w:p>
    <w:p w14:paraId="478D1ED2" w14:textId="77777777" w:rsidR="00CB52C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2006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Alcon Pharmaceutical</w:t>
      </w:r>
    </w:p>
    <w:p w14:paraId="0BE43044"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2006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NeoVista</w:t>
      </w:r>
    </w:p>
    <w:p w14:paraId="4C1C493D"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2007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MacuSight</w:t>
      </w:r>
    </w:p>
    <w:p w14:paraId="74328D43" w14:textId="77777777" w:rsidR="000A1146" w:rsidRPr="00016FA4" w:rsidRDefault="000A1146"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2008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ArticAx</w:t>
      </w:r>
    </w:p>
    <w:p w14:paraId="526236F4"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2009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ORA</w:t>
      </w:r>
    </w:p>
    <w:p w14:paraId="1CE312F9"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2009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Novartis</w:t>
      </w:r>
    </w:p>
    <w:p w14:paraId="4E5B9640" w14:textId="77777777" w:rsidR="00F51A3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2010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Allergan</w:t>
      </w:r>
    </w:p>
    <w:p w14:paraId="2A9FED24"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2010 – 2011</w:t>
      </w:r>
      <w:r w:rsidRPr="00016FA4">
        <w:rPr>
          <w:rFonts w:ascii="Calibri" w:eastAsia="MS Mincho" w:hAnsi="Calibri"/>
          <w:sz w:val="20"/>
          <w:szCs w:val="20"/>
          <w:lang w:bidi="ar-SA"/>
        </w:rPr>
        <w:tab/>
      </w:r>
      <w:r w:rsidRPr="00016FA4">
        <w:rPr>
          <w:rFonts w:ascii="Calibri" w:eastAsia="MS Mincho" w:hAnsi="Calibri"/>
          <w:sz w:val="20"/>
          <w:szCs w:val="20"/>
          <w:lang w:bidi="ar-SA"/>
        </w:rPr>
        <w:tab/>
        <w:t>Regeneron</w:t>
      </w:r>
    </w:p>
    <w:p w14:paraId="54595A64"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2010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Santen, Inc.</w:t>
      </w:r>
    </w:p>
    <w:p w14:paraId="02ED7FC7" w14:textId="77777777" w:rsidR="00CB52C5" w:rsidRPr="00016FA4" w:rsidRDefault="00536105" w:rsidP="00536105">
      <w:pPr>
        <w:spacing w:after="0" w:line="240" w:lineRule="auto"/>
        <w:rPr>
          <w:rFonts w:ascii="Calibri" w:eastAsia="MS Mincho" w:hAnsi="Calibri"/>
          <w:b/>
          <w:sz w:val="20"/>
          <w:szCs w:val="20"/>
          <w:lang w:bidi="ar-SA"/>
        </w:rPr>
      </w:pPr>
      <w:r w:rsidRPr="00016FA4">
        <w:rPr>
          <w:rFonts w:ascii="Calibri" w:eastAsia="MS Mincho" w:hAnsi="Calibri"/>
          <w:b/>
          <w:sz w:val="20"/>
          <w:szCs w:val="20"/>
          <w:lang w:bidi="ar-SA"/>
        </w:rPr>
        <w:t>2010 –2014</w:t>
      </w:r>
      <w:r w:rsidRPr="00016FA4">
        <w:rPr>
          <w:rFonts w:ascii="Calibri" w:eastAsia="MS Mincho" w:hAnsi="Calibri"/>
          <w:sz w:val="20"/>
          <w:szCs w:val="20"/>
          <w:lang w:bidi="ar-SA"/>
        </w:rPr>
        <w:tab/>
      </w:r>
      <w:r w:rsidRPr="00016FA4">
        <w:rPr>
          <w:rFonts w:ascii="Calibri" w:eastAsia="MS Mincho" w:hAnsi="Calibri"/>
          <w:sz w:val="20"/>
          <w:szCs w:val="20"/>
          <w:lang w:bidi="ar-SA"/>
        </w:rPr>
        <w:tab/>
        <w:t>QLT, Inc.</w:t>
      </w:r>
    </w:p>
    <w:p w14:paraId="6C4BB9C6" w14:textId="77777777" w:rsidR="00536105" w:rsidRPr="00016FA4" w:rsidRDefault="00536105"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2010 – 2013</w:t>
      </w:r>
      <w:r w:rsidRPr="00016FA4">
        <w:rPr>
          <w:rFonts w:ascii="Calibri" w:eastAsia="MS Mincho" w:hAnsi="Calibri"/>
          <w:sz w:val="20"/>
          <w:szCs w:val="20"/>
          <w:lang w:bidi="ar-SA"/>
        </w:rPr>
        <w:tab/>
      </w:r>
      <w:r w:rsidRPr="00016FA4">
        <w:rPr>
          <w:rFonts w:ascii="Calibri" w:eastAsia="MS Mincho" w:hAnsi="Calibri"/>
          <w:sz w:val="20"/>
          <w:szCs w:val="20"/>
          <w:lang w:bidi="ar-SA"/>
        </w:rPr>
        <w:tab/>
      </w:r>
      <w:r w:rsidR="00E16027" w:rsidRPr="00016FA4">
        <w:rPr>
          <w:rFonts w:ascii="Calibri" w:eastAsia="MS Mincho" w:hAnsi="Calibri"/>
          <w:sz w:val="20"/>
          <w:szCs w:val="20"/>
          <w:lang w:bidi="ar-SA"/>
        </w:rPr>
        <w:t>Abbott/</w:t>
      </w:r>
      <w:r w:rsidRPr="00016FA4">
        <w:rPr>
          <w:rFonts w:ascii="Calibri" w:eastAsia="MS Mincho" w:hAnsi="Calibri"/>
          <w:sz w:val="20"/>
          <w:szCs w:val="20"/>
          <w:lang w:bidi="ar-SA"/>
        </w:rPr>
        <w:t>AMO</w:t>
      </w:r>
    </w:p>
    <w:p w14:paraId="3022E1E3" w14:textId="77777777" w:rsidR="00A31D8B" w:rsidRPr="00016FA4" w:rsidRDefault="00A31D8B" w:rsidP="00A31D8B">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2010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Thrombogenics</w:t>
      </w:r>
    </w:p>
    <w:p w14:paraId="45407CBC"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2011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Ophthotech</w:t>
      </w:r>
    </w:p>
    <w:p w14:paraId="55FE05C6"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2011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Lux BioScience</w:t>
      </w:r>
    </w:p>
    <w:p w14:paraId="0D304FBB"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2011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DigiSight</w:t>
      </w:r>
    </w:p>
    <w:p w14:paraId="116F6166"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2012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Genentech</w:t>
      </w:r>
    </w:p>
    <w:p w14:paraId="78F83CD3"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2012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Roche</w:t>
      </w:r>
    </w:p>
    <w:p w14:paraId="66426263" w14:textId="77777777" w:rsidR="00E16027" w:rsidRPr="00016FA4" w:rsidRDefault="00E16027"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2012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TopCon</w:t>
      </w:r>
    </w:p>
    <w:p w14:paraId="1BC553FF"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2012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Acucela</w:t>
      </w:r>
    </w:p>
    <w:p w14:paraId="7C3423EB"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2013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Pentavision</w:t>
      </w:r>
    </w:p>
    <w:p w14:paraId="7752D6BE"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2013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ORA</w:t>
      </w:r>
    </w:p>
    <w:p w14:paraId="40053846" w14:textId="77777777" w:rsidR="009973BF" w:rsidRPr="00016FA4" w:rsidRDefault="009973BF" w:rsidP="009973BF">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2013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Stealth Biotherapeutics</w:t>
      </w:r>
    </w:p>
    <w:p w14:paraId="234CBC02" w14:textId="77777777" w:rsidR="00A31D8B" w:rsidRPr="00016FA4" w:rsidRDefault="00A31D8B" w:rsidP="00A31D8B">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2013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Annidis</w:t>
      </w:r>
    </w:p>
    <w:p w14:paraId="51D565C1" w14:textId="77777777" w:rsidR="00A31D8B" w:rsidRPr="00016FA4" w:rsidRDefault="00A31D8B" w:rsidP="00A31D8B">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2013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Clearside Biomedical</w:t>
      </w:r>
    </w:p>
    <w:p w14:paraId="02AD6C77" w14:textId="77777777" w:rsidR="00E16027" w:rsidRPr="00016FA4" w:rsidRDefault="00E16027" w:rsidP="00E16027">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2014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Optovue</w:t>
      </w:r>
    </w:p>
    <w:p w14:paraId="5226D26B" w14:textId="77777777" w:rsidR="00A31D8B" w:rsidRPr="00016FA4" w:rsidRDefault="00A31D8B" w:rsidP="00A31D8B">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2014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Pentavision</w:t>
      </w:r>
    </w:p>
    <w:p w14:paraId="36632DC3" w14:textId="77777777" w:rsidR="00A31D8B" w:rsidRPr="00016FA4" w:rsidRDefault="00A31D8B" w:rsidP="00A31D8B">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2014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Neurotech</w:t>
      </w:r>
    </w:p>
    <w:p w14:paraId="15DF68FC"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2014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Lutronic</w:t>
      </w:r>
    </w:p>
    <w:p w14:paraId="36CB488A" w14:textId="77777777" w:rsidR="000A1146" w:rsidRPr="00016FA4" w:rsidRDefault="000A1146" w:rsidP="000A1146">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2014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Alimera Sciences</w:t>
      </w:r>
    </w:p>
    <w:p w14:paraId="2FAAAA6E" w14:textId="77777777" w:rsidR="00A31D8B" w:rsidRPr="00016FA4" w:rsidRDefault="00A31D8B" w:rsidP="00A31D8B">
      <w:pPr>
        <w:spacing w:after="0" w:line="240" w:lineRule="auto"/>
        <w:rPr>
          <w:rFonts w:ascii="Calibri" w:eastAsia="MS Mincho" w:hAnsi="Calibri"/>
          <w:b/>
          <w:sz w:val="20"/>
          <w:szCs w:val="20"/>
          <w:lang w:bidi="ar-SA"/>
        </w:rPr>
      </w:pPr>
      <w:r w:rsidRPr="00016FA4">
        <w:rPr>
          <w:rFonts w:ascii="Calibri" w:eastAsia="MS Mincho" w:hAnsi="Calibri"/>
          <w:b/>
          <w:sz w:val="20"/>
          <w:szCs w:val="20"/>
          <w:lang w:bidi="ar-SA"/>
        </w:rPr>
        <w:t>2015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DOSE Medical</w:t>
      </w:r>
    </w:p>
    <w:p w14:paraId="4158FEB3" w14:textId="77777777" w:rsidR="00A31D8B" w:rsidRPr="00016FA4" w:rsidRDefault="00334884"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2015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Aerpio</w:t>
      </w:r>
    </w:p>
    <w:p w14:paraId="0E2FF079" w14:textId="77777777" w:rsidR="00A31D8B" w:rsidRPr="00016FA4" w:rsidRDefault="00A31D8B"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2015 – Present</w:t>
      </w:r>
      <w:r w:rsidRPr="00016FA4">
        <w:rPr>
          <w:rFonts w:ascii="Calibri" w:eastAsia="MS Mincho" w:hAnsi="Calibri"/>
          <w:b/>
          <w:sz w:val="20"/>
          <w:szCs w:val="20"/>
          <w:lang w:bidi="ar-SA"/>
        </w:rPr>
        <w:tab/>
      </w:r>
      <w:r w:rsidRPr="00016FA4">
        <w:rPr>
          <w:rFonts w:ascii="Calibri" w:eastAsia="MS Mincho" w:hAnsi="Calibri"/>
          <w:sz w:val="20"/>
          <w:szCs w:val="20"/>
          <w:lang w:bidi="ar-SA"/>
        </w:rPr>
        <w:tab/>
        <w:t>Omeros</w:t>
      </w:r>
    </w:p>
    <w:p w14:paraId="60290475" w14:textId="77777777" w:rsidR="000F2B69" w:rsidRPr="00016FA4" w:rsidRDefault="000F2B69"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2015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Shire Human Genetic</w:t>
      </w:r>
      <w:r w:rsidR="007D67BD" w:rsidRPr="00016FA4">
        <w:rPr>
          <w:rFonts w:ascii="Calibri" w:eastAsia="MS Mincho" w:hAnsi="Calibri"/>
          <w:sz w:val="20"/>
          <w:szCs w:val="20"/>
          <w:lang w:bidi="ar-SA"/>
        </w:rPr>
        <w:t>s</w:t>
      </w:r>
    </w:p>
    <w:p w14:paraId="209CE6AE" w14:textId="77777777" w:rsidR="006A1E22" w:rsidRPr="00016FA4" w:rsidRDefault="006A1E22"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2015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Opthea</w:t>
      </w:r>
    </w:p>
    <w:p w14:paraId="3E4A6373" w14:textId="77777777" w:rsidR="00E16027" w:rsidRDefault="0081278A" w:rsidP="00536105">
      <w:pPr>
        <w:spacing w:after="0" w:line="240" w:lineRule="auto"/>
        <w:rPr>
          <w:rFonts w:ascii="Calibri" w:eastAsia="MS Mincho" w:hAnsi="Calibri"/>
          <w:sz w:val="20"/>
          <w:szCs w:val="20"/>
          <w:lang w:bidi="ar-SA"/>
        </w:rPr>
      </w:pPr>
      <w:r w:rsidRPr="00016FA4">
        <w:rPr>
          <w:rFonts w:ascii="Calibri" w:eastAsia="MS Mincho" w:hAnsi="Calibri"/>
          <w:b/>
          <w:sz w:val="20"/>
          <w:szCs w:val="20"/>
          <w:lang w:bidi="ar-SA"/>
        </w:rPr>
        <w:t>2016 – Present</w:t>
      </w:r>
      <w:r w:rsidRPr="00016FA4">
        <w:rPr>
          <w:rFonts w:ascii="Calibri" w:eastAsia="MS Mincho" w:hAnsi="Calibri"/>
          <w:sz w:val="20"/>
          <w:szCs w:val="20"/>
          <w:lang w:bidi="ar-SA"/>
        </w:rPr>
        <w:tab/>
      </w:r>
      <w:r w:rsidRPr="00016FA4">
        <w:rPr>
          <w:rFonts w:ascii="Calibri" w:eastAsia="MS Mincho" w:hAnsi="Calibri"/>
          <w:sz w:val="20"/>
          <w:szCs w:val="20"/>
          <w:lang w:bidi="ar-SA"/>
        </w:rPr>
        <w:tab/>
        <w:t>Graybug Vision</w:t>
      </w:r>
    </w:p>
    <w:p w14:paraId="46D5FC22" w14:textId="77777777" w:rsidR="00455EAA" w:rsidRDefault="00455EAA" w:rsidP="00536105">
      <w:pPr>
        <w:spacing w:after="0" w:line="240" w:lineRule="auto"/>
        <w:rPr>
          <w:rFonts w:ascii="Calibri" w:eastAsia="MS Mincho" w:hAnsi="Calibri"/>
          <w:sz w:val="20"/>
          <w:szCs w:val="20"/>
          <w:lang w:bidi="ar-SA"/>
        </w:rPr>
      </w:pPr>
      <w:r w:rsidRPr="00455EAA">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Irenix</w:t>
      </w:r>
    </w:p>
    <w:p w14:paraId="1A367786" w14:textId="77777777" w:rsidR="00455EAA" w:rsidRDefault="00455EAA" w:rsidP="00536105">
      <w:pPr>
        <w:spacing w:after="0" w:line="240" w:lineRule="auto"/>
        <w:rPr>
          <w:rFonts w:ascii="Calibri" w:eastAsia="MS Mincho" w:hAnsi="Calibri"/>
          <w:sz w:val="20"/>
          <w:szCs w:val="20"/>
          <w:lang w:bidi="ar-SA"/>
        </w:rPr>
      </w:pPr>
      <w:r w:rsidRPr="00455EAA">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ByeOnics</w:t>
      </w:r>
    </w:p>
    <w:p w14:paraId="36941AFC" w14:textId="77777777" w:rsidR="00455EAA" w:rsidRDefault="00455EAA" w:rsidP="00536105">
      <w:pPr>
        <w:spacing w:after="0" w:line="240" w:lineRule="auto"/>
        <w:rPr>
          <w:rFonts w:ascii="Calibri" w:eastAsia="MS Mincho" w:hAnsi="Calibri"/>
          <w:sz w:val="20"/>
          <w:szCs w:val="20"/>
          <w:lang w:bidi="ar-SA"/>
        </w:rPr>
      </w:pPr>
      <w:r w:rsidRPr="00455EAA">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Clearside Biomedical</w:t>
      </w:r>
    </w:p>
    <w:p w14:paraId="6ADBFE13" w14:textId="77777777" w:rsidR="00BD52BE" w:rsidRDefault="00BD52BE" w:rsidP="00536105">
      <w:pPr>
        <w:spacing w:after="0" w:line="240" w:lineRule="auto"/>
        <w:rPr>
          <w:rFonts w:ascii="Calibri" w:eastAsia="MS Mincho" w:hAnsi="Calibri"/>
          <w:sz w:val="20"/>
          <w:szCs w:val="20"/>
          <w:lang w:bidi="ar-SA"/>
        </w:rPr>
      </w:pPr>
      <w:r w:rsidRPr="00BD52BE">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PanOptica</w:t>
      </w:r>
    </w:p>
    <w:p w14:paraId="2FA74BDE" w14:textId="026162A8" w:rsidR="005E784F" w:rsidRDefault="005E784F" w:rsidP="00536105">
      <w:pPr>
        <w:spacing w:after="0" w:line="240" w:lineRule="auto"/>
        <w:rPr>
          <w:rFonts w:ascii="Calibri" w:eastAsia="MS Mincho" w:hAnsi="Calibri"/>
          <w:sz w:val="20"/>
          <w:szCs w:val="20"/>
          <w:lang w:bidi="ar-SA"/>
        </w:rPr>
      </w:pPr>
      <w:r w:rsidRPr="005E784F">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Allegro Ophthalmics LLC</w:t>
      </w:r>
    </w:p>
    <w:p w14:paraId="7AC6D226" w14:textId="4A20650E" w:rsidR="00C25F2B" w:rsidRDefault="00C25F2B" w:rsidP="00C25F2B">
      <w:pPr>
        <w:spacing w:after="0" w:line="240" w:lineRule="auto"/>
        <w:ind w:left="2160" w:hanging="2160"/>
        <w:rPr>
          <w:rFonts w:ascii="Calibri" w:eastAsia="MS Mincho" w:hAnsi="Calibri"/>
          <w:sz w:val="20"/>
          <w:szCs w:val="20"/>
          <w:lang w:bidi="ar-SA"/>
        </w:rPr>
      </w:pPr>
      <w:r w:rsidRPr="006C64E1">
        <w:rPr>
          <w:rFonts w:ascii="Calibri" w:eastAsia="MS Mincho" w:hAnsi="Calibri"/>
          <w:b/>
          <w:sz w:val="20"/>
          <w:szCs w:val="20"/>
          <w:lang w:bidi="ar-SA"/>
        </w:rPr>
        <w:t>2017 – Present</w:t>
      </w:r>
      <w:r>
        <w:rPr>
          <w:rFonts w:ascii="Calibri" w:eastAsia="MS Mincho" w:hAnsi="Calibri"/>
          <w:sz w:val="20"/>
          <w:szCs w:val="20"/>
          <w:lang w:bidi="ar-SA"/>
        </w:rPr>
        <w:tab/>
        <w:t>Chengdu Kanghong Biotechnology</w:t>
      </w:r>
    </w:p>
    <w:p w14:paraId="40165EB0" w14:textId="4B7C3CB5" w:rsidR="005E784F" w:rsidRDefault="00C25F2B" w:rsidP="00536105">
      <w:pPr>
        <w:spacing w:after="0" w:line="240" w:lineRule="auto"/>
        <w:rPr>
          <w:rFonts w:ascii="Calibri" w:eastAsia="MS Mincho" w:hAnsi="Calibri"/>
          <w:sz w:val="20"/>
          <w:szCs w:val="20"/>
          <w:lang w:bidi="ar-SA"/>
        </w:rPr>
      </w:pPr>
      <w:r w:rsidRPr="006C64E1">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SciFluor Life Sciences</w:t>
      </w:r>
    </w:p>
    <w:p w14:paraId="3C4BC01F" w14:textId="7C2D200B" w:rsidR="00192AA0" w:rsidRDefault="00192AA0" w:rsidP="00536105">
      <w:pPr>
        <w:spacing w:after="0" w:line="240" w:lineRule="auto"/>
        <w:rPr>
          <w:rFonts w:ascii="Calibri" w:eastAsia="MS Mincho" w:hAnsi="Calibri"/>
          <w:sz w:val="20"/>
          <w:szCs w:val="20"/>
          <w:lang w:bidi="ar-SA"/>
        </w:rPr>
      </w:pPr>
      <w:r w:rsidRPr="006C64E1">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Boehringer Ingelheim</w:t>
      </w:r>
    </w:p>
    <w:p w14:paraId="6ADB5A89" w14:textId="59C23677" w:rsidR="00192AA0" w:rsidRDefault="00192AA0" w:rsidP="00536105">
      <w:pPr>
        <w:spacing w:after="0" w:line="240" w:lineRule="auto"/>
        <w:rPr>
          <w:rFonts w:ascii="Calibri" w:eastAsia="MS Mincho" w:hAnsi="Calibri"/>
          <w:sz w:val="20"/>
          <w:szCs w:val="20"/>
          <w:lang w:bidi="ar-SA"/>
        </w:rPr>
      </w:pPr>
      <w:r w:rsidRPr="006C64E1">
        <w:rPr>
          <w:rFonts w:ascii="Calibri" w:eastAsia="MS Mincho" w:hAnsi="Calibri"/>
          <w:b/>
          <w:sz w:val="20"/>
          <w:szCs w:val="20"/>
          <w:lang w:bidi="ar-SA"/>
        </w:rPr>
        <w:t>2017 – Present</w:t>
      </w:r>
      <w:r>
        <w:rPr>
          <w:rFonts w:ascii="Calibri" w:eastAsia="MS Mincho" w:hAnsi="Calibri"/>
          <w:sz w:val="20"/>
          <w:szCs w:val="20"/>
          <w:lang w:bidi="ar-SA"/>
        </w:rPr>
        <w:tab/>
      </w:r>
      <w:r>
        <w:rPr>
          <w:rFonts w:ascii="Calibri" w:eastAsia="MS Mincho" w:hAnsi="Calibri"/>
          <w:sz w:val="20"/>
          <w:szCs w:val="20"/>
          <w:lang w:bidi="ar-SA"/>
        </w:rPr>
        <w:tab/>
        <w:t>Kodiak Sciences</w:t>
      </w:r>
    </w:p>
    <w:p w14:paraId="43637667" w14:textId="77777777" w:rsidR="00192AA0" w:rsidRDefault="00192AA0" w:rsidP="00536105">
      <w:pPr>
        <w:spacing w:after="0" w:line="240" w:lineRule="auto"/>
        <w:rPr>
          <w:rFonts w:ascii="Calibri" w:eastAsia="MS Mincho" w:hAnsi="Calibri"/>
          <w:sz w:val="20"/>
          <w:szCs w:val="20"/>
          <w:lang w:bidi="ar-SA"/>
        </w:rPr>
      </w:pPr>
    </w:p>
    <w:p w14:paraId="57D199A9" w14:textId="77777777" w:rsidR="00C25F2B" w:rsidRPr="00016FA4" w:rsidRDefault="00C25F2B" w:rsidP="00536105">
      <w:pPr>
        <w:spacing w:after="0" w:line="240" w:lineRule="auto"/>
        <w:rPr>
          <w:rFonts w:ascii="Calibri" w:eastAsia="MS Mincho" w:hAnsi="Calibri"/>
          <w:sz w:val="20"/>
          <w:szCs w:val="20"/>
          <w:lang w:bidi="ar-SA"/>
        </w:rPr>
        <w:sectPr w:rsidR="00C25F2B" w:rsidRPr="00016FA4" w:rsidSect="00E16027">
          <w:type w:val="continuous"/>
          <w:pgSz w:w="12240" w:h="15840"/>
          <w:pgMar w:top="864" w:right="1440" w:bottom="630" w:left="1440" w:header="720" w:footer="720" w:gutter="0"/>
          <w:cols w:num="2" w:space="720"/>
          <w:docGrid w:linePitch="360"/>
        </w:sectPr>
      </w:pPr>
    </w:p>
    <w:p w14:paraId="14AF1884" w14:textId="77777777" w:rsidR="00066D7A" w:rsidRPr="00016FA4" w:rsidRDefault="00066D7A" w:rsidP="00F51A35">
      <w:pPr>
        <w:spacing w:after="0" w:line="240" w:lineRule="auto"/>
        <w:rPr>
          <w:rFonts w:ascii="Calibri" w:eastAsia="MS Mincho" w:hAnsi="Calibri"/>
          <w:sz w:val="20"/>
          <w:szCs w:val="20"/>
          <w:lang w:bidi="ar-SA"/>
        </w:rPr>
      </w:pPr>
    </w:p>
    <w:sectPr w:rsidR="00066D7A" w:rsidRPr="00016FA4" w:rsidSect="00E16027">
      <w:type w:val="continuous"/>
      <w:pgSz w:w="12240" w:h="15840"/>
      <w:pgMar w:top="864"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QJJAAA+TimesNewRoman">
    <w:panose1 w:val="00000000000000000000"/>
    <w:charset w:val="00"/>
    <w:family w:val="roman"/>
    <w:notTrueType/>
    <w:pitch w:val="default"/>
    <w:sig w:usb0="00000003" w:usb1="00000000" w:usb2="00000000" w:usb3="00000000" w:csb0="00000001" w:csb1="00000000"/>
  </w:font>
  <w:font w:name="Times-Bold">
    <w:charset w:val="00"/>
    <w:family w:val="roman"/>
    <w:pitch w:val="variable"/>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Gotham-Book">
    <w:altName w:val="Cambria"/>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4894D2"/>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1BF3B33"/>
    <w:multiLevelType w:val="hybridMultilevel"/>
    <w:tmpl w:val="C178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442"/>
    <w:multiLevelType w:val="hybridMultilevel"/>
    <w:tmpl w:val="33524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60F23"/>
    <w:multiLevelType w:val="hybridMultilevel"/>
    <w:tmpl w:val="CCAC6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6100E"/>
    <w:multiLevelType w:val="multilevel"/>
    <w:tmpl w:val="8E281A2A"/>
    <w:lvl w:ilvl="0">
      <w:start w:val="1"/>
      <w:numFmt w:val="bullet"/>
      <w:lvlText w:val=""/>
      <w:lvlJc w:val="left"/>
      <w:pPr>
        <w:ind w:left="738" w:hanging="1098"/>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5" w15:restartNumberingAfterBreak="0">
    <w:nsid w:val="0E8829A2"/>
    <w:multiLevelType w:val="multilevel"/>
    <w:tmpl w:val="0E10E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D009D"/>
    <w:multiLevelType w:val="hybridMultilevel"/>
    <w:tmpl w:val="909C50E4"/>
    <w:lvl w:ilvl="0" w:tplc="ACB89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74517"/>
    <w:multiLevelType w:val="multilevel"/>
    <w:tmpl w:val="D52A308C"/>
    <w:lvl w:ilvl="0">
      <w:start w:val="1"/>
      <w:numFmt w:val="bullet"/>
      <w:lvlText w:val=""/>
      <w:lvlJc w:val="left"/>
      <w:pPr>
        <w:ind w:left="0" w:firstLine="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8" w15:restartNumberingAfterBreak="0">
    <w:nsid w:val="1935497F"/>
    <w:multiLevelType w:val="multilevel"/>
    <w:tmpl w:val="909C50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BD91762"/>
    <w:multiLevelType w:val="hybridMultilevel"/>
    <w:tmpl w:val="0E10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305F"/>
    <w:multiLevelType w:val="hybridMultilevel"/>
    <w:tmpl w:val="F2AAF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362D8D"/>
    <w:multiLevelType w:val="multilevel"/>
    <w:tmpl w:val="1D1AC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8A583B"/>
    <w:multiLevelType w:val="hybridMultilevel"/>
    <w:tmpl w:val="3160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A20D4"/>
    <w:multiLevelType w:val="multilevel"/>
    <w:tmpl w:val="0F8E036E"/>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24307B6E"/>
    <w:multiLevelType w:val="multilevel"/>
    <w:tmpl w:val="468A7D54"/>
    <w:lvl w:ilvl="0">
      <w:start w:val="1"/>
      <w:numFmt w:val="bullet"/>
      <w:lvlText w:val=""/>
      <w:lvlJc w:val="left"/>
      <w:pPr>
        <w:ind w:left="288" w:hanging="288"/>
      </w:pPr>
      <w:rPr>
        <w:rFonts w:ascii="Symbol" w:hAnsi="Symbol" w:hint="default"/>
      </w:rPr>
    </w:lvl>
    <w:lvl w:ilvl="1">
      <w:start w:val="1"/>
      <w:numFmt w:val="bullet"/>
      <w:lvlText w:val="o"/>
      <w:lvlJc w:val="left"/>
      <w:pPr>
        <w:ind w:left="1242" w:hanging="360"/>
      </w:pPr>
      <w:rPr>
        <w:rFonts w:ascii="Courier New" w:hAnsi="Courier New" w:cs="Courier New" w:hint="default"/>
      </w:rPr>
    </w:lvl>
    <w:lvl w:ilvl="2">
      <w:start w:val="1"/>
      <w:numFmt w:val="bullet"/>
      <w:lvlText w:val=""/>
      <w:lvlJc w:val="left"/>
      <w:pPr>
        <w:ind w:left="1962" w:hanging="360"/>
      </w:pPr>
      <w:rPr>
        <w:rFonts w:ascii="Wingdings" w:hAnsi="Wingdings" w:hint="default"/>
      </w:rPr>
    </w:lvl>
    <w:lvl w:ilvl="3">
      <w:start w:val="1"/>
      <w:numFmt w:val="bullet"/>
      <w:lvlText w:val=""/>
      <w:lvlJc w:val="left"/>
      <w:pPr>
        <w:ind w:left="2682" w:hanging="360"/>
      </w:pPr>
      <w:rPr>
        <w:rFonts w:ascii="Symbol" w:hAnsi="Symbol" w:hint="default"/>
      </w:rPr>
    </w:lvl>
    <w:lvl w:ilvl="4">
      <w:start w:val="1"/>
      <w:numFmt w:val="bullet"/>
      <w:lvlText w:val="o"/>
      <w:lvlJc w:val="left"/>
      <w:pPr>
        <w:ind w:left="3402" w:hanging="360"/>
      </w:pPr>
      <w:rPr>
        <w:rFonts w:ascii="Courier New" w:hAnsi="Courier New" w:cs="Courier New" w:hint="default"/>
      </w:rPr>
    </w:lvl>
    <w:lvl w:ilvl="5">
      <w:start w:val="1"/>
      <w:numFmt w:val="bullet"/>
      <w:lvlText w:val=""/>
      <w:lvlJc w:val="left"/>
      <w:pPr>
        <w:ind w:left="4122" w:hanging="360"/>
      </w:pPr>
      <w:rPr>
        <w:rFonts w:ascii="Wingdings" w:hAnsi="Wingdings" w:hint="default"/>
      </w:rPr>
    </w:lvl>
    <w:lvl w:ilvl="6">
      <w:start w:val="1"/>
      <w:numFmt w:val="bullet"/>
      <w:lvlText w:val=""/>
      <w:lvlJc w:val="left"/>
      <w:pPr>
        <w:ind w:left="4842" w:hanging="360"/>
      </w:pPr>
      <w:rPr>
        <w:rFonts w:ascii="Symbol" w:hAnsi="Symbol" w:hint="default"/>
      </w:rPr>
    </w:lvl>
    <w:lvl w:ilvl="7">
      <w:start w:val="1"/>
      <w:numFmt w:val="bullet"/>
      <w:lvlText w:val="o"/>
      <w:lvlJc w:val="left"/>
      <w:pPr>
        <w:ind w:left="5562" w:hanging="360"/>
      </w:pPr>
      <w:rPr>
        <w:rFonts w:ascii="Courier New" w:hAnsi="Courier New" w:cs="Courier New" w:hint="default"/>
      </w:rPr>
    </w:lvl>
    <w:lvl w:ilvl="8">
      <w:start w:val="1"/>
      <w:numFmt w:val="bullet"/>
      <w:lvlText w:val=""/>
      <w:lvlJc w:val="left"/>
      <w:pPr>
        <w:ind w:left="6282" w:hanging="360"/>
      </w:pPr>
      <w:rPr>
        <w:rFonts w:ascii="Wingdings" w:hAnsi="Wingdings" w:hint="default"/>
      </w:rPr>
    </w:lvl>
  </w:abstractNum>
  <w:abstractNum w:abstractNumId="15" w15:restartNumberingAfterBreak="0">
    <w:nsid w:val="27935A1E"/>
    <w:multiLevelType w:val="multilevel"/>
    <w:tmpl w:val="37504350"/>
    <w:lvl w:ilvl="0">
      <w:start w:val="1"/>
      <w:numFmt w:val="bullet"/>
      <w:lvlText w:val=""/>
      <w:lvlJc w:val="left"/>
      <w:pPr>
        <w:ind w:left="360" w:hanging="504"/>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6" w15:restartNumberingAfterBreak="0">
    <w:nsid w:val="2D9558CF"/>
    <w:multiLevelType w:val="multilevel"/>
    <w:tmpl w:val="1D2EE972"/>
    <w:lvl w:ilvl="0">
      <w:start w:val="1"/>
      <w:numFmt w:val="bullet"/>
      <w:lvlText w:val=""/>
      <w:lvlJc w:val="left"/>
      <w:pPr>
        <w:ind w:left="216" w:hanging="504"/>
      </w:pPr>
      <w:rPr>
        <w:rFonts w:ascii="Symbol" w:hAnsi="Symbol" w:hint="default"/>
      </w:rPr>
    </w:lvl>
    <w:lvl w:ilvl="1">
      <w:start w:val="1"/>
      <w:numFmt w:val="bullet"/>
      <w:lvlText w:val="o"/>
      <w:lvlJc w:val="left"/>
      <w:pPr>
        <w:ind w:left="1242" w:hanging="360"/>
      </w:pPr>
      <w:rPr>
        <w:rFonts w:ascii="Courier New" w:hAnsi="Courier New" w:cs="Courier New" w:hint="default"/>
      </w:rPr>
    </w:lvl>
    <w:lvl w:ilvl="2">
      <w:start w:val="1"/>
      <w:numFmt w:val="bullet"/>
      <w:lvlText w:val=""/>
      <w:lvlJc w:val="left"/>
      <w:pPr>
        <w:ind w:left="1962" w:hanging="360"/>
      </w:pPr>
      <w:rPr>
        <w:rFonts w:ascii="Wingdings" w:hAnsi="Wingdings" w:hint="default"/>
      </w:rPr>
    </w:lvl>
    <w:lvl w:ilvl="3">
      <w:start w:val="1"/>
      <w:numFmt w:val="bullet"/>
      <w:lvlText w:val=""/>
      <w:lvlJc w:val="left"/>
      <w:pPr>
        <w:ind w:left="2682" w:hanging="360"/>
      </w:pPr>
      <w:rPr>
        <w:rFonts w:ascii="Symbol" w:hAnsi="Symbol" w:hint="default"/>
      </w:rPr>
    </w:lvl>
    <w:lvl w:ilvl="4">
      <w:start w:val="1"/>
      <w:numFmt w:val="bullet"/>
      <w:lvlText w:val="o"/>
      <w:lvlJc w:val="left"/>
      <w:pPr>
        <w:ind w:left="3402" w:hanging="360"/>
      </w:pPr>
      <w:rPr>
        <w:rFonts w:ascii="Courier New" w:hAnsi="Courier New" w:cs="Courier New" w:hint="default"/>
      </w:rPr>
    </w:lvl>
    <w:lvl w:ilvl="5">
      <w:start w:val="1"/>
      <w:numFmt w:val="bullet"/>
      <w:lvlText w:val=""/>
      <w:lvlJc w:val="left"/>
      <w:pPr>
        <w:ind w:left="4122" w:hanging="360"/>
      </w:pPr>
      <w:rPr>
        <w:rFonts w:ascii="Wingdings" w:hAnsi="Wingdings" w:hint="default"/>
      </w:rPr>
    </w:lvl>
    <w:lvl w:ilvl="6">
      <w:start w:val="1"/>
      <w:numFmt w:val="bullet"/>
      <w:lvlText w:val=""/>
      <w:lvlJc w:val="left"/>
      <w:pPr>
        <w:ind w:left="4842" w:hanging="360"/>
      </w:pPr>
      <w:rPr>
        <w:rFonts w:ascii="Symbol" w:hAnsi="Symbol" w:hint="default"/>
      </w:rPr>
    </w:lvl>
    <w:lvl w:ilvl="7">
      <w:start w:val="1"/>
      <w:numFmt w:val="bullet"/>
      <w:lvlText w:val="o"/>
      <w:lvlJc w:val="left"/>
      <w:pPr>
        <w:ind w:left="5562" w:hanging="360"/>
      </w:pPr>
      <w:rPr>
        <w:rFonts w:ascii="Courier New" w:hAnsi="Courier New" w:cs="Courier New" w:hint="default"/>
      </w:rPr>
    </w:lvl>
    <w:lvl w:ilvl="8">
      <w:start w:val="1"/>
      <w:numFmt w:val="bullet"/>
      <w:lvlText w:val=""/>
      <w:lvlJc w:val="left"/>
      <w:pPr>
        <w:ind w:left="6282" w:hanging="360"/>
      </w:pPr>
      <w:rPr>
        <w:rFonts w:ascii="Wingdings" w:hAnsi="Wingdings" w:hint="default"/>
      </w:rPr>
    </w:lvl>
  </w:abstractNum>
  <w:abstractNum w:abstractNumId="17" w15:restartNumberingAfterBreak="0">
    <w:nsid w:val="32FC1B7A"/>
    <w:multiLevelType w:val="hybridMultilevel"/>
    <w:tmpl w:val="723A9A62"/>
    <w:lvl w:ilvl="0" w:tplc="F4669FF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87A55"/>
    <w:multiLevelType w:val="multilevel"/>
    <w:tmpl w:val="7C6A8D2A"/>
    <w:lvl w:ilvl="0">
      <w:start w:val="1"/>
      <w:numFmt w:val="bullet"/>
      <w:lvlText w:val=""/>
      <w:lvlJc w:val="left"/>
      <w:pPr>
        <w:ind w:left="288" w:hanging="216"/>
      </w:pPr>
      <w:rPr>
        <w:rFonts w:ascii="Symbol" w:hAnsi="Symbol"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19" w15:restartNumberingAfterBreak="0">
    <w:nsid w:val="38EA28DC"/>
    <w:multiLevelType w:val="multilevel"/>
    <w:tmpl w:val="9CE80414"/>
    <w:lvl w:ilvl="0">
      <w:start w:val="1"/>
      <w:numFmt w:val="bullet"/>
      <w:lvlText w:val=""/>
      <w:lvlJc w:val="left"/>
      <w:pPr>
        <w:ind w:left="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0" w15:restartNumberingAfterBreak="0">
    <w:nsid w:val="3BF85DA0"/>
    <w:multiLevelType w:val="hybridMultilevel"/>
    <w:tmpl w:val="8144AFC8"/>
    <w:lvl w:ilvl="0" w:tplc="313081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AA4DC8"/>
    <w:multiLevelType w:val="hybridMultilevel"/>
    <w:tmpl w:val="37868B84"/>
    <w:lvl w:ilvl="0" w:tplc="141A9E2C">
      <w:start w:val="1"/>
      <w:numFmt w:val="bullet"/>
      <w:lvlText w:val=""/>
      <w:lvlJc w:val="left"/>
      <w:pPr>
        <w:ind w:left="432" w:hanging="144"/>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42341150"/>
    <w:multiLevelType w:val="multilevel"/>
    <w:tmpl w:val="C470ADA8"/>
    <w:lvl w:ilvl="0">
      <w:start w:val="1"/>
      <w:numFmt w:val="bullet"/>
      <w:lvlText w:val=""/>
      <w:lvlJc w:val="left"/>
      <w:pPr>
        <w:ind w:left="288" w:hanging="144"/>
      </w:pPr>
      <w:rPr>
        <w:rFonts w:ascii="Symbol" w:hAnsi="Symbol"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23" w15:restartNumberingAfterBreak="0">
    <w:nsid w:val="43C77581"/>
    <w:multiLevelType w:val="multilevel"/>
    <w:tmpl w:val="DA0A3662"/>
    <w:lvl w:ilvl="0">
      <w:start w:val="1"/>
      <w:numFmt w:val="bullet"/>
      <w:lvlText w:val=""/>
      <w:lvlJc w:val="left"/>
      <w:pPr>
        <w:ind w:left="360" w:hanging="144"/>
      </w:pPr>
      <w:rPr>
        <w:rFonts w:ascii="Symbol" w:hAnsi="Symbol"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24" w15:restartNumberingAfterBreak="0">
    <w:nsid w:val="44117AC1"/>
    <w:multiLevelType w:val="hybridMultilevel"/>
    <w:tmpl w:val="F27ACFAE"/>
    <w:lvl w:ilvl="0" w:tplc="F4669FF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02E24"/>
    <w:multiLevelType w:val="multilevel"/>
    <w:tmpl w:val="0ACCB8CC"/>
    <w:lvl w:ilvl="0">
      <w:start w:val="1"/>
      <w:numFmt w:val="bullet"/>
      <w:lvlText w:val=""/>
      <w:lvlJc w:val="left"/>
      <w:pPr>
        <w:ind w:left="144"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6" w15:restartNumberingAfterBreak="0">
    <w:nsid w:val="55C4143B"/>
    <w:multiLevelType w:val="hybridMultilevel"/>
    <w:tmpl w:val="8E82B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9E62A6"/>
    <w:multiLevelType w:val="multilevel"/>
    <w:tmpl w:val="6E761B24"/>
    <w:lvl w:ilvl="0">
      <w:start w:val="1"/>
      <w:numFmt w:val="bullet"/>
      <w:lvlText w:val=""/>
      <w:lvlJc w:val="left"/>
      <w:pPr>
        <w:ind w:left="738" w:hanging="648"/>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8" w15:restartNumberingAfterBreak="0">
    <w:nsid w:val="5A9A0E71"/>
    <w:multiLevelType w:val="hybridMultilevel"/>
    <w:tmpl w:val="1C46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C60DA"/>
    <w:multiLevelType w:val="hybridMultilevel"/>
    <w:tmpl w:val="C8CA7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A80F4D"/>
    <w:multiLevelType w:val="multilevel"/>
    <w:tmpl w:val="C1DA6A34"/>
    <w:lvl w:ilvl="0">
      <w:start w:val="1"/>
      <w:numFmt w:val="bullet"/>
      <w:lvlText w:val=""/>
      <w:lvlJc w:val="left"/>
      <w:pPr>
        <w:ind w:left="288" w:hanging="288"/>
      </w:pPr>
      <w:rPr>
        <w:rFonts w:ascii="Symbol" w:hAnsi="Symbol"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31" w15:restartNumberingAfterBreak="0">
    <w:nsid w:val="6E114318"/>
    <w:multiLevelType w:val="hybridMultilevel"/>
    <w:tmpl w:val="D37CB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E047F9"/>
    <w:multiLevelType w:val="hybridMultilevel"/>
    <w:tmpl w:val="01D8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A57A7"/>
    <w:multiLevelType w:val="multilevel"/>
    <w:tmpl w:val="86921D1C"/>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4" w15:restartNumberingAfterBreak="0">
    <w:nsid w:val="6F585728"/>
    <w:multiLevelType w:val="multilevel"/>
    <w:tmpl w:val="63EA857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5" w15:restartNumberingAfterBreak="0">
    <w:nsid w:val="6F5E45EF"/>
    <w:multiLevelType w:val="hybridMultilevel"/>
    <w:tmpl w:val="21563C70"/>
    <w:lvl w:ilvl="0" w:tplc="F4669FF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66917"/>
    <w:multiLevelType w:val="hybridMultilevel"/>
    <w:tmpl w:val="AFA28B4E"/>
    <w:lvl w:ilvl="0" w:tplc="F4669FF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64225"/>
    <w:multiLevelType w:val="multilevel"/>
    <w:tmpl w:val="0E10E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61C06"/>
    <w:multiLevelType w:val="multilevel"/>
    <w:tmpl w:val="7BB44D18"/>
    <w:lvl w:ilvl="0">
      <w:start w:val="1"/>
      <w:numFmt w:val="bullet"/>
      <w:lvlText w:val=""/>
      <w:lvlJc w:val="left"/>
      <w:pPr>
        <w:ind w:left="72" w:hanging="504"/>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9" w15:restartNumberingAfterBreak="0">
    <w:nsid w:val="785F39B5"/>
    <w:multiLevelType w:val="multilevel"/>
    <w:tmpl w:val="7F1247BA"/>
    <w:lvl w:ilvl="0">
      <w:start w:val="1"/>
      <w:numFmt w:val="bullet"/>
      <w:lvlText w:val=""/>
      <w:lvlJc w:val="left"/>
      <w:pPr>
        <w:ind w:left="144" w:hanging="144"/>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0" w15:restartNumberingAfterBreak="0">
    <w:nsid w:val="7D445DD8"/>
    <w:multiLevelType w:val="hybridMultilevel"/>
    <w:tmpl w:val="CF9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6379"/>
    <w:multiLevelType w:val="hybridMultilevel"/>
    <w:tmpl w:val="BDC82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0"/>
  </w:num>
  <w:num w:numId="4">
    <w:abstractNumId w:val="37"/>
  </w:num>
  <w:num w:numId="5">
    <w:abstractNumId w:val="5"/>
  </w:num>
  <w:num w:numId="6">
    <w:abstractNumId w:val="3"/>
  </w:num>
  <w:num w:numId="7">
    <w:abstractNumId w:val="26"/>
  </w:num>
  <w:num w:numId="8">
    <w:abstractNumId w:val="31"/>
  </w:num>
  <w:num w:numId="9">
    <w:abstractNumId w:val="1"/>
  </w:num>
  <w:num w:numId="10">
    <w:abstractNumId w:val="6"/>
  </w:num>
  <w:num w:numId="11">
    <w:abstractNumId w:val="21"/>
  </w:num>
  <w:num w:numId="12">
    <w:abstractNumId w:val="34"/>
  </w:num>
  <w:num w:numId="13">
    <w:abstractNumId w:val="33"/>
  </w:num>
  <w:num w:numId="14">
    <w:abstractNumId w:val="7"/>
  </w:num>
  <w:num w:numId="15">
    <w:abstractNumId w:val="19"/>
  </w:num>
  <w:num w:numId="16">
    <w:abstractNumId w:val="38"/>
  </w:num>
  <w:num w:numId="17">
    <w:abstractNumId w:val="27"/>
  </w:num>
  <w:num w:numId="18">
    <w:abstractNumId w:val="4"/>
  </w:num>
  <w:num w:numId="19">
    <w:abstractNumId w:val="8"/>
  </w:num>
  <w:num w:numId="20">
    <w:abstractNumId w:val="15"/>
  </w:num>
  <w:num w:numId="21">
    <w:abstractNumId w:val="13"/>
  </w:num>
  <w:num w:numId="22">
    <w:abstractNumId w:val="14"/>
  </w:num>
  <w:num w:numId="23">
    <w:abstractNumId w:val="16"/>
  </w:num>
  <w:num w:numId="24">
    <w:abstractNumId w:val="39"/>
  </w:num>
  <w:num w:numId="25">
    <w:abstractNumId w:val="25"/>
  </w:num>
  <w:num w:numId="26">
    <w:abstractNumId w:val="30"/>
  </w:num>
  <w:num w:numId="27">
    <w:abstractNumId w:val="18"/>
  </w:num>
  <w:num w:numId="28">
    <w:abstractNumId w:val="22"/>
  </w:num>
  <w:num w:numId="29">
    <w:abstractNumId w:val="23"/>
  </w:num>
  <w:num w:numId="30">
    <w:abstractNumId w:val="17"/>
  </w:num>
  <w:num w:numId="31">
    <w:abstractNumId w:val="11"/>
  </w:num>
  <w:num w:numId="32">
    <w:abstractNumId w:val="35"/>
  </w:num>
  <w:num w:numId="33">
    <w:abstractNumId w:val="24"/>
  </w:num>
  <w:num w:numId="34">
    <w:abstractNumId w:val="36"/>
  </w:num>
  <w:num w:numId="35">
    <w:abstractNumId w:val="41"/>
  </w:num>
  <w:num w:numId="36">
    <w:abstractNumId w:val="12"/>
  </w:num>
  <w:num w:numId="37">
    <w:abstractNumId w:val="2"/>
  </w:num>
  <w:num w:numId="38">
    <w:abstractNumId w:val="10"/>
  </w:num>
  <w:num w:numId="39">
    <w:abstractNumId w:val="20"/>
  </w:num>
  <w:num w:numId="40">
    <w:abstractNumId w:val="28"/>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81"/>
    <w:rsid w:val="0000114A"/>
    <w:rsid w:val="000029C7"/>
    <w:rsid w:val="00010BC6"/>
    <w:rsid w:val="0001352B"/>
    <w:rsid w:val="000161A1"/>
    <w:rsid w:val="00016597"/>
    <w:rsid w:val="00016FA4"/>
    <w:rsid w:val="00021C41"/>
    <w:rsid w:val="00024B6E"/>
    <w:rsid w:val="0003023F"/>
    <w:rsid w:val="00035399"/>
    <w:rsid w:val="00037ED2"/>
    <w:rsid w:val="0004042F"/>
    <w:rsid w:val="0004371A"/>
    <w:rsid w:val="00043823"/>
    <w:rsid w:val="000470DB"/>
    <w:rsid w:val="00052619"/>
    <w:rsid w:val="00054BF2"/>
    <w:rsid w:val="000553E3"/>
    <w:rsid w:val="00061970"/>
    <w:rsid w:val="00063E14"/>
    <w:rsid w:val="0006455B"/>
    <w:rsid w:val="00064C5D"/>
    <w:rsid w:val="00066D7A"/>
    <w:rsid w:val="00067C62"/>
    <w:rsid w:val="000706C2"/>
    <w:rsid w:val="00072203"/>
    <w:rsid w:val="0008560E"/>
    <w:rsid w:val="000871B5"/>
    <w:rsid w:val="000939FB"/>
    <w:rsid w:val="000A1146"/>
    <w:rsid w:val="000A1B89"/>
    <w:rsid w:val="000A3EE5"/>
    <w:rsid w:val="000B26C5"/>
    <w:rsid w:val="000D111E"/>
    <w:rsid w:val="000D1FAE"/>
    <w:rsid w:val="000D2B45"/>
    <w:rsid w:val="000E3273"/>
    <w:rsid w:val="000E384E"/>
    <w:rsid w:val="000E47BC"/>
    <w:rsid w:val="000F2B69"/>
    <w:rsid w:val="000F2F8C"/>
    <w:rsid w:val="000F4F4C"/>
    <w:rsid w:val="000F6C4F"/>
    <w:rsid w:val="000F6E76"/>
    <w:rsid w:val="00102ACA"/>
    <w:rsid w:val="00107EB8"/>
    <w:rsid w:val="00110C0E"/>
    <w:rsid w:val="00110E57"/>
    <w:rsid w:val="00111CAD"/>
    <w:rsid w:val="00112F01"/>
    <w:rsid w:val="00113E4E"/>
    <w:rsid w:val="00116FED"/>
    <w:rsid w:val="00120830"/>
    <w:rsid w:val="00130BB1"/>
    <w:rsid w:val="00135951"/>
    <w:rsid w:val="0014218E"/>
    <w:rsid w:val="0014299B"/>
    <w:rsid w:val="001458DF"/>
    <w:rsid w:val="0015050A"/>
    <w:rsid w:val="0015328F"/>
    <w:rsid w:val="001538A1"/>
    <w:rsid w:val="00156C39"/>
    <w:rsid w:val="001605CD"/>
    <w:rsid w:val="00160BFC"/>
    <w:rsid w:val="001621C5"/>
    <w:rsid w:val="0016368A"/>
    <w:rsid w:val="00170532"/>
    <w:rsid w:val="00172E59"/>
    <w:rsid w:val="00172F73"/>
    <w:rsid w:val="001737AD"/>
    <w:rsid w:val="001829A0"/>
    <w:rsid w:val="00184681"/>
    <w:rsid w:val="0019071F"/>
    <w:rsid w:val="00191BF2"/>
    <w:rsid w:val="001923B6"/>
    <w:rsid w:val="0019276D"/>
    <w:rsid w:val="00192AA0"/>
    <w:rsid w:val="00193158"/>
    <w:rsid w:val="001A02EF"/>
    <w:rsid w:val="001A13BC"/>
    <w:rsid w:val="001A26BF"/>
    <w:rsid w:val="001A2B33"/>
    <w:rsid w:val="001A4017"/>
    <w:rsid w:val="001A4DE7"/>
    <w:rsid w:val="001C0CA3"/>
    <w:rsid w:val="001C1375"/>
    <w:rsid w:val="001C3C9D"/>
    <w:rsid w:val="001C5B45"/>
    <w:rsid w:val="001C7438"/>
    <w:rsid w:val="001D57D8"/>
    <w:rsid w:val="001D6249"/>
    <w:rsid w:val="001D6289"/>
    <w:rsid w:val="001E4AEE"/>
    <w:rsid w:val="001E53FF"/>
    <w:rsid w:val="001E5A32"/>
    <w:rsid w:val="001E71EF"/>
    <w:rsid w:val="001F49C7"/>
    <w:rsid w:val="001F6755"/>
    <w:rsid w:val="001F6FD1"/>
    <w:rsid w:val="00205E0A"/>
    <w:rsid w:val="00206923"/>
    <w:rsid w:val="002078CB"/>
    <w:rsid w:val="00211719"/>
    <w:rsid w:val="002119E0"/>
    <w:rsid w:val="00211BDE"/>
    <w:rsid w:val="00213884"/>
    <w:rsid w:val="00215BB0"/>
    <w:rsid w:val="00220760"/>
    <w:rsid w:val="002238BC"/>
    <w:rsid w:val="0022522C"/>
    <w:rsid w:val="002252B0"/>
    <w:rsid w:val="00234755"/>
    <w:rsid w:val="0023706E"/>
    <w:rsid w:val="0024143D"/>
    <w:rsid w:val="00246B31"/>
    <w:rsid w:val="00247397"/>
    <w:rsid w:val="00247877"/>
    <w:rsid w:val="0025309B"/>
    <w:rsid w:val="0025511A"/>
    <w:rsid w:val="00255299"/>
    <w:rsid w:val="00256BD9"/>
    <w:rsid w:val="00257B53"/>
    <w:rsid w:val="00263DF8"/>
    <w:rsid w:val="002666CE"/>
    <w:rsid w:val="00272861"/>
    <w:rsid w:val="0027704D"/>
    <w:rsid w:val="00277ED5"/>
    <w:rsid w:val="00284069"/>
    <w:rsid w:val="002858E0"/>
    <w:rsid w:val="002944FC"/>
    <w:rsid w:val="002A6A5F"/>
    <w:rsid w:val="002B0C84"/>
    <w:rsid w:val="002B4375"/>
    <w:rsid w:val="002C32E2"/>
    <w:rsid w:val="002C6798"/>
    <w:rsid w:val="002C7912"/>
    <w:rsid w:val="002D4634"/>
    <w:rsid w:val="002D5469"/>
    <w:rsid w:val="002E0EBA"/>
    <w:rsid w:val="002E4FC0"/>
    <w:rsid w:val="002F348A"/>
    <w:rsid w:val="002F5550"/>
    <w:rsid w:val="003031AE"/>
    <w:rsid w:val="00305EBB"/>
    <w:rsid w:val="003103FC"/>
    <w:rsid w:val="00320A89"/>
    <w:rsid w:val="003216FE"/>
    <w:rsid w:val="003245BD"/>
    <w:rsid w:val="003245E3"/>
    <w:rsid w:val="00331CE3"/>
    <w:rsid w:val="003342B4"/>
    <w:rsid w:val="00334884"/>
    <w:rsid w:val="0034087F"/>
    <w:rsid w:val="00341D8C"/>
    <w:rsid w:val="0035524E"/>
    <w:rsid w:val="00361A57"/>
    <w:rsid w:val="00366748"/>
    <w:rsid w:val="003673FA"/>
    <w:rsid w:val="0037009A"/>
    <w:rsid w:val="00371B12"/>
    <w:rsid w:val="003733E8"/>
    <w:rsid w:val="00383EFB"/>
    <w:rsid w:val="00384296"/>
    <w:rsid w:val="0038535D"/>
    <w:rsid w:val="00391621"/>
    <w:rsid w:val="00392580"/>
    <w:rsid w:val="00392635"/>
    <w:rsid w:val="00393134"/>
    <w:rsid w:val="00396C3B"/>
    <w:rsid w:val="003A183F"/>
    <w:rsid w:val="003B3160"/>
    <w:rsid w:val="003B66EB"/>
    <w:rsid w:val="003B6900"/>
    <w:rsid w:val="003C5E9C"/>
    <w:rsid w:val="003C6217"/>
    <w:rsid w:val="003D03E3"/>
    <w:rsid w:val="003D2A99"/>
    <w:rsid w:val="003D7A7D"/>
    <w:rsid w:val="003E50E4"/>
    <w:rsid w:val="003E6786"/>
    <w:rsid w:val="004029BA"/>
    <w:rsid w:val="0041625F"/>
    <w:rsid w:val="004162E2"/>
    <w:rsid w:val="004206DC"/>
    <w:rsid w:val="00422DCB"/>
    <w:rsid w:val="00423E81"/>
    <w:rsid w:val="0042765D"/>
    <w:rsid w:val="00430023"/>
    <w:rsid w:val="004329B3"/>
    <w:rsid w:val="00432FC4"/>
    <w:rsid w:val="00435168"/>
    <w:rsid w:val="00442A05"/>
    <w:rsid w:val="00445CFC"/>
    <w:rsid w:val="00446B1C"/>
    <w:rsid w:val="00455EAA"/>
    <w:rsid w:val="00461053"/>
    <w:rsid w:val="004616DA"/>
    <w:rsid w:val="00464FC0"/>
    <w:rsid w:val="00466183"/>
    <w:rsid w:val="00466DD3"/>
    <w:rsid w:val="004738C4"/>
    <w:rsid w:val="00481BEB"/>
    <w:rsid w:val="004840AE"/>
    <w:rsid w:val="00484399"/>
    <w:rsid w:val="00484DF5"/>
    <w:rsid w:val="004859FF"/>
    <w:rsid w:val="00485B98"/>
    <w:rsid w:val="00491A4C"/>
    <w:rsid w:val="00491EC3"/>
    <w:rsid w:val="00493E69"/>
    <w:rsid w:val="004A32C3"/>
    <w:rsid w:val="004A3759"/>
    <w:rsid w:val="004B250F"/>
    <w:rsid w:val="004B276C"/>
    <w:rsid w:val="004C176D"/>
    <w:rsid w:val="004C4933"/>
    <w:rsid w:val="004D393E"/>
    <w:rsid w:val="004D5331"/>
    <w:rsid w:val="004E638F"/>
    <w:rsid w:val="00502038"/>
    <w:rsid w:val="00502703"/>
    <w:rsid w:val="00506E01"/>
    <w:rsid w:val="00512D1B"/>
    <w:rsid w:val="00521653"/>
    <w:rsid w:val="00523F88"/>
    <w:rsid w:val="00524195"/>
    <w:rsid w:val="005251B1"/>
    <w:rsid w:val="005272E7"/>
    <w:rsid w:val="00536105"/>
    <w:rsid w:val="00554367"/>
    <w:rsid w:val="00557338"/>
    <w:rsid w:val="00571A37"/>
    <w:rsid w:val="0059019C"/>
    <w:rsid w:val="00591291"/>
    <w:rsid w:val="00594B73"/>
    <w:rsid w:val="005A279D"/>
    <w:rsid w:val="005A3068"/>
    <w:rsid w:val="005B1369"/>
    <w:rsid w:val="005B711B"/>
    <w:rsid w:val="005B7CBD"/>
    <w:rsid w:val="005C053C"/>
    <w:rsid w:val="005C23F1"/>
    <w:rsid w:val="005C4D76"/>
    <w:rsid w:val="005C5BB4"/>
    <w:rsid w:val="005D0D75"/>
    <w:rsid w:val="005D134D"/>
    <w:rsid w:val="005D5071"/>
    <w:rsid w:val="005E784F"/>
    <w:rsid w:val="005F7152"/>
    <w:rsid w:val="005F79D2"/>
    <w:rsid w:val="006000E9"/>
    <w:rsid w:val="00602E6D"/>
    <w:rsid w:val="00606456"/>
    <w:rsid w:val="00606953"/>
    <w:rsid w:val="00607DF9"/>
    <w:rsid w:val="006212DE"/>
    <w:rsid w:val="0062733A"/>
    <w:rsid w:val="00631CE5"/>
    <w:rsid w:val="006375C6"/>
    <w:rsid w:val="00640534"/>
    <w:rsid w:val="00643163"/>
    <w:rsid w:val="00656CE1"/>
    <w:rsid w:val="006615B1"/>
    <w:rsid w:val="0066262E"/>
    <w:rsid w:val="006661DB"/>
    <w:rsid w:val="00666203"/>
    <w:rsid w:val="006676B4"/>
    <w:rsid w:val="0068266F"/>
    <w:rsid w:val="00684BA2"/>
    <w:rsid w:val="00685C56"/>
    <w:rsid w:val="006863DC"/>
    <w:rsid w:val="006912EB"/>
    <w:rsid w:val="0069693C"/>
    <w:rsid w:val="00696FB0"/>
    <w:rsid w:val="006A1E22"/>
    <w:rsid w:val="006A3495"/>
    <w:rsid w:val="006B3E5E"/>
    <w:rsid w:val="006B63FB"/>
    <w:rsid w:val="006C2FDD"/>
    <w:rsid w:val="006C5F6E"/>
    <w:rsid w:val="006C64E1"/>
    <w:rsid w:val="006D1E22"/>
    <w:rsid w:val="006E223E"/>
    <w:rsid w:val="006E29E5"/>
    <w:rsid w:val="006E561F"/>
    <w:rsid w:val="006E77F8"/>
    <w:rsid w:val="006F07EA"/>
    <w:rsid w:val="006F0854"/>
    <w:rsid w:val="006F4034"/>
    <w:rsid w:val="006F47CE"/>
    <w:rsid w:val="006F5557"/>
    <w:rsid w:val="006F6532"/>
    <w:rsid w:val="006F714A"/>
    <w:rsid w:val="006F771B"/>
    <w:rsid w:val="006F7753"/>
    <w:rsid w:val="007040D7"/>
    <w:rsid w:val="007127BA"/>
    <w:rsid w:val="00714765"/>
    <w:rsid w:val="007164F6"/>
    <w:rsid w:val="00724001"/>
    <w:rsid w:val="0072466B"/>
    <w:rsid w:val="00726814"/>
    <w:rsid w:val="00734DD5"/>
    <w:rsid w:val="00735617"/>
    <w:rsid w:val="00735820"/>
    <w:rsid w:val="0073691B"/>
    <w:rsid w:val="00740E30"/>
    <w:rsid w:val="00741C00"/>
    <w:rsid w:val="00742A53"/>
    <w:rsid w:val="0074429A"/>
    <w:rsid w:val="007560E0"/>
    <w:rsid w:val="00757E5B"/>
    <w:rsid w:val="00764A92"/>
    <w:rsid w:val="00765364"/>
    <w:rsid w:val="00767D31"/>
    <w:rsid w:val="00770567"/>
    <w:rsid w:val="00772768"/>
    <w:rsid w:val="007734AD"/>
    <w:rsid w:val="007735B5"/>
    <w:rsid w:val="0077409F"/>
    <w:rsid w:val="00774C4E"/>
    <w:rsid w:val="0077768F"/>
    <w:rsid w:val="007822CA"/>
    <w:rsid w:val="007843EF"/>
    <w:rsid w:val="00785AC3"/>
    <w:rsid w:val="00796904"/>
    <w:rsid w:val="007A093F"/>
    <w:rsid w:val="007A1167"/>
    <w:rsid w:val="007A6FD5"/>
    <w:rsid w:val="007B0D5D"/>
    <w:rsid w:val="007C57F3"/>
    <w:rsid w:val="007C5A26"/>
    <w:rsid w:val="007D67BD"/>
    <w:rsid w:val="007E01AB"/>
    <w:rsid w:val="007E44C9"/>
    <w:rsid w:val="007E767C"/>
    <w:rsid w:val="007F0CD8"/>
    <w:rsid w:val="007F6376"/>
    <w:rsid w:val="008025AF"/>
    <w:rsid w:val="008030FA"/>
    <w:rsid w:val="00806F63"/>
    <w:rsid w:val="00811CB4"/>
    <w:rsid w:val="0081278A"/>
    <w:rsid w:val="00813438"/>
    <w:rsid w:val="00815933"/>
    <w:rsid w:val="00820B0A"/>
    <w:rsid w:val="00820E7C"/>
    <w:rsid w:val="008224B4"/>
    <w:rsid w:val="0082333A"/>
    <w:rsid w:val="0082409E"/>
    <w:rsid w:val="008260BF"/>
    <w:rsid w:val="00830F4D"/>
    <w:rsid w:val="008312EA"/>
    <w:rsid w:val="008314FA"/>
    <w:rsid w:val="00833D56"/>
    <w:rsid w:val="00841D89"/>
    <w:rsid w:val="00841F61"/>
    <w:rsid w:val="008449D4"/>
    <w:rsid w:val="00846474"/>
    <w:rsid w:val="00847B9D"/>
    <w:rsid w:val="008541BE"/>
    <w:rsid w:val="0085486F"/>
    <w:rsid w:val="00864E44"/>
    <w:rsid w:val="008659A2"/>
    <w:rsid w:val="00871786"/>
    <w:rsid w:val="00872F32"/>
    <w:rsid w:val="00874037"/>
    <w:rsid w:val="00874E82"/>
    <w:rsid w:val="008761EC"/>
    <w:rsid w:val="00877BEE"/>
    <w:rsid w:val="008838B1"/>
    <w:rsid w:val="00885355"/>
    <w:rsid w:val="00885E7C"/>
    <w:rsid w:val="00886EC6"/>
    <w:rsid w:val="00890473"/>
    <w:rsid w:val="00892CD7"/>
    <w:rsid w:val="00893720"/>
    <w:rsid w:val="00894C96"/>
    <w:rsid w:val="008950CA"/>
    <w:rsid w:val="00895620"/>
    <w:rsid w:val="008B0047"/>
    <w:rsid w:val="008B7874"/>
    <w:rsid w:val="008C239E"/>
    <w:rsid w:val="008C6C10"/>
    <w:rsid w:val="008D00C3"/>
    <w:rsid w:val="008D2AE5"/>
    <w:rsid w:val="008D44E4"/>
    <w:rsid w:val="008D4E71"/>
    <w:rsid w:val="008D5276"/>
    <w:rsid w:val="008D6F52"/>
    <w:rsid w:val="008D7700"/>
    <w:rsid w:val="008D7AA8"/>
    <w:rsid w:val="008F3A22"/>
    <w:rsid w:val="008F7C37"/>
    <w:rsid w:val="009013DF"/>
    <w:rsid w:val="009020CC"/>
    <w:rsid w:val="00903398"/>
    <w:rsid w:val="00913813"/>
    <w:rsid w:val="009169EA"/>
    <w:rsid w:val="00916C11"/>
    <w:rsid w:val="00917125"/>
    <w:rsid w:val="009241E2"/>
    <w:rsid w:val="00963257"/>
    <w:rsid w:val="009646AD"/>
    <w:rsid w:val="009676CE"/>
    <w:rsid w:val="00967780"/>
    <w:rsid w:val="00970841"/>
    <w:rsid w:val="00971AB9"/>
    <w:rsid w:val="009836A5"/>
    <w:rsid w:val="00985900"/>
    <w:rsid w:val="00992D5D"/>
    <w:rsid w:val="0099394A"/>
    <w:rsid w:val="00993AEA"/>
    <w:rsid w:val="00994C24"/>
    <w:rsid w:val="009973BF"/>
    <w:rsid w:val="009A577C"/>
    <w:rsid w:val="009A5D15"/>
    <w:rsid w:val="009B6045"/>
    <w:rsid w:val="009C1B0E"/>
    <w:rsid w:val="009C4433"/>
    <w:rsid w:val="009E4CCD"/>
    <w:rsid w:val="009F4921"/>
    <w:rsid w:val="009F5AC6"/>
    <w:rsid w:val="009F658F"/>
    <w:rsid w:val="00A032A4"/>
    <w:rsid w:val="00A03EB4"/>
    <w:rsid w:val="00A10D3B"/>
    <w:rsid w:val="00A121AF"/>
    <w:rsid w:val="00A1799E"/>
    <w:rsid w:val="00A20849"/>
    <w:rsid w:val="00A25A46"/>
    <w:rsid w:val="00A30189"/>
    <w:rsid w:val="00A31D8B"/>
    <w:rsid w:val="00A3551E"/>
    <w:rsid w:val="00A41EFF"/>
    <w:rsid w:val="00A443D9"/>
    <w:rsid w:val="00A44CF2"/>
    <w:rsid w:val="00A50079"/>
    <w:rsid w:val="00A559BD"/>
    <w:rsid w:val="00A563BC"/>
    <w:rsid w:val="00A56538"/>
    <w:rsid w:val="00A56AB3"/>
    <w:rsid w:val="00A639A2"/>
    <w:rsid w:val="00A64598"/>
    <w:rsid w:val="00A672AE"/>
    <w:rsid w:val="00A734A2"/>
    <w:rsid w:val="00A75554"/>
    <w:rsid w:val="00A76444"/>
    <w:rsid w:val="00A80037"/>
    <w:rsid w:val="00A80A8F"/>
    <w:rsid w:val="00A81B24"/>
    <w:rsid w:val="00A82CB1"/>
    <w:rsid w:val="00A83F5C"/>
    <w:rsid w:val="00A84318"/>
    <w:rsid w:val="00A84714"/>
    <w:rsid w:val="00A84E43"/>
    <w:rsid w:val="00A852FA"/>
    <w:rsid w:val="00A86529"/>
    <w:rsid w:val="00A90C12"/>
    <w:rsid w:val="00A9420A"/>
    <w:rsid w:val="00A94A17"/>
    <w:rsid w:val="00AA36AF"/>
    <w:rsid w:val="00AA777B"/>
    <w:rsid w:val="00AC23C0"/>
    <w:rsid w:val="00AC4B23"/>
    <w:rsid w:val="00AC755B"/>
    <w:rsid w:val="00AE24CC"/>
    <w:rsid w:val="00AE2E18"/>
    <w:rsid w:val="00AE52B7"/>
    <w:rsid w:val="00AE7D14"/>
    <w:rsid w:val="00AE7FF2"/>
    <w:rsid w:val="00AF0383"/>
    <w:rsid w:val="00AF3C17"/>
    <w:rsid w:val="00AF4BAF"/>
    <w:rsid w:val="00AF676B"/>
    <w:rsid w:val="00AF7774"/>
    <w:rsid w:val="00B0302B"/>
    <w:rsid w:val="00B0496E"/>
    <w:rsid w:val="00B04A18"/>
    <w:rsid w:val="00B065A4"/>
    <w:rsid w:val="00B13018"/>
    <w:rsid w:val="00B13F86"/>
    <w:rsid w:val="00B17075"/>
    <w:rsid w:val="00B233DB"/>
    <w:rsid w:val="00B254BB"/>
    <w:rsid w:val="00B33C97"/>
    <w:rsid w:val="00B3469F"/>
    <w:rsid w:val="00B34C7A"/>
    <w:rsid w:val="00B36CEB"/>
    <w:rsid w:val="00B43FE5"/>
    <w:rsid w:val="00B472AA"/>
    <w:rsid w:val="00B62249"/>
    <w:rsid w:val="00B63E60"/>
    <w:rsid w:val="00B7506A"/>
    <w:rsid w:val="00B76EB1"/>
    <w:rsid w:val="00B83B0B"/>
    <w:rsid w:val="00B9489E"/>
    <w:rsid w:val="00B94BEE"/>
    <w:rsid w:val="00B97476"/>
    <w:rsid w:val="00BA0217"/>
    <w:rsid w:val="00BA64AD"/>
    <w:rsid w:val="00BB6971"/>
    <w:rsid w:val="00BB793C"/>
    <w:rsid w:val="00BC16E4"/>
    <w:rsid w:val="00BC24F8"/>
    <w:rsid w:val="00BC67E8"/>
    <w:rsid w:val="00BD08BC"/>
    <w:rsid w:val="00BD52BE"/>
    <w:rsid w:val="00BE0ED5"/>
    <w:rsid w:val="00BE33A0"/>
    <w:rsid w:val="00BF730C"/>
    <w:rsid w:val="00C01174"/>
    <w:rsid w:val="00C02BDD"/>
    <w:rsid w:val="00C0665F"/>
    <w:rsid w:val="00C072CB"/>
    <w:rsid w:val="00C104E6"/>
    <w:rsid w:val="00C1349F"/>
    <w:rsid w:val="00C142A8"/>
    <w:rsid w:val="00C14907"/>
    <w:rsid w:val="00C22789"/>
    <w:rsid w:val="00C2429F"/>
    <w:rsid w:val="00C25F2B"/>
    <w:rsid w:val="00C265F0"/>
    <w:rsid w:val="00C30C88"/>
    <w:rsid w:val="00C31CD2"/>
    <w:rsid w:val="00C37AA4"/>
    <w:rsid w:val="00C404ED"/>
    <w:rsid w:val="00C40B81"/>
    <w:rsid w:val="00C52ABF"/>
    <w:rsid w:val="00C53EE1"/>
    <w:rsid w:val="00C54DBD"/>
    <w:rsid w:val="00C5545A"/>
    <w:rsid w:val="00C57E6A"/>
    <w:rsid w:val="00C619F3"/>
    <w:rsid w:val="00C62230"/>
    <w:rsid w:val="00C62B6B"/>
    <w:rsid w:val="00C63B82"/>
    <w:rsid w:val="00C65A9A"/>
    <w:rsid w:val="00C65E30"/>
    <w:rsid w:val="00C74FE6"/>
    <w:rsid w:val="00C771EE"/>
    <w:rsid w:val="00C81943"/>
    <w:rsid w:val="00C84681"/>
    <w:rsid w:val="00C91C51"/>
    <w:rsid w:val="00C92BF8"/>
    <w:rsid w:val="00C93083"/>
    <w:rsid w:val="00C9751F"/>
    <w:rsid w:val="00CA68D3"/>
    <w:rsid w:val="00CB52C5"/>
    <w:rsid w:val="00CC0E32"/>
    <w:rsid w:val="00CC4063"/>
    <w:rsid w:val="00CC756A"/>
    <w:rsid w:val="00CD67F3"/>
    <w:rsid w:val="00CE6BA4"/>
    <w:rsid w:val="00CF51DB"/>
    <w:rsid w:val="00D06B00"/>
    <w:rsid w:val="00D0772D"/>
    <w:rsid w:val="00D103AA"/>
    <w:rsid w:val="00D11006"/>
    <w:rsid w:val="00D20433"/>
    <w:rsid w:val="00D21813"/>
    <w:rsid w:val="00D32C06"/>
    <w:rsid w:val="00D33251"/>
    <w:rsid w:val="00D40AA7"/>
    <w:rsid w:val="00D40DB6"/>
    <w:rsid w:val="00D41EC6"/>
    <w:rsid w:val="00D43176"/>
    <w:rsid w:val="00D45A68"/>
    <w:rsid w:val="00D52B62"/>
    <w:rsid w:val="00D55F94"/>
    <w:rsid w:val="00D563FB"/>
    <w:rsid w:val="00D66F7C"/>
    <w:rsid w:val="00D71B04"/>
    <w:rsid w:val="00D74691"/>
    <w:rsid w:val="00D76181"/>
    <w:rsid w:val="00D77D65"/>
    <w:rsid w:val="00D867E1"/>
    <w:rsid w:val="00D9252A"/>
    <w:rsid w:val="00D95C3C"/>
    <w:rsid w:val="00DA5337"/>
    <w:rsid w:val="00DA76D2"/>
    <w:rsid w:val="00DB09DE"/>
    <w:rsid w:val="00DC2C6C"/>
    <w:rsid w:val="00DC4979"/>
    <w:rsid w:val="00DD5629"/>
    <w:rsid w:val="00DD779F"/>
    <w:rsid w:val="00DE0C09"/>
    <w:rsid w:val="00DE1A2F"/>
    <w:rsid w:val="00DE3235"/>
    <w:rsid w:val="00DE573A"/>
    <w:rsid w:val="00DE7E76"/>
    <w:rsid w:val="00E014E0"/>
    <w:rsid w:val="00E0398B"/>
    <w:rsid w:val="00E05971"/>
    <w:rsid w:val="00E062B5"/>
    <w:rsid w:val="00E06C67"/>
    <w:rsid w:val="00E16027"/>
    <w:rsid w:val="00E22377"/>
    <w:rsid w:val="00E23578"/>
    <w:rsid w:val="00E27AEA"/>
    <w:rsid w:val="00E27D5F"/>
    <w:rsid w:val="00E40E3D"/>
    <w:rsid w:val="00E4298E"/>
    <w:rsid w:val="00E46415"/>
    <w:rsid w:val="00E4753E"/>
    <w:rsid w:val="00E54F07"/>
    <w:rsid w:val="00E65D35"/>
    <w:rsid w:val="00E6616F"/>
    <w:rsid w:val="00E75D6E"/>
    <w:rsid w:val="00E762AF"/>
    <w:rsid w:val="00E90406"/>
    <w:rsid w:val="00E90C7C"/>
    <w:rsid w:val="00E9395A"/>
    <w:rsid w:val="00E94773"/>
    <w:rsid w:val="00E94E81"/>
    <w:rsid w:val="00E97E67"/>
    <w:rsid w:val="00EA06F7"/>
    <w:rsid w:val="00EA697C"/>
    <w:rsid w:val="00EB24E3"/>
    <w:rsid w:val="00EB5ABD"/>
    <w:rsid w:val="00EB6170"/>
    <w:rsid w:val="00EC35AA"/>
    <w:rsid w:val="00EC4D4F"/>
    <w:rsid w:val="00EC5073"/>
    <w:rsid w:val="00ED259F"/>
    <w:rsid w:val="00ED5C7F"/>
    <w:rsid w:val="00ED6B0E"/>
    <w:rsid w:val="00EE1444"/>
    <w:rsid w:val="00EE4236"/>
    <w:rsid w:val="00EE4DD8"/>
    <w:rsid w:val="00EE56B8"/>
    <w:rsid w:val="00EF22B2"/>
    <w:rsid w:val="00EF2A0C"/>
    <w:rsid w:val="00EF382A"/>
    <w:rsid w:val="00EF4093"/>
    <w:rsid w:val="00EF4500"/>
    <w:rsid w:val="00EF57EF"/>
    <w:rsid w:val="00F00919"/>
    <w:rsid w:val="00F0519B"/>
    <w:rsid w:val="00F12133"/>
    <w:rsid w:val="00F128E1"/>
    <w:rsid w:val="00F14333"/>
    <w:rsid w:val="00F14C7B"/>
    <w:rsid w:val="00F23A05"/>
    <w:rsid w:val="00F3530A"/>
    <w:rsid w:val="00F40303"/>
    <w:rsid w:val="00F425A4"/>
    <w:rsid w:val="00F4414C"/>
    <w:rsid w:val="00F45AB8"/>
    <w:rsid w:val="00F4622A"/>
    <w:rsid w:val="00F47386"/>
    <w:rsid w:val="00F47525"/>
    <w:rsid w:val="00F47DD1"/>
    <w:rsid w:val="00F5101D"/>
    <w:rsid w:val="00F51A35"/>
    <w:rsid w:val="00F615C3"/>
    <w:rsid w:val="00F61D2F"/>
    <w:rsid w:val="00F627C3"/>
    <w:rsid w:val="00F67D83"/>
    <w:rsid w:val="00F75519"/>
    <w:rsid w:val="00F762DB"/>
    <w:rsid w:val="00F85B06"/>
    <w:rsid w:val="00F8778C"/>
    <w:rsid w:val="00FA2026"/>
    <w:rsid w:val="00FB49E5"/>
    <w:rsid w:val="00FB4E9A"/>
    <w:rsid w:val="00FB5B71"/>
    <w:rsid w:val="00FC707A"/>
    <w:rsid w:val="00FE208B"/>
    <w:rsid w:val="00F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5B993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DC"/>
    <w:pPr>
      <w:spacing w:after="200" w:line="252" w:lineRule="auto"/>
    </w:pPr>
    <w:rPr>
      <w:rFonts w:ascii="Cambria" w:hAnsi="Cambria"/>
      <w:sz w:val="22"/>
      <w:szCs w:val="22"/>
      <w:lang w:bidi="en-US"/>
    </w:rPr>
  </w:style>
  <w:style w:type="paragraph" w:styleId="Heading1">
    <w:name w:val="heading 1"/>
    <w:basedOn w:val="Normal"/>
    <w:link w:val="Heading1Char"/>
    <w:uiPriority w:val="9"/>
    <w:qFormat/>
    <w:rsid w:val="008224B4"/>
    <w:pPr>
      <w:spacing w:before="100" w:beforeAutospacing="1" w:after="100" w:afterAutospacing="1" w:line="388" w:lineRule="atLeast"/>
      <w:outlineLvl w:val="0"/>
    </w:pPr>
    <w:rPr>
      <w:rFonts w:ascii="Arial" w:eastAsia="Times New Roman" w:hAnsi="Arial" w:cs="Arial"/>
      <w:b/>
      <w:bCs/>
      <w:kern w:val="36"/>
      <w:sz w:val="35"/>
      <w:szCs w:val="3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0B81"/>
    <w:rPr>
      <w:color w:val="0000FF"/>
      <w:u w:val="single"/>
    </w:rPr>
  </w:style>
  <w:style w:type="paragraph" w:customStyle="1" w:styleId="ej-featured-article-author">
    <w:name w:val="ej-featured-article-author"/>
    <w:basedOn w:val="Normal"/>
    <w:rsid w:val="001E71EF"/>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1Char">
    <w:name w:val="Heading 1 Char"/>
    <w:link w:val="Heading1"/>
    <w:uiPriority w:val="9"/>
    <w:rsid w:val="008224B4"/>
    <w:rPr>
      <w:rFonts w:ascii="Arial" w:eastAsia="Times New Roman" w:hAnsi="Arial" w:cs="Arial"/>
      <w:b/>
      <w:bCs/>
      <w:kern w:val="36"/>
      <w:sz w:val="35"/>
      <w:szCs w:val="35"/>
    </w:rPr>
  </w:style>
  <w:style w:type="character" w:customStyle="1" w:styleId="apple-style-span">
    <w:name w:val="apple-style-span"/>
    <w:basedOn w:val="DefaultParagraphFont"/>
    <w:rsid w:val="00484DF5"/>
  </w:style>
  <w:style w:type="paragraph" w:customStyle="1" w:styleId="Title1">
    <w:name w:val="Title1"/>
    <w:basedOn w:val="Normal"/>
    <w:rsid w:val="0074429A"/>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desc">
    <w:name w:val="desc"/>
    <w:basedOn w:val="Normal"/>
    <w:rsid w:val="0074429A"/>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details">
    <w:name w:val="details"/>
    <w:basedOn w:val="Normal"/>
    <w:rsid w:val="0074429A"/>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jrnl">
    <w:name w:val="jrnl"/>
    <w:basedOn w:val="DefaultParagraphFont"/>
    <w:rsid w:val="0074429A"/>
  </w:style>
  <w:style w:type="paragraph" w:customStyle="1" w:styleId="desc2">
    <w:name w:val="desc2"/>
    <w:basedOn w:val="Normal"/>
    <w:rsid w:val="00D40DB6"/>
    <w:pPr>
      <w:spacing w:after="0" w:line="240" w:lineRule="auto"/>
    </w:pPr>
    <w:rPr>
      <w:rFonts w:ascii="Times New Roman" w:hAnsi="Times New Roman"/>
      <w:sz w:val="26"/>
      <w:szCs w:val="26"/>
      <w:lang w:bidi="ar-SA"/>
    </w:rPr>
  </w:style>
  <w:style w:type="paragraph" w:customStyle="1" w:styleId="title10">
    <w:name w:val="title1"/>
    <w:basedOn w:val="Normal"/>
    <w:rsid w:val="00D40DB6"/>
    <w:pPr>
      <w:spacing w:after="0" w:line="240" w:lineRule="auto"/>
    </w:pPr>
    <w:rPr>
      <w:rFonts w:ascii="Times New Roman" w:hAnsi="Times New Roman"/>
      <w:sz w:val="27"/>
      <w:szCs w:val="27"/>
      <w:lang w:bidi="ar-SA"/>
    </w:rPr>
  </w:style>
  <w:style w:type="paragraph" w:customStyle="1" w:styleId="details1">
    <w:name w:val="details1"/>
    <w:basedOn w:val="Normal"/>
    <w:rsid w:val="00D40DB6"/>
    <w:pPr>
      <w:spacing w:after="0" w:line="240" w:lineRule="auto"/>
    </w:pPr>
    <w:rPr>
      <w:rFonts w:ascii="Times New Roman" w:hAnsi="Times New Roman"/>
      <w:lang w:bidi="ar-SA"/>
    </w:rPr>
  </w:style>
  <w:style w:type="paragraph" w:styleId="ListParagraph">
    <w:name w:val="List Paragraph"/>
    <w:basedOn w:val="Normal"/>
    <w:uiPriority w:val="34"/>
    <w:qFormat/>
    <w:rsid w:val="00FB5B71"/>
    <w:pPr>
      <w:ind w:left="720"/>
    </w:pPr>
  </w:style>
  <w:style w:type="paragraph" w:styleId="NoSpacing">
    <w:name w:val="No Spacing"/>
    <w:uiPriority w:val="1"/>
    <w:qFormat/>
    <w:rsid w:val="00DD779F"/>
    <w:rPr>
      <w:rFonts w:ascii="Cambria" w:hAnsi="Cambria"/>
      <w:sz w:val="22"/>
      <w:szCs w:val="22"/>
      <w:lang w:bidi="en-US"/>
    </w:rPr>
  </w:style>
  <w:style w:type="paragraph" w:styleId="BalloonText">
    <w:name w:val="Balloon Text"/>
    <w:basedOn w:val="Normal"/>
    <w:link w:val="BalloonTextChar"/>
    <w:uiPriority w:val="99"/>
    <w:semiHidden/>
    <w:unhideWhenUsed/>
    <w:rsid w:val="006863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3DC"/>
    <w:rPr>
      <w:rFonts w:ascii="Tahoma" w:hAnsi="Tahoma" w:cs="Tahoma"/>
      <w:sz w:val="16"/>
      <w:szCs w:val="16"/>
      <w:lang w:bidi="en-US"/>
    </w:rPr>
  </w:style>
  <w:style w:type="character" w:styleId="FollowedHyperlink">
    <w:name w:val="FollowedHyperlink"/>
    <w:uiPriority w:val="99"/>
    <w:semiHidden/>
    <w:unhideWhenUsed/>
    <w:rsid w:val="007F6376"/>
    <w:rPr>
      <w:color w:val="800080"/>
      <w:u w:val="single"/>
    </w:rPr>
  </w:style>
  <w:style w:type="paragraph" w:styleId="NormalWeb">
    <w:name w:val="Normal (Web)"/>
    <w:basedOn w:val="Normal"/>
    <w:uiPriority w:val="99"/>
    <w:semiHidden/>
    <w:unhideWhenUsed/>
    <w:rsid w:val="00220760"/>
    <w:rPr>
      <w:rFonts w:ascii="Times New Roman" w:hAnsi="Times New Roman"/>
      <w:sz w:val="24"/>
      <w:szCs w:val="24"/>
    </w:rPr>
  </w:style>
  <w:style w:type="character" w:styleId="CommentReference">
    <w:name w:val="annotation reference"/>
    <w:uiPriority w:val="99"/>
    <w:semiHidden/>
    <w:unhideWhenUsed/>
    <w:rsid w:val="008659A2"/>
    <w:rPr>
      <w:sz w:val="18"/>
      <w:szCs w:val="18"/>
    </w:rPr>
  </w:style>
  <w:style w:type="paragraph" w:styleId="CommentText">
    <w:name w:val="annotation text"/>
    <w:basedOn w:val="Normal"/>
    <w:link w:val="CommentTextChar"/>
    <w:uiPriority w:val="99"/>
    <w:semiHidden/>
    <w:unhideWhenUsed/>
    <w:rsid w:val="008659A2"/>
    <w:rPr>
      <w:sz w:val="24"/>
      <w:szCs w:val="24"/>
    </w:rPr>
  </w:style>
  <w:style w:type="character" w:customStyle="1" w:styleId="CommentTextChar">
    <w:name w:val="Comment Text Char"/>
    <w:link w:val="CommentText"/>
    <w:uiPriority w:val="99"/>
    <w:semiHidden/>
    <w:rsid w:val="008659A2"/>
    <w:rPr>
      <w:rFonts w:ascii="Cambria" w:hAnsi="Cambria"/>
      <w:sz w:val="24"/>
      <w:szCs w:val="24"/>
      <w:lang w:bidi="en-US"/>
    </w:rPr>
  </w:style>
  <w:style w:type="paragraph" w:styleId="CommentSubject">
    <w:name w:val="annotation subject"/>
    <w:basedOn w:val="CommentText"/>
    <w:next w:val="CommentText"/>
    <w:link w:val="CommentSubjectChar"/>
    <w:uiPriority w:val="99"/>
    <w:semiHidden/>
    <w:unhideWhenUsed/>
    <w:rsid w:val="008659A2"/>
    <w:rPr>
      <w:b/>
      <w:bCs/>
      <w:sz w:val="20"/>
      <w:szCs w:val="20"/>
    </w:rPr>
  </w:style>
  <w:style w:type="character" w:customStyle="1" w:styleId="CommentSubjectChar">
    <w:name w:val="Comment Subject Char"/>
    <w:link w:val="CommentSubject"/>
    <w:uiPriority w:val="99"/>
    <w:semiHidden/>
    <w:rsid w:val="008659A2"/>
    <w:rPr>
      <w:rFonts w:ascii="Cambria" w:hAnsi="Cambria"/>
      <w:b/>
      <w:bCs/>
      <w:sz w:val="24"/>
      <w:szCs w:val="24"/>
      <w:lang w:bidi="en-US"/>
    </w:rPr>
  </w:style>
  <w:style w:type="paragraph" w:styleId="Caption">
    <w:name w:val="caption"/>
    <w:basedOn w:val="Normal"/>
    <w:next w:val="Normal"/>
    <w:uiPriority w:val="35"/>
    <w:unhideWhenUsed/>
    <w:qFormat/>
    <w:rsid w:val="00F75519"/>
    <w:rPr>
      <w:b/>
      <w:bCs/>
      <w:sz w:val="20"/>
      <w:szCs w:val="20"/>
    </w:rPr>
  </w:style>
  <w:style w:type="character" w:customStyle="1" w:styleId="UnresolvedMention">
    <w:name w:val="Unresolved Mention"/>
    <w:basedOn w:val="DefaultParagraphFont"/>
    <w:uiPriority w:val="99"/>
    <w:rsid w:val="00F47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946">
      <w:bodyDiv w:val="1"/>
      <w:marLeft w:val="0"/>
      <w:marRight w:val="0"/>
      <w:marTop w:val="0"/>
      <w:marBottom w:val="0"/>
      <w:divBdr>
        <w:top w:val="none" w:sz="0" w:space="0" w:color="auto"/>
        <w:left w:val="none" w:sz="0" w:space="0" w:color="auto"/>
        <w:bottom w:val="none" w:sz="0" w:space="0" w:color="auto"/>
        <w:right w:val="none" w:sz="0" w:space="0" w:color="auto"/>
      </w:divBdr>
      <w:divsChild>
        <w:div w:id="516431053">
          <w:marLeft w:val="0"/>
          <w:marRight w:val="0"/>
          <w:marTop w:val="34"/>
          <w:marBottom w:val="34"/>
          <w:divBdr>
            <w:top w:val="none" w:sz="0" w:space="0" w:color="auto"/>
            <w:left w:val="none" w:sz="0" w:space="0" w:color="auto"/>
            <w:bottom w:val="none" w:sz="0" w:space="0" w:color="auto"/>
            <w:right w:val="none" w:sz="0" w:space="0" w:color="auto"/>
          </w:divBdr>
        </w:div>
      </w:divsChild>
    </w:div>
    <w:div w:id="218053620">
      <w:bodyDiv w:val="1"/>
      <w:marLeft w:val="0"/>
      <w:marRight w:val="0"/>
      <w:marTop w:val="0"/>
      <w:marBottom w:val="0"/>
      <w:divBdr>
        <w:top w:val="none" w:sz="0" w:space="0" w:color="auto"/>
        <w:left w:val="none" w:sz="0" w:space="0" w:color="auto"/>
        <w:bottom w:val="none" w:sz="0" w:space="0" w:color="auto"/>
        <w:right w:val="none" w:sz="0" w:space="0" w:color="auto"/>
      </w:divBdr>
    </w:div>
    <w:div w:id="278530443">
      <w:bodyDiv w:val="1"/>
      <w:marLeft w:val="0"/>
      <w:marRight w:val="0"/>
      <w:marTop w:val="0"/>
      <w:marBottom w:val="0"/>
      <w:divBdr>
        <w:top w:val="none" w:sz="0" w:space="0" w:color="auto"/>
        <w:left w:val="none" w:sz="0" w:space="0" w:color="auto"/>
        <w:bottom w:val="none" w:sz="0" w:space="0" w:color="auto"/>
        <w:right w:val="none" w:sz="0" w:space="0" w:color="auto"/>
      </w:divBdr>
    </w:div>
    <w:div w:id="283926682">
      <w:bodyDiv w:val="1"/>
      <w:marLeft w:val="0"/>
      <w:marRight w:val="0"/>
      <w:marTop w:val="0"/>
      <w:marBottom w:val="0"/>
      <w:divBdr>
        <w:top w:val="none" w:sz="0" w:space="0" w:color="auto"/>
        <w:left w:val="none" w:sz="0" w:space="0" w:color="auto"/>
        <w:bottom w:val="none" w:sz="0" w:space="0" w:color="auto"/>
        <w:right w:val="none" w:sz="0" w:space="0" w:color="auto"/>
      </w:divBdr>
      <w:divsChild>
        <w:div w:id="465007107">
          <w:marLeft w:val="0"/>
          <w:marRight w:val="0"/>
          <w:marTop w:val="34"/>
          <w:marBottom w:val="34"/>
          <w:divBdr>
            <w:top w:val="none" w:sz="0" w:space="0" w:color="auto"/>
            <w:left w:val="none" w:sz="0" w:space="0" w:color="auto"/>
            <w:bottom w:val="none" w:sz="0" w:space="0" w:color="auto"/>
            <w:right w:val="none" w:sz="0" w:space="0" w:color="auto"/>
          </w:divBdr>
        </w:div>
      </w:divsChild>
    </w:div>
    <w:div w:id="304236347">
      <w:bodyDiv w:val="1"/>
      <w:marLeft w:val="0"/>
      <w:marRight w:val="0"/>
      <w:marTop w:val="0"/>
      <w:marBottom w:val="0"/>
      <w:divBdr>
        <w:top w:val="none" w:sz="0" w:space="0" w:color="auto"/>
        <w:left w:val="none" w:sz="0" w:space="0" w:color="auto"/>
        <w:bottom w:val="none" w:sz="0" w:space="0" w:color="auto"/>
        <w:right w:val="none" w:sz="0" w:space="0" w:color="auto"/>
      </w:divBdr>
      <w:divsChild>
        <w:div w:id="1882205674">
          <w:marLeft w:val="0"/>
          <w:marRight w:val="0"/>
          <w:marTop w:val="34"/>
          <w:marBottom w:val="34"/>
          <w:divBdr>
            <w:top w:val="none" w:sz="0" w:space="0" w:color="auto"/>
            <w:left w:val="none" w:sz="0" w:space="0" w:color="auto"/>
            <w:bottom w:val="none" w:sz="0" w:space="0" w:color="auto"/>
            <w:right w:val="none" w:sz="0" w:space="0" w:color="auto"/>
          </w:divBdr>
        </w:div>
      </w:divsChild>
    </w:div>
    <w:div w:id="307784260">
      <w:bodyDiv w:val="1"/>
      <w:marLeft w:val="0"/>
      <w:marRight w:val="0"/>
      <w:marTop w:val="0"/>
      <w:marBottom w:val="0"/>
      <w:divBdr>
        <w:top w:val="none" w:sz="0" w:space="0" w:color="auto"/>
        <w:left w:val="none" w:sz="0" w:space="0" w:color="auto"/>
        <w:bottom w:val="none" w:sz="0" w:space="0" w:color="auto"/>
        <w:right w:val="none" w:sz="0" w:space="0" w:color="auto"/>
      </w:divBdr>
    </w:div>
    <w:div w:id="358553578">
      <w:bodyDiv w:val="1"/>
      <w:marLeft w:val="0"/>
      <w:marRight w:val="0"/>
      <w:marTop w:val="0"/>
      <w:marBottom w:val="0"/>
      <w:divBdr>
        <w:top w:val="none" w:sz="0" w:space="0" w:color="auto"/>
        <w:left w:val="none" w:sz="0" w:space="0" w:color="auto"/>
        <w:bottom w:val="none" w:sz="0" w:space="0" w:color="auto"/>
        <w:right w:val="none" w:sz="0" w:space="0" w:color="auto"/>
      </w:divBdr>
    </w:div>
    <w:div w:id="414978472">
      <w:bodyDiv w:val="1"/>
      <w:marLeft w:val="0"/>
      <w:marRight w:val="0"/>
      <w:marTop w:val="0"/>
      <w:marBottom w:val="0"/>
      <w:divBdr>
        <w:top w:val="none" w:sz="0" w:space="0" w:color="auto"/>
        <w:left w:val="none" w:sz="0" w:space="0" w:color="auto"/>
        <w:bottom w:val="none" w:sz="0" w:space="0" w:color="auto"/>
        <w:right w:val="none" w:sz="0" w:space="0" w:color="auto"/>
      </w:divBdr>
      <w:divsChild>
        <w:div w:id="329606141">
          <w:marLeft w:val="0"/>
          <w:marRight w:val="0"/>
          <w:marTop w:val="34"/>
          <w:marBottom w:val="34"/>
          <w:divBdr>
            <w:top w:val="none" w:sz="0" w:space="0" w:color="auto"/>
            <w:left w:val="none" w:sz="0" w:space="0" w:color="auto"/>
            <w:bottom w:val="none" w:sz="0" w:space="0" w:color="auto"/>
            <w:right w:val="none" w:sz="0" w:space="0" w:color="auto"/>
          </w:divBdr>
        </w:div>
      </w:divsChild>
    </w:div>
    <w:div w:id="452332244">
      <w:bodyDiv w:val="1"/>
      <w:marLeft w:val="0"/>
      <w:marRight w:val="0"/>
      <w:marTop w:val="0"/>
      <w:marBottom w:val="0"/>
      <w:divBdr>
        <w:top w:val="none" w:sz="0" w:space="0" w:color="auto"/>
        <w:left w:val="none" w:sz="0" w:space="0" w:color="auto"/>
        <w:bottom w:val="none" w:sz="0" w:space="0" w:color="auto"/>
        <w:right w:val="none" w:sz="0" w:space="0" w:color="auto"/>
      </w:divBdr>
    </w:div>
    <w:div w:id="462889659">
      <w:bodyDiv w:val="1"/>
      <w:marLeft w:val="0"/>
      <w:marRight w:val="0"/>
      <w:marTop w:val="0"/>
      <w:marBottom w:val="0"/>
      <w:divBdr>
        <w:top w:val="none" w:sz="0" w:space="0" w:color="auto"/>
        <w:left w:val="none" w:sz="0" w:space="0" w:color="auto"/>
        <w:bottom w:val="none" w:sz="0" w:space="0" w:color="auto"/>
        <w:right w:val="none" w:sz="0" w:space="0" w:color="auto"/>
      </w:divBdr>
      <w:divsChild>
        <w:div w:id="1695498006">
          <w:marLeft w:val="0"/>
          <w:marRight w:val="0"/>
          <w:marTop w:val="34"/>
          <w:marBottom w:val="34"/>
          <w:divBdr>
            <w:top w:val="none" w:sz="0" w:space="0" w:color="auto"/>
            <w:left w:val="none" w:sz="0" w:space="0" w:color="auto"/>
            <w:bottom w:val="none" w:sz="0" w:space="0" w:color="auto"/>
            <w:right w:val="none" w:sz="0" w:space="0" w:color="auto"/>
          </w:divBdr>
        </w:div>
        <w:div w:id="1474717430">
          <w:marLeft w:val="0"/>
          <w:marRight w:val="0"/>
          <w:marTop w:val="0"/>
          <w:marBottom w:val="0"/>
          <w:divBdr>
            <w:top w:val="none" w:sz="0" w:space="0" w:color="auto"/>
            <w:left w:val="none" w:sz="0" w:space="0" w:color="auto"/>
            <w:bottom w:val="none" w:sz="0" w:space="0" w:color="auto"/>
            <w:right w:val="none" w:sz="0" w:space="0" w:color="auto"/>
          </w:divBdr>
        </w:div>
      </w:divsChild>
    </w:div>
    <w:div w:id="576794332">
      <w:bodyDiv w:val="1"/>
      <w:marLeft w:val="0"/>
      <w:marRight w:val="0"/>
      <w:marTop w:val="0"/>
      <w:marBottom w:val="0"/>
      <w:divBdr>
        <w:top w:val="none" w:sz="0" w:space="0" w:color="auto"/>
        <w:left w:val="none" w:sz="0" w:space="0" w:color="auto"/>
        <w:bottom w:val="none" w:sz="0" w:space="0" w:color="auto"/>
        <w:right w:val="none" w:sz="0" w:space="0" w:color="auto"/>
      </w:divBdr>
    </w:div>
    <w:div w:id="596910292">
      <w:bodyDiv w:val="1"/>
      <w:marLeft w:val="0"/>
      <w:marRight w:val="0"/>
      <w:marTop w:val="0"/>
      <w:marBottom w:val="0"/>
      <w:divBdr>
        <w:top w:val="none" w:sz="0" w:space="0" w:color="auto"/>
        <w:left w:val="none" w:sz="0" w:space="0" w:color="auto"/>
        <w:bottom w:val="none" w:sz="0" w:space="0" w:color="auto"/>
        <w:right w:val="none" w:sz="0" w:space="0" w:color="auto"/>
      </w:divBdr>
      <w:divsChild>
        <w:div w:id="145171039">
          <w:marLeft w:val="0"/>
          <w:marRight w:val="1"/>
          <w:marTop w:val="0"/>
          <w:marBottom w:val="0"/>
          <w:divBdr>
            <w:top w:val="none" w:sz="0" w:space="0" w:color="auto"/>
            <w:left w:val="none" w:sz="0" w:space="0" w:color="auto"/>
            <w:bottom w:val="none" w:sz="0" w:space="0" w:color="auto"/>
            <w:right w:val="none" w:sz="0" w:space="0" w:color="auto"/>
          </w:divBdr>
          <w:divsChild>
            <w:div w:id="1126241642">
              <w:marLeft w:val="0"/>
              <w:marRight w:val="0"/>
              <w:marTop w:val="0"/>
              <w:marBottom w:val="0"/>
              <w:divBdr>
                <w:top w:val="none" w:sz="0" w:space="0" w:color="auto"/>
                <w:left w:val="none" w:sz="0" w:space="0" w:color="auto"/>
                <w:bottom w:val="none" w:sz="0" w:space="0" w:color="auto"/>
                <w:right w:val="none" w:sz="0" w:space="0" w:color="auto"/>
              </w:divBdr>
              <w:divsChild>
                <w:div w:id="1893611949">
                  <w:marLeft w:val="0"/>
                  <w:marRight w:val="1"/>
                  <w:marTop w:val="0"/>
                  <w:marBottom w:val="0"/>
                  <w:divBdr>
                    <w:top w:val="none" w:sz="0" w:space="0" w:color="auto"/>
                    <w:left w:val="none" w:sz="0" w:space="0" w:color="auto"/>
                    <w:bottom w:val="none" w:sz="0" w:space="0" w:color="auto"/>
                    <w:right w:val="none" w:sz="0" w:space="0" w:color="auto"/>
                  </w:divBdr>
                  <w:divsChild>
                    <w:div w:id="1007056544">
                      <w:marLeft w:val="0"/>
                      <w:marRight w:val="0"/>
                      <w:marTop w:val="0"/>
                      <w:marBottom w:val="0"/>
                      <w:divBdr>
                        <w:top w:val="none" w:sz="0" w:space="0" w:color="auto"/>
                        <w:left w:val="none" w:sz="0" w:space="0" w:color="auto"/>
                        <w:bottom w:val="none" w:sz="0" w:space="0" w:color="auto"/>
                        <w:right w:val="none" w:sz="0" w:space="0" w:color="auto"/>
                      </w:divBdr>
                      <w:divsChild>
                        <w:div w:id="990987897">
                          <w:marLeft w:val="0"/>
                          <w:marRight w:val="0"/>
                          <w:marTop w:val="0"/>
                          <w:marBottom w:val="0"/>
                          <w:divBdr>
                            <w:top w:val="none" w:sz="0" w:space="0" w:color="auto"/>
                            <w:left w:val="none" w:sz="0" w:space="0" w:color="auto"/>
                            <w:bottom w:val="none" w:sz="0" w:space="0" w:color="auto"/>
                            <w:right w:val="none" w:sz="0" w:space="0" w:color="auto"/>
                          </w:divBdr>
                          <w:divsChild>
                            <w:div w:id="1477259619">
                              <w:marLeft w:val="0"/>
                              <w:marRight w:val="0"/>
                              <w:marTop w:val="120"/>
                              <w:marBottom w:val="360"/>
                              <w:divBdr>
                                <w:top w:val="none" w:sz="0" w:space="0" w:color="auto"/>
                                <w:left w:val="none" w:sz="0" w:space="0" w:color="auto"/>
                                <w:bottom w:val="none" w:sz="0" w:space="0" w:color="auto"/>
                                <w:right w:val="none" w:sz="0" w:space="0" w:color="auto"/>
                              </w:divBdr>
                              <w:divsChild>
                                <w:div w:id="1656758563">
                                  <w:marLeft w:val="420"/>
                                  <w:marRight w:val="0"/>
                                  <w:marTop w:val="0"/>
                                  <w:marBottom w:val="0"/>
                                  <w:divBdr>
                                    <w:top w:val="none" w:sz="0" w:space="0" w:color="auto"/>
                                    <w:left w:val="none" w:sz="0" w:space="0" w:color="auto"/>
                                    <w:bottom w:val="none" w:sz="0" w:space="0" w:color="auto"/>
                                    <w:right w:val="none" w:sz="0" w:space="0" w:color="auto"/>
                                  </w:divBdr>
                                  <w:divsChild>
                                    <w:div w:id="17730166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136515">
      <w:bodyDiv w:val="1"/>
      <w:marLeft w:val="0"/>
      <w:marRight w:val="0"/>
      <w:marTop w:val="0"/>
      <w:marBottom w:val="0"/>
      <w:divBdr>
        <w:top w:val="none" w:sz="0" w:space="0" w:color="auto"/>
        <w:left w:val="none" w:sz="0" w:space="0" w:color="auto"/>
        <w:bottom w:val="none" w:sz="0" w:space="0" w:color="auto"/>
        <w:right w:val="none" w:sz="0" w:space="0" w:color="auto"/>
      </w:divBdr>
      <w:divsChild>
        <w:div w:id="1294292132">
          <w:marLeft w:val="0"/>
          <w:marRight w:val="0"/>
          <w:marTop w:val="34"/>
          <w:marBottom w:val="34"/>
          <w:divBdr>
            <w:top w:val="none" w:sz="0" w:space="0" w:color="auto"/>
            <w:left w:val="none" w:sz="0" w:space="0" w:color="auto"/>
            <w:bottom w:val="none" w:sz="0" w:space="0" w:color="auto"/>
            <w:right w:val="none" w:sz="0" w:space="0" w:color="auto"/>
          </w:divBdr>
        </w:div>
      </w:divsChild>
    </w:div>
    <w:div w:id="657611607">
      <w:bodyDiv w:val="1"/>
      <w:marLeft w:val="0"/>
      <w:marRight w:val="0"/>
      <w:marTop w:val="0"/>
      <w:marBottom w:val="0"/>
      <w:divBdr>
        <w:top w:val="none" w:sz="0" w:space="0" w:color="auto"/>
        <w:left w:val="none" w:sz="0" w:space="0" w:color="auto"/>
        <w:bottom w:val="none" w:sz="0" w:space="0" w:color="auto"/>
        <w:right w:val="none" w:sz="0" w:space="0" w:color="auto"/>
      </w:divBdr>
      <w:divsChild>
        <w:div w:id="1583026375">
          <w:marLeft w:val="0"/>
          <w:marRight w:val="0"/>
          <w:marTop w:val="0"/>
          <w:marBottom w:val="0"/>
          <w:divBdr>
            <w:top w:val="none" w:sz="0" w:space="0" w:color="auto"/>
            <w:left w:val="none" w:sz="0" w:space="0" w:color="auto"/>
            <w:bottom w:val="none" w:sz="0" w:space="0" w:color="auto"/>
            <w:right w:val="none" w:sz="0" w:space="0" w:color="auto"/>
          </w:divBdr>
          <w:divsChild>
            <w:div w:id="1082944792">
              <w:marLeft w:val="0"/>
              <w:marRight w:val="0"/>
              <w:marTop w:val="0"/>
              <w:marBottom w:val="0"/>
              <w:divBdr>
                <w:top w:val="none" w:sz="0" w:space="0" w:color="auto"/>
                <w:left w:val="none" w:sz="0" w:space="0" w:color="auto"/>
                <w:bottom w:val="none" w:sz="0" w:space="0" w:color="auto"/>
                <w:right w:val="none" w:sz="0" w:space="0" w:color="auto"/>
              </w:divBdr>
              <w:divsChild>
                <w:div w:id="1822506247">
                  <w:marLeft w:val="0"/>
                  <w:marRight w:val="0"/>
                  <w:marTop w:val="0"/>
                  <w:marBottom w:val="0"/>
                  <w:divBdr>
                    <w:top w:val="none" w:sz="0" w:space="0" w:color="auto"/>
                    <w:left w:val="none" w:sz="0" w:space="0" w:color="auto"/>
                    <w:bottom w:val="none" w:sz="0" w:space="0" w:color="auto"/>
                    <w:right w:val="none" w:sz="0" w:space="0" w:color="auto"/>
                  </w:divBdr>
                  <w:divsChild>
                    <w:div w:id="2136829435">
                      <w:marLeft w:val="0"/>
                      <w:marRight w:val="0"/>
                      <w:marTop w:val="0"/>
                      <w:marBottom w:val="0"/>
                      <w:divBdr>
                        <w:top w:val="none" w:sz="0" w:space="0" w:color="auto"/>
                        <w:left w:val="none" w:sz="0" w:space="0" w:color="auto"/>
                        <w:bottom w:val="none" w:sz="0" w:space="0" w:color="auto"/>
                        <w:right w:val="none" w:sz="0" w:space="0" w:color="auto"/>
                      </w:divBdr>
                      <w:divsChild>
                        <w:div w:id="491524674">
                          <w:marLeft w:val="0"/>
                          <w:marRight w:val="0"/>
                          <w:marTop w:val="0"/>
                          <w:marBottom w:val="0"/>
                          <w:divBdr>
                            <w:top w:val="none" w:sz="0" w:space="0" w:color="auto"/>
                            <w:left w:val="none" w:sz="0" w:space="0" w:color="auto"/>
                            <w:bottom w:val="none" w:sz="0" w:space="0" w:color="auto"/>
                            <w:right w:val="none" w:sz="0" w:space="0" w:color="auto"/>
                          </w:divBdr>
                          <w:divsChild>
                            <w:div w:id="911887359">
                              <w:marLeft w:val="0"/>
                              <w:marRight w:val="0"/>
                              <w:marTop w:val="0"/>
                              <w:marBottom w:val="0"/>
                              <w:divBdr>
                                <w:top w:val="none" w:sz="0" w:space="0" w:color="auto"/>
                                <w:left w:val="none" w:sz="0" w:space="0" w:color="auto"/>
                                <w:bottom w:val="none" w:sz="0" w:space="0" w:color="auto"/>
                                <w:right w:val="none" w:sz="0" w:space="0" w:color="auto"/>
                              </w:divBdr>
                              <w:divsChild>
                                <w:div w:id="1227111203">
                                  <w:marLeft w:val="0"/>
                                  <w:marRight w:val="0"/>
                                  <w:marTop w:val="0"/>
                                  <w:marBottom w:val="0"/>
                                  <w:divBdr>
                                    <w:top w:val="none" w:sz="0" w:space="0" w:color="auto"/>
                                    <w:left w:val="none" w:sz="0" w:space="0" w:color="auto"/>
                                    <w:bottom w:val="none" w:sz="0" w:space="0" w:color="auto"/>
                                    <w:right w:val="none" w:sz="0" w:space="0" w:color="auto"/>
                                  </w:divBdr>
                                  <w:divsChild>
                                    <w:div w:id="1700817312">
                                      <w:marLeft w:val="0"/>
                                      <w:marRight w:val="0"/>
                                      <w:marTop w:val="0"/>
                                      <w:marBottom w:val="0"/>
                                      <w:divBdr>
                                        <w:top w:val="none" w:sz="0" w:space="0" w:color="auto"/>
                                        <w:left w:val="none" w:sz="0" w:space="0" w:color="auto"/>
                                        <w:bottom w:val="none" w:sz="0" w:space="0" w:color="auto"/>
                                        <w:right w:val="none" w:sz="0" w:space="0" w:color="auto"/>
                                      </w:divBdr>
                                      <w:divsChild>
                                        <w:div w:id="5310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098784">
      <w:bodyDiv w:val="1"/>
      <w:marLeft w:val="0"/>
      <w:marRight w:val="0"/>
      <w:marTop w:val="0"/>
      <w:marBottom w:val="0"/>
      <w:divBdr>
        <w:top w:val="none" w:sz="0" w:space="0" w:color="auto"/>
        <w:left w:val="none" w:sz="0" w:space="0" w:color="auto"/>
        <w:bottom w:val="none" w:sz="0" w:space="0" w:color="auto"/>
        <w:right w:val="none" w:sz="0" w:space="0" w:color="auto"/>
      </w:divBdr>
    </w:div>
    <w:div w:id="724065907">
      <w:bodyDiv w:val="1"/>
      <w:marLeft w:val="0"/>
      <w:marRight w:val="0"/>
      <w:marTop w:val="0"/>
      <w:marBottom w:val="0"/>
      <w:divBdr>
        <w:top w:val="none" w:sz="0" w:space="0" w:color="auto"/>
        <w:left w:val="none" w:sz="0" w:space="0" w:color="auto"/>
        <w:bottom w:val="none" w:sz="0" w:space="0" w:color="auto"/>
        <w:right w:val="none" w:sz="0" w:space="0" w:color="auto"/>
      </w:divBdr>
      <w:divsChild>
        <w:div w:id="486476931">
          <w:marLeft w:val="0"/>
          <w:marRight w:val="0"/>
          <w:marTop w:val="34"/>
          <w:marBottom w:val="34"/>
          <w:divBdr>
            <w:top w:val="none" w:sz="0" w:space="0" w:color="auto"/>
            <w:left w:val="none" w:sz="0" w:space="0" w:color="auto"/>
            <w:bottom w:val="none" w:sz="0" w:space="0" w:color="auto"/>
            <w:right w:val="none" w:sz="0" w:space="0" w:color="auto"/>
          </w:divBdr>
        </w:div>
        <w:div w:id="461272407">
          <w:marLeft w:val="0"/>
          <w:marRight w:val="0"/>
          <w:marTop w:val="0"/>
          <w:marBottom w:val="0"/>
          <w:divBdr>
            <w:top w:val="none" w:sz="0" w:space="0" w:color="auto"/>
            <w:left w:val="none" w:sz="0" w:space="0" w:color="auto"/>
            <w:bottom w:val="none" w:sz="0" w:space="0" w:color="auto"/>
            <w:right w:val="none" w:sz="0" w:space="0" w:color="auto"/>
          </w:divBdr>
        </w:div>
      </w:divsChild>
    </w:div>
    <w:div w:id="774708766">
      <w:bodyDiv w:val="1"/>
      <w:marLeft w:val="0"/>
      <w:marRight w:val="0"/>
      <w:marTop w:val="0"/>
      <w:marBottom w:val="0"/>
      <w:divBdr>
        <w:top w:val="none" w:sz="0" w:space="0" w:color="auto"/>
        <w:left w:val="none" w:sz="0" w:space="0" w:color="auto"/>
        <w:bottom w:val="none" w:sz="0" w:space="0" w:color="auto"/>
        <w:right w:val="none" w:sz="0" w:space="0" w:color="auto"/>
      </w:divBdr>
    </w:div>
    <w:div w:id="781070721">
      <w:bodyDiv w:val="1"/>
      <w:marLeft w:val="0"/>
      <w:marRight w:val="0"/>
      <w:marTop w:val="0"/>
      <w:marBottom w:val="0"/>
      <w:divBdr>
        <w:top w:val="none" w:sz="0" w:space="0" w:color="auto"/>
        <w:left w:val="none" w:sz="0" w:space="0" w:color="auto"/>
        <w:bottom w:val="none" w:sz="0" w:space="0" w:color="auto"/>
        <w:right w:val="none" w:sz="0" w:space="0" w:color="auto"/>
      </w:divBdr>
    </w:div>
    <w:div w:id="784270245">
      <w:bodyDiv w:val="1"/>
      <w:marLeft w:val="0"/>
      <w:marRight w:val="0"/>
      <w:marTop w:val="0"/>
      <w:marBottom w:val="0"/>
      <w:divBdr>
        <w:top w:val="none" w:sz="0" w:space="0" w:color="auto"/>
        <w:left w:val="none" w:sz="0" w:space="0" w:color="auto"/>
        <w:bottom w:val="none" w:sz="0" w:space="0" w:color="auto"/>
        <w:right w:val="none" w:sz="0" w:space="0" w:color="auto"/>
      </w:divBdr>
    </w:div>
    <w:div w:id="819998281">
      <w:bodyDiv w:val="1"/>
      <w:marLeft w:val="0"/>
      <w:marRight w:val="0"/>
      <w:marTop w:val="0"/>
      <w:marBottom w:val="0"/>
      <w:divBdr>
        <w:top w:val="none" w:sz="0" w:space="0" w:color="auto"/>
        <w:left w:val="none" w:sz="0" w:space="0" w:color="auto"/>
        <w:bottom w:val="none" w:sz="0" w:space="0" w:color="auto"/>
        <w:right w:val="none" w:sz="0" w:space="0" w:color="auto"/>
      </w:divBdr>
      <w:divsChild>
        <w:div w:id="602806028">
          <w:marLeft w:val="0"/>
          <w:marRight w:val="0"/>
          <w:marTop w:val="0"/>
          <w:marBottom w:val="0"/>
          <w:divBdr>
            <w:top w:val="none" w:sz="0" w:space="0" w:color="auto"/>
            <w:left w:val="none" w:sz="0" w:space="0" w:color="auto"/>
            <w:bottom w:val="none" w:sz="0" w:space="0" w:color="auto"/>
            <w:right w:val="none" w:sz="0" w:space="0" w:color="auto"/>
          </w:divBdr>
          <w:divsChild>
            <w:div w:id="743378505">
              <w:marLeft w:val="0"/>
              <w:marRight w:val="0"/>
              <w:marTop w:val="0"/>
              <w:marBottom w:val="0"/>
              <w:divBdr>
                <w:top w:val="none" w:sz="0" w:space="0" w:color="auto"/>
                <w:left w:val="none" w:sz="0" w:space="0" w:color="auto"/>
                <w:bottom w:val="none" w:sz="0" w:space="0" w:color="auto"/>
                <w:right w:val="none" w:sz="0" w:space="0" w:color="auto"/>
              </w:divBdr>
              <w:divsChild>
                <w:div w:id="5969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641">
      <w:bodyDiv w:val="1"/>
      <w:marLeft w:val="0"/>
      <w:marRight w:val="0"/>
      <w:marTop w:val="0"/>
      <w:marBottom w:val="0"/>
      <w:divBdr>
        <w:top w:val="none" w:sz="0" w:space="0" w:color="auto"/>
        <w:left w:val="none" w:sz="0" w:space="0" w:color="auto"/>
        <w:bottom w:val="none" w:sz="0" w:space="0" w:color="auto"/>
        <w:right w:val="none" w:sz="0" w:space="0" w:color="auto"/>
      </w:divBdr>
    </w:div>
    <w:div w:id="946162837">
      <w:bodyDiv w:val="1"/>
      <w:marLeft w:val="0"/>
      <w:marRight w:val="0"/>
      <w:marTop w:val="0"/>
      <w:marBottom w:val="0"/>
      <w:divBdr>
        <w:top w:val="none" w:sz="0" w:space="0" w:color="auto"/>
        <w:left w:val="none" w:sz="0" w:space="0" w:color="auto"/>
        <w:bottom w:val="none" w:sz="0" w:space="0" w:color="auto"/>
        <w:right w:val="none" w:sz="0" w:space="0" w:color="auto"/>
      </w:divBdr>
      <w:divsChild>
        <w:div w:id="966545759">
          <w:marLeft w:val="0"/>
          <w:marRight w:val="0"/>
          <w:marTop w:val="34"/>
          <w:marBottom w:val="34"/>
          <w:divBdr>
            <w:top w:val="none" w:sz="0" w:space="0" w:color="auto"/>
            <w:left w:val="none" w:sz="0" w:space="0" w:color="auto"/>
            <w:bottom w:val="none" w:sz="0" w:space="0" w:color="auto"/>
            <w:right w:val="none" w:sz="0" w:space="0" w:color="auto"/>
          </w:divBdr>
        </w:div>
        <w:div w:id="1127047810">
          <w:marLeft w:val="0"/>
          <w:marRight w:val="0"/>
          <w:marTop w:val="0"/>
          <w:marBottom w:val="0"/>
          <w:divBdr>
            <w:top w:val="none" w:sz="0" w:space="0" w:color="auto"/>
            <w:left w:val="none" w:sz="0" w:space="0" w:color="auto"/>
            <w:bottom w:val="none" w:sz="0" w:space="0" w:color="auto"/>
            <w:right w:val="none" w:sz="0" w:space="0" w:color="auto"/>
          </w:divBdr>
        </w:div>
      </w:divsChild>
    </w:div>
    <w:div w:id="947472939">
      <w:bodyDiv w:val="1"/>
      <w:marLeft w:val="0"/>
      <w:marRight w:val="0"/>
      <w:marTop w:val="0"/>
      <w:marBottom w:val="0"/>
      <w:divBdr>
        <w:top w:val="none" w:sz="0" w:space="0" w:color="auto"/>
        <w:left w:val="none" w:sz="0" w:space="0" w:color="auto"/>
        <w:bottom w:val="none" w:sz="0" w:space="0" w:color="auto"/>
        <w:right w:val="none" w:sz="0" w:space="0" w:color="auto"/>
      </w:divBdr>
    </w:div>
    <w:div w:id="959459951">
      <w:bodyDiv w:val="1"/>
      <w:marLeft w:val="0"/>
      <w:marRight w:val="0"/>
      <w:marTop w:val="0"/>
      <w:marBottom w:val="0"/>
      <w:divBdr>
        <w:top w:val="none" w:sz="0" w:space="0" w:color="auto"/>
        <w:left w:val="none" w:sz="0" w:space="0" w:color="auto"/>
        <w:bottom w:val="none" w:sz="0" w:space="0" w:color="auto"/>
        <w:right w:val="none" w:sz="0" w:space="0" w:color="auto"/>
      </w:divBdr>
      <w:divsChild>
        <w:div w:id="1093432173">
          <w:marLeft w:val="0"/>
          <w:marRight w:val="0"/>
          <w:marTop w:val="34"/>
          <w:marBottom w:val="34"/>
          <w:divBdr>
            <w:top w:val="none" w:sz="0" w:space="0" w:color="auto"/>
            <w:left w:val="none" w:sz="0" w:space="0" w:color="auto"/>
            <w:bottom w:val="none" w:sz="0" w:space="0" w:color="auto"/>
            <w:right w:val="none" w:sz="0" w:space="0" w:color="auto"/>
          </w:divBdr>
        </w:div>
      </w:divsChild>
    </w:div>
    <w:div w:id="971210621">
      <w:bodyDiv w:val="1"/>
      <w:marLeft w:val="0"/>
      <w:marRight w:val="0"/>
      <w:marTop w:val="0"/>
      <w:marBottom w:val="0"/>
      <w:divBdr>
        <w:top w:val="none" w:sz="0" w:space="0" w:color="auto"/>
        <w:left w:val="none" w:sz="0" w:space="0" w:color="auto"/>
        <w:bottom w:val="none" w:sz="0" w:space="0" w:color="auto"/>
        <w:right w:val="none" w:sz="0" w:space="0" w:color="auto"/>
      </w:divBdr>
    </w:div>
    <w:div w:id="1078210100">
      <w:bodyDiv w:val="1"/>
      <w:marLeft w:val="0"/>
      <w:marRight w:val="0"/>
      <w:marTop w:val="0"/>
      <w:marBottom w:val="0"/>
      <w:divBdr>
        <w:top w:val="none" w:sz="0" w:space="0" w:color="auto"/>
        <w:left w:val="none" w:sz="0" w:space="0" w:color="auto"/>
        <w:bottom w:val="none" w:sz="0" w:space="0" w:color="auto"/>
        <w:right w:val="none" w:sz="0" w:space="0" w:color="auto"/>
      </w:divBdr>
    </w:div>
    <w:div w:id="1102649488">
      <w:bodyDiv w:val="1"/>
      <w:marLeft w:val="0"/>
      <w:marRight w:val="0"/>
      <w:marTop w:val="0"/>
      <w:marBottom w:val="0"/>
      <w:divBdr>
        <w:top w:val="none" w:sz="0" w:space="0" w:color="auto"/>
        <w:left w:val="none" w:sz="0" w:space="0" w:color="auto"/>
        <w:bottom w:val="none" w:sz="0" w:space="0" w:color="auto"/>
        <w:right w:val="none" w:sz="0" w:space="0" w:color="auto"/>
      </w:divBdr>
    </w:div>
    <w:div w:id="1120339731">
      <w:bodyDiv w:val="1"/>
      <w:marLeft w:val="0"/>
      <w:marRight w:val="0"/>
      <w:marTop w:val="0"/>
      <w:marBottom w:val="0"/>
      <w:divBdr>
        <w:top w:val="none" w:sz="0" w:space="0" w:color="auto"/>
        <w:left w:val="none" w:sz="0" w:space="0" w:color="auto"/>
        <w:bottom w:val="none" w:sz="0" w:space="0" w:color="auto"/>
        <w:right w:val="none" w:sz="0" w:space="0" w:color="auto"/>
      </w:divBdr>
    </w:div>
    <w:div w:id="1138113150">
      <w:bodyDiv w:val="1"/>
      <w:marLeft w:val="0"/>
      <w:marRight w:val="0"/>
      <w:marTop w:val="0"/>
      <w:marBottom w:val="0"/>
      <w:divBdr>
        <w:top w:val="none" w:sz="0" w:space="0" w:color="auto"/>
        <w:left w:val="none" w:sz="0" w:space="0" w:color="auto"/>
        <w:bottom w:val="none" w:sz="0" w:space="0" w:color="auto"/>
        <w:right w:val="none" w:sz="0" w:space="0" w:color="auto"/>
      </w:divBdr>
    </w:div>
    <w:div w:id="1144471435">
      <w:bodyDiv w:val="1"/>
      <w:marLeft w:val="0"/>
      <w:marRight w:val="0"/>
      <w:marTop w:val="0"/>
      <w:marBottom w:val="0"/>
      <w:divBdr>
        <w:top w:val="none" w:sz="0" w:space="0" w:color="auto"/>
        <w:left w:val="none" w:sz="0" w:space="0" w:color="auto"/>
        <w:bottom w:val="none" w:sz="0" w:space="0" w:color="auto"/>
        <w:right w:val="none" w:sz="0" w:space="0" w:color="auto"/>
      </w:divBdr>
    </w:div>
    <w:div w:id="1155216772">
      <w:bodyDiv w:val="1"/>
      <w:marLeft w:val="0"/>
      <w:marRight w:val="0"/>
      <w:marTop w:val="0"/>
      <w:marBottom w:val="0"/>
      <w:divBdr>
        <w:top w:val="none" w:sz="0" w:space="0" w:color="auto"/>
        <w:left w:val="none" w:sz="0" w:space="0" w:color="auto"/>
        <w:bottom w:val="none" w:sz="0" w:space="0" w:color="auto"/>
        <w:right w:val="none" w:sz="0" w:space="0" w:color="auto"/>
      </w:divBdr>
    </w:div>
    <w:div w:id="1209337909">
      <w:bodyDiv w:val="1"/>
      <w:marLeft w:val="0"/>
      <w:marRight w:val="0"/>
      <w:marTop w:val="0"/>
      <w:marBottom w:val="0"/>
      <w:divBdr>
        <w:top w:val="none" w:sz="0" w:space="0" w:color="auto"/>
        <w:left w:val="none" w:sz="0" w:space="0" w:color="auto"/>
        <w:bottom w:val="none" w:sz="0" w:space="0" w:color="auto"/>
        <w:right w:val="none" w:sz="0" w:space="0" w:color="auto"/>
      </w:divBdr>
    </w:div>
    <w:div w:id="1277249983">
      <w:bodyDiv w:val="1"/>
      <w:marLeft w:val="0"/>
      <w:marRight w:val="0"/>
      <w:marTop w:val="0"/>
      <w:marBottom w:val="0"/>
      <w:divBdr>
        <w:top w:val="none" w:sz="0" w:space="0" w:color="auto"/>
        <w:left w:val="none" w:sz="0" w:space="0" w:color="auto"/>
        <w:bottom w:val="none" w:sz="0" w:space="0" w:color="auto"/>
        <w:right w:val="none" w:sz="0" w:space="0" w:color="auto"/>
      </w:divBdr>
    </w:div>
    <w:div w:id="1289629313">
      <w:bodyDiv w:val="1"/>
      <w:marLeft w:val="0"/>
      <w:marRight w:val="0"/>
      <w:marTop w:val="0"/>
      <w:marBottom w:val="0"/>
      <w:divBdr>
        <w:top w:val="none" w:sz="0" w:space="0" w:color="auto"/>
        <w:left w:val="none" w:sz="0" w:space="0" w:color="auto"/>
        <w:bottom w:val="none" w:sz="0" w:space="0" w:color="auto"/>
        <w:right w:val="none" w:sz="0" w:space="0" w:color="auto"/>
      </w:divBdr>
      <w:divsChild>
        <w:div w:id="1657606054">
          <w:marLeft w:val="0"/>
          <w:marRight w:val="0"/>
          <w:marTop w:val="34"/>
          <w:marBottom w:val="34"/>
          <w:divBdr>
            <w:top w:val="none" w:sz="0" w:space="0" w:color="auto"/>
            <w:left w:val="none" w:sz="0" w:space="0" w:color="auto"/>
            <w:bottom w:val="none" w:sz="0" w:space="0" w:color="auto"/>
            <w:right w:val="none" w:sz="0" w:space="0" w:color="auto"/>
          </w:divBdr>
        </w:div>
      </w:divsChild>
    </w:div>
    <w:div w:id="1342318711">
      <w:bodyDiv w:val="1"/>
      <w:marLeft w:val="0"/>
      <w:marRight w:val="0"/>
      <w:marTop w:val="0"/>
      <w:marBottom w:val="0"/>
      <w:divBdr>
        <w:top w:val="none" w:sz="0" w:space="0" w:color="auto"/>
        <w:left w:val="none" w:sz="0" w:space="0" w:color="auto"/>
        <w:bottom w:val="none" w:sz="0" w:space="0" w:color="auto"/>
        <w:right w:val="none" w:sz="0" w:space="0" w:color="auto"/>
      </w:divBdr>
    </w:div>
    <w:div w:id="1383096226">
      <w:bodyDiv w:val="1"/>
      <w:marLeft w:val="0"/>
      <w:marRight w:val="0"/>
      <w:marTop w:val="0"/>
      <w:marBottom w:val="0"/>
      <w:divBdr>
        <w:top w:val="none" w:sz="0" w:space="0" w:color="auto"/>
        <w:left w:val="none" w:sz="0" w:space="0" w:color="auto"/>
        <w:bottom w:val="none" w:sz="0" w:space="0" w:color="auto"/>
        <w:right w:val="none" w:sz="0" w:space="0" w:color="auto"/>
      </w:divBdr>
      <w:divsChild>
        <w:div w:id="1047875602">
          <w:marLeft w:val="0"/>
          <w:marRight w:val="0"/>
          <w:marTop w:val="0"/>
          <w:marBottom w:val="0"/>
          <w:divBdr>
            <w:top w:val="none" w:sz="0" w:space="0" w:color="auto"/>
            <w:left w:val="none" w:sz="0" w:space="0" w:color="auto"/>
            <w:bottom w:val="none" w:sz="0" w:space="0" w:color="auto"/>
            <w:right w:val="none" w:sz="0" w:space="0" w:color="auto"/>
          </w:divBdr>
          <w:divsChild>
            <w:div w:id="1008172086">
              <w:marLeft w:val="0"/>
              <w:marRight w:val="0"/>
              <w:marTop w:val="0"/>
              <w:marBottom w:val="0"/>
              <w:divBdr>
                <w:top w:val="none" w:sz="0" w:space="0" w:color="auto"/>
                <w:left w:val="none" w:sz="0" w:space="0" w:color="auto"/>
                <w:bottom w:val="none" w:sz="0" w:space="0" w:color="auto"/>
                <w:right w:val="none" w:sz="0" w:space="0" w:color="auto"/>
              </w:divBdr>
              <w:divsChild>
                <w:div w:id="1470976307">
                  <w:marLeft w:val="0"/>
                  <w:marRight w:val="0"/>
                  <w:marTop w:val="0"/>
                  <w:marBottom w:val="0"/>
                  <w:divBdr>
                    <w:top w:val="none" w:sz="0" w:space="0" w:color="auto"/>
                    <w:left w:val="none" w:sz="0" w:space="0" w:color="auto"/>
                    <w:bottom w:val="none" w:sz="0" w:space="0" w:color="auto"/>
                    <w:right w:val="none" w:sz="0" w:space="0" w:color="auto"/>
                  </w:divBdr>
                  <w:divsChild>
                    <w:div w:id="411238903">
                      <w:marLeft w:val="0"/>
                      <w:marRight w:val="0"/>
                      <w:marTop w:val="0"/>
                      <w:marBottom w:val="0"/>
                      <w:divBdr>
                        <w:top w:val="none" w:sz="0" w:space="0" w:color="auto"/>
                        <w:left w:val="none" w:sz="0" w:space="0" w:color="auto"/>
                        <w:bottom w:val="none" w:sz="0" w:space="0" w:color="auto"/>
                        <w:right w:val="none" w:sz="0" w:space="0" w:color="auto"/>
                      </w:divBdr>
                      <w:divsChild>
                        <w:div w:id="822739628">
                          <w:marLeft w:val="0"/>
                          <w:marRight w:val="0"/>
                          <w:marTop w:val="0"/>
                          <w:marBottom w:val="0"/>
                          <w:divBdr>
                            <w:top w:val="none" w:sz="0" w:space="0" w:color="auto"/>
                            <w:left w:val="none" w:sz="0" w:space="0" w:color="auto"/>
                            <w:bottom w:val="none" w:sz="0" w:space="0" w:color="auto"/>
                            <w:right w:val="none" w:sz="0" w:space="0" w:color="auto"/>
                          </w:divBdr>
                          <w:divsChild>
                            <w:div w:id="1187213238">
                              <w:marLeft w:val="0"/>
                              <w:marRight w:val="0"/>
                              <w:marTop w:val="0"/>
                              <w:marBottom w:val="0"/>
                              <w:divBdr>
                                <w:top w:val="none" w:sz="0" w:space="0" w:color="auto"/>
                                <w:left w:val="none" w:sz="0" w:space="0" w:color="auto"/>
                                <w:bottom w:val="none" w:sz="0" w:space="0" w:color="auto"/>
                                <w:right w:val="none" w:sz="0" w:space="0" w:color="auto"/>
                              </w:divBdr>
                              <w:divsChild>
                                <w:div w:id="1494836406">
                                  <w:marLeft w:val="0"/>
                                  <w:marRight w:val="0"/>
                                  <w:marTop w:val="0"/>
                                  <w:marBottom w:val="0"/>
                                  <w:divBdr>
                                    <w:top w:val="none" w:sz="0" w:space="0" w:color="auto"/>
                                    <w:left w:val="none" w:sz="0" w:space="0" w:color="auto"/>
                                    <w:bottom w:val="none" w:sz="0" w:space="0" w:color="auto"/>
                                    <w:right w:val="none" w:sz="0" w:space="0" w:color="auto"/>
                                  </w:divBdr>
                                  <w:divsChild>
                                    <w:div w:id="1992833013">
                                      <w:marLeft w:val="0"/>
                                      <w:marRight w:val="0"/>
                                      <w:marTop w:val="0"/>
                                      <w:marBottom w:val="0"/>
                                      <w:divBdr>
                                        <w:top w:val="none" w:sz="0" w:space="0" w:color="auto"/>
                                        <w:left w:val="none" w:sz="0" w:space="0" w:color="auto"/>
                                        <w:bottom w:val="none" w:sz="0" w:space="0" w:color="auto"/>
                                        <w:right w:val="none" w:sz="0" w:space="0" w:color="auto"/>
                                      </w:divBdr>
                                      <w:divsChild>
                                        <w:div w:id="4825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137790">
      <w:bodyDiv w:val="1"/>
      <w:marLeft w:val="0"/>
      <w:marRight w:val="0"/>
      <w:marTop w:val="0"/>
      <w:marBottom w:val="0"/>
      <w:divBdr>
        <w:top w:val="none" w:sz="0" w:space="0" w:color="auto"/>
        <w:left w:val="none" w:sz="0" w:space="0" w:color="auto"/>
        <w:bottom w:val="none" w:sz="0" w:space="0" w:color="auto"/>
        <w:right w:val="none" w:sz="0" w:space="0" w:color="auto"/>
      </w:divBdr>
    </w:div>
    <w:div w:id="1490823874">
      <w:bodyDiv w:val="1"/>
      <w:marLeft w:val="0"/>
      <w:marRight w:val="0"/>
      <w:marTop w:val="0"/>
      <w:marBottom w:val="0"/>
      <w:divBdr>
        <w:top w:val="none" w:sz="0" w:space="0" w:color="auto"/>
        <w:left w:val="none" w:sz="0" w:space="0" w:color="auto"/>
        <w:bottom w:val="none" w:sz="0" w:space="0" w:color="auto"/>
        <w:right w:val="none" w:sz="0" w:space="0" w:color="auto"/>
      </w:divBdr>
    </w:div>
    <w:div w:id="1505899324">
      <w:bodyDiv w:val="1"/>
      <w:marLeft w:val="0"/>
      <w:marRight w:val="0"/>
      <w:marTop w:val="0"/>
      <w:marBottom w:val="0"/>
      <w:divBdr>
        <w:top w:val="none" w:sz="0" w:space="0" w:color="auto"/>
        <w:left w:val="none" w:sz="0" w:space="0" w:color="auto"/>
        <w:bottom w:val="none" w:sz="0" w:space="0" w:color="auto"/>
        <w:right w:val="none" w:sz="0" w:space="0" w:color="auto"/>
      </w:divBdr>
    </w:div>
    <w:div w:id="1512526518">
      <w:bodyDiv w:val="1"/>
      <w:marLeft w:val="0"/>
      <w:marRight w:val="0"/>
      <w:marTop w:val="0"/>
      <w:marBottom w:val="0"/>
      <w:divBdr>
        <w:top w:val="none" w:sz="0" w:space="0" w:color="auto"/>
        <w:left w:val="none" w:sz="0" w:space="0" w:color="auto"/>
        <w:bottom w:val="none" w:sz="0" w:space="0" w:color="auto"/>
        <w:right w:val="none" w:sz="0" w:space="0" w:color="auto"/>
      </w:divBdr>
    </w:div>
    <w:div w:id="1546716672">
      <w:bodyDiv w:val="1"/>
      <w:marLeft w:val="0"/>
      <w:marRight w:val="0"/>
      <w:marTop w:val="0"/>
      <w:marBottom w:val="0"/>
      <w:divBdr>
        <w:top w:val="none" w:sz="0" w:space="0" w:color="auto"/>
        <w:left w:val="none" w:sz="0" w:space="0" w:color="auto"/>
        <w:bottom w:val="none" w:sz="0" w:space="0" w:color="auto"/>
        <w:right w:val="none" w:sz="0" w:space="0" w:color="auto"/>
      </w:divBdr>
      <w:divsChild>
        <w:div w:id="1756247863">
          <w:marLeft w:val="0"/>
          <w:marRight w:val="1"/>
          <w:marTop w:val="0"/>
          <w:marBottom w:val="0"/>
          <w:divBdr>
            <w:top w:val="none" w:sz="0" w:space="0" w:color="auto"/>
            <w:left w:val="none" w:sz="0" w:space="0" w:color="auto"/>
            <w:bottom w:val="none" w:sz="0" w:space="0" w:color="auto"/>
            <w:right w:val="none" w:sz="0" w:space="0" w:color="auto"/>
          </w:divBdr>
          <w:divsChild>
            <w:div w:id="309528179">
              <w:marLeft w:val="0"/>
              <w:marRight w:val="0"/>
              <w:marTop w:val="0"/>
              <w:marBottom w:val="0"/>
              <w:divBdr>
                <w:top w:val="none" w:sz="0" w:space="0" w:color="auto"/>
                <w:left w:val="none" w:sz="0" w:space="0" w:color="auto"/>
                <w:bottom w:val="none" w:sz="0" w:space="0" w:color="auto"/>
                <w:right w:val="none" w:sz="0" w:space="0" w:color="auto"/>
              </w:divBdr>
              <w:divsChild>
                <w:div w:id="1898928842">
                  <w:marLeft w:val="0"/>
                  <w:marRight w:val="1"/>
                  <w:marTop w:val="0"/>
                  <w:marBottom w:val="0"/>
                  <w:divBdr>
                    <w:top w:val="none" w:sz="0" w:space="0" w:color="auto"/>
                    <w:left w:val="none" w:sz="0" w:space="0" w:color="auto"/>
                    <w:bottom w:val="none" w:sz="0" w:space="0" w:color="auto"/>
                    <w:right w:val="none" w:sz="0" w:space="0" w:color="auto"/>
                  </w:divBdr>
                  <w:divsChild>
                    <w:div w:id="86778658">
                      <w:marLeft w:val="0"/>
                      <w:marRight w:val="0"/>
                      <w:marTop w:val="0"/>
                      <w:marBottom w:val="0"/>
                      <w:divBdr>
                        <w:top w:val="none" w:sz="0" w:space="0" w:color="auto"/>
                        <w:left w:val="none" w:sz="0" w:space="0" w:color="auto"/>
                        <w:bottom w:val="none" w:sz="0" w:space="0" w:color="auto"/>
                        <w:right w:val="none" w:sz="0" w:space="0" w:color="auto"/>
                      </w:divBdr>
                      <w:divsChild>
                        <w:div w:id="1180196113">
                          <w:marLeft w:val="0"/>
                          <w:marRight w:val="0"/>
                          <w:marTop w:val="0"/>
                          <w:marBottom w:val="0"/>
                          <w:divBdr>
                            <w:top w:val="none" w:sz="0" w:space="0" w:color="auto"/>
                            <w:left w:val="none" w:sz="0" w:space="0" w:color="auto"/>
                            <w:bottom w:val="none" w:sz="0" w:space="0" w:color="auto"/>
                            <w:right w:val="none" w:sz="0" w:space="0" w:color="auto"/>
                          </w:divBdr>
                          <w:divsChild>
                            <w:div w:id="391734464">
                              <w:marLeft w:val="0"/>
                              <w:marRight w:val="0"/>
                              <w:marTop w:val="120"/>
                              <w:marBottom w:val="360"/>
                              <w:divBdr>
                                <w:top w:val="none" w:sz="0" w:space="0" w:color="auto"/>
                                <w:left w:val="none" w:sz="0" w:space="0" w:color="auto"/>
                                <w:bottom w:val="none" w:sz="0" w:space="0" w:color="auto"/>
                                <w:right w:val="none" w:sz="0" w:space="0" w:color="auto"/>
                              </w:divBdr>
                              <w:divsChild>
                                <w:div w:id="1869027837">
                                  <w:marLeft w:val="420"/>
                                  <w:marRight w:val="0"/>
                                  <w:marTop w:val="0"/>
                                  <w:marBottom w:val="0"/>
                                  <w:divBdr>
                                    <w:top w:val="none" w:sz="0" w:space="0" w:color="auto"/>
                                    <w:left w:val="none" w:sz="0" w:space="0" w:color="auto"/>
                                    <w:bottom w:val="none" w:sz="0" w:space="0" w:color="auto"/>
                                    <w:right w:val="none" w:sz="0" w:space="0" w:color="auto"/>
                                  </w:divBdr>
                                  <w:divsChild>
                                    <w:div w:id="4409275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944347">
      <w:bodyDiv w:val="1"/>
      <w:marLeft w:val="0"/>
      <w:marRight w:val="0"/>
      <w:marTop w:val="0"/>
      <w:marBottom w:val="0"/>
      <w:divBdr>
        <w:top w:val="none" w:sz="0" w:space="0" w:color="auto"/>
        <w:left w:val="none" w:sz="0" w:space="0" w:color="auto"/>
        <w:bottom w:val="none" w:sz="0" w:space="0" w:color="auto"/>
        <w:right w:val="none" w:sz="0" w:space="0" w:color="auto"/>
      </w:divBdr>
    </w:div>
    <w:div w:id="1589969368">
      <w:bodyDiv w:val="1"/>
      <w:marLeft w:val="0"/>
      <w:marRight w:val="0"/>
      <w:marTop w:val="0"/>
      <w:marBottom w:val="0"/>
      <w:divBdr>
        <w:top w:val="none" w:sz="0" w:space="0" w:color="auto"/>
        <w:left w:val="none" w:sz="0" w:space="0" w:color="auto"/>
        <w:bottom w:val="none" w:sz="0" w:space="0" w:color="auto"/>
        <w:right w:val="none" w:sz="0" w:space="0" w:color="auto"/>
      </w:divBdr>
      <w:divsChild>
        <w:div w:id="245766745">
          <w:marLeft w:val="0"/>
          <w:marRight w:val="0"/>
          <w:marTop w:val="34"/>
          <w:marBottom w:val="34"/>
          <w:divBdr>
            <w:top w:val="none" w:sz="0" w:space="0" w:color="auto"/>
            <w:left w:val="none" w:sz="0" w:space="0" w:color="auto"/>
            <w:bottom w:val="none" w:sz="0" w:space="0" w:color="auto"/>
            <w:right w:val="none" w:sz="0" w:space="0" w:color="auto"/>
          </w:divBdr>
        </w:div>
      </w:divsChild>
    </w:div>
    <w:div w:id="1624652415">
      <w:bodyDiv w:val="1"/>
      <w:marLeft w:val="0"/>
      <w:marRight w:val="0"/>
      <w:marTop w:val="0"/>
      <w:marBottom w:val="0"/>
      <w:divBdr>
        <w:top w:val="none" w:sz="0" w:space="0" w:color="auto"/>
        <w:left w:val="none" w:sz="0" w:space="0" w:color="auto"/>
        <w:bottom w:val="none" w:sz="0" w:space="0" w:color="auto"/>
        <w:right w:val="none" w:sz="0" w:space="0" w:color="auto"/>
      </w:divBdr>
    </w:div>
    <w:div w:id="1661883082">
      <w:bodyDiv w:val="1"/>
      <w:marLeft w:val="0"/>
      <w:marRight w:val="0"/>
      <w:marTop w:val="0"/>
      <w:marBottom w:val="0"/>
      <w:divBdr>
        <w:top w:val="none" w:sz="0" w:space="0" w:color="auto"/>
        <w:left w:val="none" w:sz="0" w:space="0" w:color="auto"/>
        <w:bottom w:val="none" w:sz="0" w:space="0" w:color="auto"/>
        <w:right w:val="none" w:sz="0" w:space="0" w:color="auto"/>
      </w:divBdr>
      <w:divsChild>
        <w:div w:id="1125536373">
          <w:marLeft w:val="0"/>
          <w:marRight w:val="0"/>
          <w:marTop w:val="34"/>
          <w:marBottom w:val="34"/>
          <w:divBdr>
            <w:top w:val="none" w:sz="0" w:space="0" w:color="auto"/>
            <w:left w:val="none" w:sz="0" w:space="0" w:color="auto"/>
            <w:bottom w:val="none" w:sz="0" w:space="0" w:color="auto"/>
            <w:right w:val="none" w:sz="0" w:space="0" w:color="auto"/>
          </w:divBdr>
        </w:div>
      </w:divsChild>
    </w:div>
    <w:div w:id="1689789648">
      <w:bodyDiv w:val="1"/>
      <w:marLeft w:val="0"/>
      <w:marRight w:val="0"/>
      <w:marTop w:val="0"/>
      <w:marBottom w:val="0"/>
      <w:divBdr>
        <w:top w:val="none" w:sz="0" w:space="0" w:color="auto"/>
        <w:left w:val="none" w:sz="0" w:space="0" w:color="auto"/>
        <w:bottom w:val="none" w:sz="0" w:space="0" w:color="auto"/>
        <w:right w:val="none" w:sz="0" w:space="0" w:color="auto"/>
      </w:divBdr>
      <w:divsChild>
        <w:div w:id="1724674902">
          <w:marLeft w:val="0"/>
          <w:marRight w:val="1"/>
          <w:marTop w:val="0"/>
          <w:marBottom w:val="0"/>
          <w:divBdr>
            <w:top w:val="none" w:sz="0" w:space="0" w:color="auto"/>
            <w:left w:val="none" w:sz="0" w:space="0" w:color="auto"/>
            <w:bottom w:val="none" w:sz="0" w:space="0" w:color="auto"/>
            <w:right w:val="none" w:sz="0" w:space="0" w:color="auto"/>
          </w:divBdr>
          <w:divsChild>
            <w:div w:id="439186476">
              <w:marLeft w:val="0"/>
              <w:marRight w:val="0"/>
              <w:marTop w:val="0"/>
              <w:marBottom w:val="0"/>
              <w:divBdr>
                <w:top w:val="none" w:sz="0" w:space="0" w:color="auto"/>
                <w:left w:val="none" w:sz="0" w:space="0" w:color="auto"/>
                <w:bottom w:val="none" w:sz="0" w:space="0" w:color="auto"/>
                <w:right w:val="none" w:sz="0" w:space="0" w:color="auto"/>
              </w:divBdr>
              <w:divsChild>
                <w:div w:id="468087333">
                  <w:marLeft w:val="0"/>
                  <w:marRight w:val="1"/>
                  <w:marTop w:val="0"/>
                  <w:marBottom w:val="0"/>
                  <w:divBdr>
                    <w:top w:val="none" w:sz="0" w:space="0" w:color="auto"/>
                    <w:left w:val="none" w:sz="0" w:space="0" w:color="auto"/>
                    <w:bottom w:val="none" w:sz="0" w:space="0" w:color="auto"/>
                    <w:right w:val="none" w:sz="0" w:space="0" w:color="auto"/>
                  </w:divBdr>
                  <w:divsChild>
                    <w:div w:id="428965010">
                      <w:marLeft w:val="0"/>
                      <w:marRight w:val="0"/>
                      <w:marTop w:val="0"/>
                      <w:marBottom w:val="0"/>
                      <w:divBdr>
                        <w:top w:val="none" w:sz="0" w:space="0" w:color="auto"/>
                        <w:left w:val="none" w:sz="0" w:space="0" w:color="auto"/>
                        <w:bottom w:val="none" w:sz="0" w:space="0" w:color="auto"/>
                        <w:right w:val="none" w:sz="0" w:space="0" w:color="auto"/>
                      </w:divBdr>
                      <w:divsChild>
                        <w:div w:id="730005561">
                          <w:marLeft w:val="0"/>
                          <w:marRight w:val="0"/>
                          <w:marTop w:val="0"/>
                          <w:marBottom w:val="0"/>
                          <w:divBdr>
                            <w:top w:val="none" w:sz="0" w:space="0" w:color="auto"/>
                            <w:left w:val="none" w:sz="0" w:space="0" w:color="auto"/>
                            <w:bottom w:val="none" w:sz="0" w:space="0" w:color="auto"/>
                            <w:right w:val="none" w:sz="0" w:space="0" w:color="auto"/>
                          </w:divBdr>
                          <w:divsChild>
                            <w:div w:id="1618020664">
                              <w:marLeft w:val="0"/>
                              <w:marRight w:val="0"/>
                              <w:marTop w:val="120"/>
                              <w:marBottom w:val="360"/>
                              <w:divBdr>
                                <w:top w:val="none" w:sz="0" w:space="0" w:color="auto"/>
                                <w:left w:val="none" w:sz="0" w:space="0" w:color="auto"/>
                                <w:bottom w:val="none" w:sz="0" w:space="0" w:color="auto"/>
                                <w:right w:val="none" w:sz="0" w:space="0" w:color="auto"/>
                              </w:divBdr>
                              <w:divsChild>
                                <w:div w:id="1485008089">
                                  <w:marLeft w:val="420"/>
                                  <w:marRight w:val="0"/>
                                  <w:marTop w:val="0"/>
                                  <w:marBottom w:val="0"/>
                                  <w:divBdr>
                                    <w:top w:val="none" w:sz="0" w:space="0" w:color="auto"/>
                                    <w:left w:val="none" w:sz="0" w:space="0" w:color="auto"/>
                                    <w:bottom w:val="none" w:sz="0" w:space="0" w:color="auto"/>
                                    <w:right w:val="none" w:sz="0" w:space="0" w:color="auto"/>
                                  </w:divBdr>
                                  <w:divsChild>
                                    <w:div w:id="273055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536666">
      <w:bodyDiv w:val="1"/>
      <w:marLeft w:val="0"/>
      <w:marRight w:val="0"/>
      <w:marTop w:val="0"/>
      <w:marBottom w:val="0"/>
      <w:divBdr>
        <w:top w:val="none" w:sz="0" w:space="0" w:color="auto"/>
        <w:left w:val="none" w:sz="0" w:space="0" w:color="auto"/>
        <w:bottom w:val="none" w:sz="0" w:space="0" w:color="auto"/>
        <w:right w:val="none" w:sz="0" w:space="0" w:color="auto"/>
      </w:divBdr>
    </w:div>
    <w:div w:id="1870754310">
      <w:bodyDiv w:val="1"/>
      <w:marLeft w:val="0"/>
      <w:marRight w:val="0"/>
      <w:marTop w:val="0"/>
      <w:marBottom w:val="0"/>
      <w:divBdr>
        <w:top w:val="none" w:sz="0" w:space="0" w:color="auto"/>
        <w:left w:val="none" w:sz="0" w:space="0" w:color="auto"/>
        <w:bottom w:val="none" w:sz="0" w:space="0" w:color="auto"/>
        <w:right w:val="none" w:sz="0" w:space="0" w:color="auto"/>
      </w:divBdr>
      <w:divsChild>
        <w:div w:id="472915055">
          <w:marLeft w:val="0"/>
          <w:marRight w:val="0"/>
          <w:marTop w:val="0"/>
          <w:marBottom w:val="0"/>
          <w:divBdr>
            <w:top w:val="none" w:sz="0" w:space="0" w:color="auto"/>
            <w:left w:val="none" w:sz="0" w:space="0" w:color="auto"/>
            <w:bottom w:val="none" w:sz="0" w:space="0" w:color="auto"/>
            <w:right w:val="none" w:sz="0" w:space="0" w:color="auto"/>
          </w:divBdr>
          <w:divsChild>
            <w:div w:id="818183628">
              <w:marLeft w:val="0"/>
              <w:marRight w:val="0"/>
              <w:marTop w:val="0"/>
              <w:marBottom w:val="0"/>
              <w:divBdr>
                <w:top w:val="none" w:sz="0" w:space="0" w:color="auto"/>
                <w:left w:val="none" w:sz="0" w:space="0" w:color="auto"/>
                <w:bottom w:val="none" w:sz="0" w:space="0" w:color="auto"/>
                <w:right w:val="none" w:sz="0" w:space="0" w:color="auto"/>
              </w:divBdr>
              <w:divsChild>
                <w:div w:id="521018231">
                  <w:marLeft w:val="0"/>
                  <w:marRight w:val="138"/>
                  <w:marTop w:val="0"/>
                  <w:marBottom w:val="0"/>
                  <w:divBdr>
                    <w:top w:val="none" w:sz="0" w:space="0" w:color="auto"/>
                    <w:left w:val="none" w:sz="0" w:space="0" w:color="auto"/>
                    <w:bottom w:val="none" w:sz="0" w:space="0" w:color="auto"/>
                    <w:right w:val="none" w:sz="0" w:space="0" w:color="auto"/>
                  </w:divBdr>
                  <w:divsChild>
                    <w:div w:id="657076365">
                      <w:marLeft w:val="415"/>
                      <w:marRight w:val="0"/>
                      <w:marTop w:val="0"/>
                      <w:marBottom w:val="0"/>
                      <w:divBdr>
                        <w:top w:val="none" w:sz="0" w:space="0" w:color="auto"/>
                        <w:left w:val="none" w:sz="0" w:space="0" w:color="auto"/>
                        <w:bottom w:val="none" w:sz="0" w:space="0" w:color="auto"/>
                        <w:right w:val="none" w:sz="0" w:space="0" w:color="auto"/>
                      </w:divBdr>
                      <w:divsChild>
                        <w:div w:id="710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41557">
      <w:bodyDiv w:val="1"/>
      <w:marLeft w:val="0"/>
      <w:marRight w:val="0"/>
      <w:marTop w:val="0"/>
      <w:marBottom w:val="0"/>
      <w:divBdr>
        <w:top w:val="none" w:sz="0" w:space="0" w:color="auto"/>
        <w:left w:val="none" w:sz="0" w:space="0" w:color="auto"/>
        <w:bottom w:val="none" w:sz="0" w:space="0" w:color="auto"/>
        <w:right w:val="none" w:sz="0" w:space="0" w:color="auto"/>
      </w:divBdr>
    </w:div>
    <w:div w:id="1971395998">
      <w:bodyDiv w:val="1"/>
      <w:marLeft w:val="0"/>
      <w:marRight w:val="0"/>
      <w:marTop w:val="0"/>
      <w:marBottom w:val="0"/>
      <w:divBdr>
        <w:top w:val="none" w:sz="0" w:space="0" w:color="auto"/>
        <w:left w:val="none" w:sz="0" w:space="0" w:color="auto"/>
        <w:bottom w:val="none" w:sz="0" w:space="0" w:color="auto"/>
        <w:right w:val="none" w:sz="0" w:space="0" w:color="auto"/>
      </w:divBdr>
    </w:div>
    <w:div w:id="1996686835">
      <w:bodyDiv w:val="1"/>
      <w:marLeft w:val="0"/>
      <w:marRight w:val="0"/>
      <w:marTop w:val="0"/>
      <w:marBottom w:val="0"/>
      <w:divBdr>
        <w:top w:val="none" w:sz="0" w:space="0" w:color="auto"/>
        <w:left w:val="none" w:sz="0" w:space="0" w:color="auto"/>
        <w:bottom w:val="none" w:sz="0" w:space="0" w:color="auto"/>
        <w:right w:val="none" w:sz="0" w:space="0" w:color="auto"/>
      </w:divBdr>
    </w:div>
    <w:div w:id="2026007005">
      <w:bodyDiv w:val="1"/>
      <w:marLeft w:val="0"/>
      <w:marRight w:val="0"/>
      <w:marTop w:val="0"/>
      <w:marBottom w:val="0"/>
      <w:divBdr>
        <w:top w:val="none" w:sz="0" w:space="0" w:color="auto"/>
        <w:left w:val="none" w:sz="0" w:space="0" w:color="auto"/>
        <w:bottom w:val="none" w:sz="0" w:space="0" w:color="auto"/>
        <w:right w:val="none" w:sz="0" w:space="0" w:color="auto"/>
      </w:divBdr>
    </w:div>
    <w:div w:id="2032297642">
      <w:bodyDiv w:val="1"/>
      <w:marLeft w:val="0"/>
      <w:marRight w:val="0"/>
      <w:marTop w:val="0"/>
      <w:marBottom w:val="0"/>
      <w:divBdr>
        <w:top w:val="none" w:sz="0" w:space="0" w:color="auto"/>
        <w:left w:val="none" w:sz="0" w:space="0" w:color="auto"/>
        <w:bottom w:val="none" w:sz="0" w:space="0" w:color="auto"/>
        <w:right w:val="none" w:sz="0" w:space="0" w:color="auto"/>
      </w:divBdr>
    </w:div>
    <w:div w:id="2054116755">
      <w:bodyDiv w:val="1"/>
      <w:marLeft w:val="0"/>
      <w:marRight w:val="0"/>
      <w:marTop w:val="0"/>
      <w:marBottom w:val="0"/>
      <w:divBdr>
        <w:top w:val="none" w:sz="0" w:space="0" w:color="auto"/>
        <w:left w:val="none" w:sz="0" w:space="0" w:color="auto"/>
        <w:bottom w:val="none" w:sz="0" w:space="0" w:color="auto"/>
        <w:right w:val="none" w:sz="0" w:space="0" w:color="auto"/>
      </w:divBdr>
      <w:divsChild>
        <w:div w:id="397628905">
          <w:marLeft w:val="0"/>
          <w:marRight w:val="0"/>
          <w:marTop w:val="0"/>
          <w:marBottom w:val="0"/>
          <w:divBdr>
            <w:top w:val="none" w:sz="0" w:space="0" w:color="auto"/>
            <w:left w:val="none" w:sz="0" w:space="0" w:color="auto"/>
            <w:bottom w:val="none" w:sz="0" w:space="0" w:color="auto"/>
            <w:right w:val="none" w:sz="0" w:space="0" w:color="auto"/>
          </w:divBdr>
          <w:divsChild>
            <w:div w:id="2109303993">
              <w:marLeft w:val="0"/>
              <w:marRight w:val="0"/>
              <w:marTop w:val="0"/>
              <w:marBottom w:val="0"/>
              <w:divBdr>
                <w:top w:val="none" w:sz="0" w:space="0" w:color="auto"/>
                <w:left w:val="none" w:sz="0" w:space="0" w:color="auto"/>
                <w:bottom w:val="none" w:sz="0" w:space="0" w:color="auto"/>
                <w:right w:val="none" w:sz="0" w:space="0" w:color="auto"/>
              </w:divBdr>
              <w:divsChild>
                <w:div w:id="18755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69286">
      <w:bodyDiv w:val="1"/>
      <w:marLeft w:val="0"/>
      <w:marRight w:val="0"/>
      <w:marTop w:val="0"/>
      <w:marBottom w:val="0"/>
      <w:divBdr>
        <w:top w:val="none" w:sz="0" w:space="0" w:color="auto"/>
        <w:left w:val="none" w:sz="0" w:space="0" w:color="auto"/>
        <w:bottom w:val="none" w:sz="0" w:space="0" w:color="auto"/>
        <w:right w:val="none" w:sz="0" w:space="0" w:color="auto"/>
      </w:divBdr>
      <w:divsChild>
        <w:div w:id="1667784189">
          <w:marLeft w:val="0"/>
          <w:marRight w:val="0"/>
          <w:marTop w:val="34"/>
          <w:marBottom w:val="34"/>
          <w:divBdr>
            <w:top w:val="none" w:sz="0" w:space="0" w:color="auto"/>
            <w:left w:val="none" w:sz="0" w:space="0" w:color="auto"/>
            <w:bottom w:val="none" w:sz="0" w:space="0" w:color="auto"/>
            <w:right w:val="none" w:sz="0" w:space="0" w:color="auto"/>
          </w:divBdr>
        </w:div>
        <w:div w:id="1487864712">
          <w:marLeft w:val="0"/>
          <w:marRight w:val="0"/>
          <w:marTop w:val="0"/>
          <w:marBottom w:val="0"/>
          <w:divBdr>
            <w:top w:val="none" w:sz="0" w:space="0" w:color="auto"/>
            <w:left w:val="none" w:sz="0" w:space="0" w:color="auto"/>
            <w:bottom w:val="none" w:sz="0" w:space="0" w:color="auto"/>
            <w:right w:val="none" w:sz="0" w:space="0" w:color="auto"/>
          </w:divBdr>
        </w:div>
      </w:divsChild>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497814829">
          <w:marLeft w:val="0"/>
          <w:marRight w:val="0"/>
          <w:marTop w:val="34"/>
          <w:marBottom w:val="34"/>
          <w:divBdr>
            <w:top w:val="none" w:sz="0" w:space="0" w:color="auto"/>
            <w:left w:val="none" w:sz="0" w:space="0" w:color="auto"/>
            <w:bottom w:val="none" w:sz="0" w:space="0" w:color="auto"/>
            <w:right w:val="none" w:sz="0" w:space="0" w:color="auto"/>
          </w:divBdr>
        </w:div>
      </w:divsChild>
    </w:div>
    <w:div w:id="214080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dugel@gmail.com"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cbi.nlm.nih.gov/pubmed/23178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20112</Words>
  <Characters>114641</Characters>
  <Application>Microsoft Office Word</Application>
  <DocSecurity>4</DocSecurity>
  <Lines>955</Lines>
  <Paragraphs>268</Paragraphs>
  <ScaleCrop>false</ScaleCrop>
  <HeadingPairs>
    <vt:vector size="2" baseType="variant">
      <vt:variant>
        <vt:lpstr>Title</vt:lpstr>
      </vt:variant>
      <vt:variant>
        <vt:i4>1</vt:i4>
      </vt:variant>
    </vt:vector>
  </HeadingPairs>
  <TitlesOfParts>
    <vt:vector size="1" baseType="lpstr">
      <vt:lpstr>CURRICULUM VITAE</vt:lpstr>
    </vt:vector>
  </TitlesOfParts>
  <Company>Retinal Consultants of Arizona</Company>
  <LinksUpToDate>false</LinksUpToDate>
  <CharactersWithSpaces>134485</CharactersWithSpaces>
  <SharedDoc>false</SharedDoc>
  <HLinks>
    <vt:vector size="180" baseType="variant">
      <vt:variant>
        <vt:i4>4063252</vt:i4>
      </vt:variant>
      <vt:variant>
        <vt:i4>63</vt:i4>
      </vt:variant>
      <vt:variant>
        <vt:i4>0</vt:i4>
      </vt:variant>
      <vt:variant>
        <vt:i4>5</vt:i4>
      </vt:variant>
      <vt:variant>
        <vt:lpwstr>http://www.ncbi.nlm.nih.gov/pubmed/23178157</vt:lpwstr>
      </vt:variant>
      <vt:variant>
        <vt:lpwstr/>
      </vt:variant>
      <vt:variant>
        <vt:i4>6619234</vt:i4>
      </vt:variant>
      <vt:variant>
        <vt:i4>60</vt:i4>
      </vt:variant>
      <vt:variant>
        <vt:i4>0</vt:i4>
      </vt:variant>
      <vt:variant>
        <vt:i4>5</vt:i4>
      </vt:variant>
      <vt:variant>
        <vt:lpwstr/>
      </vt:variant>
      <vt:variant>
        <vt:lpwstr>Consultant</vt:lpwstr>
      </vt:variant>
      <vt:variant>
        <vt:i4>6946935</vt:i4>
      </vt:variant>
      <vt:variant>
        <vt:i4>57</vt:i4>
      </vt:variant>
      <vt:variant>
        <vt:i4>0</vt:i4>
      </vt:variant>
      <vt:variant>
        <vt:i4>5</vt:i4>
      </vt:variant>
      <vt:variant>
        <vt:lpwstr/>
      </vt:variant>
      <vt:variant>
        <vt:lpwstr>ScientficAdvisoryBoard</vt:lpwstr>
      </vt:variant>
      <vt:variant>
        <vt:i4>2031618</vt:i4>
      </vt:variant>
      <vt:variant>
        <vt:i4>54</vt:i4>
      </vt:variant>
      <vt:variant>
        <vt:i4>0</vt:i4>
      </vt:variant>
      <vt:variant>
        <vt:i4>5</vt:i4>
      </vt:variant>
      <vt:variant>
        <vt:lpwstr/>
      </vt:variant>
      <vt:variant>
        <vt:lpwstr>JournalScientificReviewCommittee</vt:lpwstr>
      </vt:variant>
      <vt:variant>
        <vt:i4>917510</vt:i4>
      </vt:variant>
      <vt:variant>
        <vt:i4>51</vt:i4>
      </vt:variant>
      <vt:variant>
        <vt:i4>0</vt:i4>
      </vt:variant>
      <vt:variant>
        <vt:i4>5</vt:i4>
      </vt:variant>
      <vt:variant>
        <vt:lpwstr/>
      </vt:variant>
      <vt:variant>
        <vt:lpwstr>InvitedPresentations</vt:lpwstr>
      </vt:variant>
      <vt:variant>
        <vt:i4>7209068</vt:i4>
      </vt:variant>
      <vt:variant>
        <vt:i4>48</vt:i4>
      </vt:variant>
      <vt:variant>
        <vt:i4>0</vt:i4>
      </vt:variant>
      <vt:variant>
        <vt:i4>5</vt:i4>
      </vt:variant>
      <vt:variant>
        <vt:lpwstr/>
      </vt:variant>
      <vt:variant>
        <vt:lpwstr>Correspondence</vt:lpwstr>
      </vt:variant>
      <vt:variant>
        <vt:i4>8323180</vt:i4>
      </vt:variant>
      <vt:variant>
        <vt:i4>45</vt:i4>
      </vt:variant>
      <vt:variant>
        <vt:i4>0</vt:i4>
      </vt:variant>
      <vt:variant>
        <vt:i4>5</vt:i4>
      </vt:variant>
      <vt:variant>
        <vt:lpwstr/>
      </vt:variant>
      <vt:variant>
        <vt:lpwstr>BookReview</vt:lpwstr>
      </vt:variant>
      <vt:variant>
        <vt:i4>655369</vt:i4>
      </vt:variant>
      <vt:variant>
        <vt:i4>42</vt:i4>
      </vt:variant>
      <vt:variant>
        <vt:i4>0</vt:i4>
      </vt:variant>
      <vt:variant>
        <vt:i4>5</vt:i4>
      </vt:variant>
      <vt:variant>
        <vt:lpwstr/>
      </vt:variant>
      <vt:variant>
        <vt:lpwstr>BookChapters</vt:lpwstr>
      </vt:variant>
      <vt:variant>
        <vt:i4>6488071</vt:i4>
      </vt:variant>
      <vt:variant>
        <vt:i4>39</vt:i4>
      </vt:variant>
      <vt:variant>
        <vt:i4>0</vt:i4>
      </vt:variant>
      <vt:variant>
        <vt:i4>5</vt:i4>
      </vt:variant>
      <vt:variant>
        <vt:lpwstr/>
      </vt:variant>
      <vt:variant>
        <vt:lpwstr>NonPeerReviewedJournals</vt:lpwstr>
      </vt:variant>
      <vt:variant>
        <vt:i4>458764</vt:i4>
      </vt:variant>
      <vt:variant>
        <vt:i4>36</vt:i4>
      </vt:variant>
      <vt:variant>
        <vt:i4>0</vt:i4>
      </vt:variant>
      <vt:variant>
        <vt:i4>5</vt:i4>
      </vt:variant>
      <vt:variant>
        <vt:lpwstr/>
      </vt:variant>
      <vt:variant>
        <vt:lpwstr>PeerReviewedJournals</vt:lpwstr>
      </vt:variant>
      <vt:variant>
        <vt:i4>7340057</vt:i4>
      </vt:variant>
      <vt:variant>
        <vt:i4>33</vt:i4>
      </vt:variant>
      <vt:variant>
        <vt:i4>0</vt:i4>
      </vt:variant>
      <vt:variant>
        <vt:i4>5</vt:i4>
      </vt:variant>
      <vt:variant>
        <vt:lpwstr/>
      </vt:variant>
      <vt:variant>
        <vt:lpwstr>Patents</vt:lpwstr>
      </vt:variant>
      <vt:variant>
        <vt:i4>393245</vt:i4>
      </vt:variant>
      <vt:variant>
        <vt:i4>30</vt:i4>
      </vt:variant>
      <vt:variant>
        <vt:i4>0</vt:i4>
      </vt:variant>
      <vt:variant>
        <vt:i4>5</vt:i4>
      </vt:variant>
      <vt:variant>
        <vt:lpwstr/>
      </vt:variant>
      <vt:variant>
        <vt:lpwstr>ScientificInvestigativePositions</vt:lpwstr>
      </vt:variant>
      <vt:variant>
        <vt:i4>1769589</vt:i4>
      </vt:variant>
      <vt:variant>
        <vt:i4>27</vt:i4>
      </vt:variant>
      <vt:variant>
        <vt:i4>0</vt:i4>
      </vt:variant>
      <vt:variant>
        <vt:i4>5</vt:i4>
      </vt:variant>
      <vt:variant>
        <vt:lpwstr/>
      </vt:variant>
      <vt:variant>
        <vt:lpwstr>AcademicandAdministrativeAppointments</vt:lpwstr>
      </vt:variant>
      <vt:variant>
        <vt:i4>6815772</vt:i4>
      </vt:variant>
      <vt:variant>
        <vt:i4>24</vt:i4>
      </vt:variant>
      <vt:variant>
        <vt:i4>0</vt:i4>
      </vt:variant>
      <vt:variant>
        <vt:i4>5</vt:i4>
      </vt:variant>
      <vt:variant>
        <vt:lpwstr/>
      </vt:variant>
      <vt:variant>
        <vt:lpwstr>AwardsHonorsMemberships</vt:lpwstr>
      </vt:variant>
      <vt:variant>
        <vt:i4>852081</vt:i4>
      </vt:variant>
      <vt:variant>
        <vt:i4>21</vt:i4>
      </vt:variant>
      <vt:variant>
        <vt:i4>0</vt:i4>
      </vt:variant>
      <vt:variant>
        <vt:i4>5</vt:i4>
      </vt:variant>
      <vt:variant>
        <vt:lpwstr/>
      </vt:variant>
      <vt:variant>
        <vt:lpwstr>Licensure</vt:lpwstr>
      </vt:variant>
      <vt:variant>
        <vt:i4>7405669</vt:i4>
      </vt:variant>
      <vt:variant>
        <vt:i4>18</vt:i4>
      </vt:variant>
      <vt:variant>
        <vt:i4>0</vt:i4>
      </vt:variant>
      <vt:variant>
        <vt:i4>5</vt:i4>
      </vt:variant>
      <vt:variant>
        <vt:lpwstr/>
      </vt:variant>
      <vt:variant>
        <vt:lpwstr>SpecialtyCertification</vt:lpwstr>
      </vt:variant>
      <vt:variant>
        <vt:i4>7143442</vt:i4>
      </vt:variant>
      <vt:variant>
        <vt:i4>15</vt:i4>
      </vt:variant>
      <vt:variant>
        <vt:i4>0</vt:i4>
      </vt:variant>
      <vt:variant>
        <vt:i4>5</vt:i4>
      </vt:variant>
      <vt:variant>
        <vt:lpwstr/>
      </vt:variant>
      <vt:variant>
        <vt:lpwstr>ClinicalFaculty</vt:lpwstr>
      </vt:variant>
      <vt:variant>
        <vt:i4>8060945</vt:i4>
      </vt:variant>
      <vt:variant>
        <vt:i4>12</vt:i4>
      </vt:variant>
      <vt:variant>
        <vt:i4>0</vt:i4>
      </vt:variant>
      <vt:variant>
        <vt:i4>5</vt:i4>
      </vt:variant>
      <vt:variant>
        <vt:lpwstr/>
      </vt:variant>
      <vt:variant>
        <vt:lpwstr>AcademicAppointment</vt:lpwstr>
      </vt:variant>
      <vt:variant>
        <vt:i4>8061028</vt:i4>
      </vt:variant>
      <vt:variant>
        <vt:i4>9</vt:i4>
      </vt:variant>
      <vt:variant>
        <vt:i4>0</vt:i4>
      </vt:variant>
      <vt:variant>
        <vt:i4>5</vt:i4>
      </vt:variant>
      <vt:variant>
        <vt:lpwstr/>
      </vt:variant>
      <vt:variant>
        <vt:lpwstr>WorkExperience</vt:lpwstr>
      </vt:variant>
      <vt:variant>
        <vt:i4>852082</vt:i4>
      </vt:variant>
      <vt:variant>
        <vt:i4>6</vt:i4>
      </vt:variant>
      <vt:variant>
        <vt:i4>0</vt:i4>
      </vt:variant>
      <vt:variant>
        <vt:i4>5</vt:i4>
      </vt:variant>
      <vt:variant>
        <vt:lpwstr/>
      </vt:variant>
      <vt:variant>
        <vt:lpwstr>PostgraduateandFellowshipTraining</vt:lpwstr>
      </vt:variant>
      <vt:variant>
        <vt:i4>1835126</vt:i4>
      </vt:variant>
      <vt:variant>
        <vt:i4>3</vt:i4>
      </vt:variant>
      <vt:variant>
        <vt:i4>0</vt:i4>
      </vt:variant>
      <vt:variant>
        <vt:i4>5</vt:i4>
      </vt:variant>
      <vt:variant>
        <vt:lpwstr/>
      </vt:variant>
      <vt:variant>
        <vt:lpwstr>Education</vt:lpwstr>
      </vt:variant>
      <vt:variant>
        <vt:i4>458817</vt:i4>
      </vt:variant>
      <vt:variant>
        <vt:i4>0</vt:i4>
      </vt:variant>
      <vt:variant>
        <vt:i4>0</vt:i4>
      </vt:variant>
      <vt:variant>
        <vt:i4>5</vt:i4>
      </vt:variant>
      <vt:variant>
        <vt:lpwstr>mailto:pdugel@gmail.com</vt:lpwstr>
      </vt:variant>
      <vt:variant>
        <vt:lpwstr/>
      </vt:variant>
      <vt:variant>
        <vt:i4>327752</vt:i4>
      </vt:variant>
      <vt:variant>
        <vt:i4>-1</vt:i4>
      </vt:variant>
      <vt:variant>
        <vt:i4>1026</vt:i4>
      </vt:variant>
      <vt:variant>
        <vt:i4>1</vt:i4>
      </vt:variant>
      <vt:variant>
        <vt:lpwstr>Pravin Dugel</vt:lpwstr>
      </vt:variant>
      <vt:variant>
        <vt:lpwstr/>
      </vt:variant>
      <vt:variant>
        <vt:i4>4325381</vt:i4>
      </vt:variant>
      <vt:variant>
        <vt:i4>-1</vt:i4>
      </vt:variant>
      <vt:variant>
        <vt:i4>1030</vt:i4>
      </vt:variant>
      <vt:variant>
        <vt:i4>1</vt:i4>
      </vt:variant>
      <vt:variant>
        <vt:lpwstr>COM-logo</vt:lpwstr>
      </vt:variant>
      <vt:variant>
        <vt:lpwstr/>
      </vt:variant>
      <vt:variant>
        <vt:i4>131093</vt:i4>
      </vt:variant>
      <vt:variant>
        <vt:i4>-1</vt:i4>
      </vt:variant>
      <vt:variant>
        <vt:i4>1031</vt:i4>
      </vt:variant>
      <vt:variant>
        <vt:i4>1</vt:i4>
      </vt:variant>
      <vt:variant>
        <vt:lpwstr>RRI-Final-hi-res-rgb</vt:lpwstr>
      </vt:variant>
      <vt:variant>
        <vt:lpwstr/>
      </vt:variant>
      <vt:variant>
        <vt:i4>131093</vt:i4>
      </vt:variant>
      <vt:variant>
        <vt:i4>-1</vt:i4>
      </vt:variant>
      <vt:variant>
        <vt:i4>1035</vt:i4>
      </vt:variant>
      <vt:variant>
        <vt:i4>1</vt:i4>
      </vt:variant>
      <vt:variant>
        <vt:lpwstr>RRI-Final-hi-res-rgb</vt:lpwstr>
      </vt:variant>
      <vt:variant>
        <vt:lpwstr/>
      </vt:variant>
      <vt:variant>
        <vt:i4>7733321</vt:i4>
      </vt:variant>
      <vt:variant>
        <vt:i4>-1</vt:i4>
      </vt:variant>
      <vt:variant>
        <vt:i4>1036</vt:i4>
      </vt:variant>
      <vt:variant>
        <vt:i4>1</vt:i4>
      </vt:variant>
      <vt:variant>
        <vt:lpwstr>Banner Logo</vt:lpwstr>
      </vt:variant>
      <vt:variant>
        <vt:lpwstr/>
      </vt:variant>
      <vt:variant>
        <vt:i4>524305</vt:i4>
      </vt:variant>
      <vt:variant>
        <vt:i4>-1</vt:i4>
      </vt:variant>
      <vt:variant>
        <vt:i4>1037</vt:i4>
      </vt:variant>
      <vt:variant>
        <vt:i4>1</vt:i4>
      </vt:variant>
      <vt:variant>
        <vt:lpwstr>Screen Shot 2016-10-27 at 10</vt:lpwstr>
      </vt:variant>
      <vt:variant>
        <vt:lpwstr/>
      </vt:variant>
      <vt:variant>
        <vt:i4>524305</vt:i4>
      </vt:variant>
      <vt:variant>
        <vt:i4>-1</vt:i4>
      </vt:variant>
      <vt:variant>
        <vt:i4>1038</vt:i4>
      </vt:variant>
      <vt:variant>
        <vt:i4>1</vt:i4>
      </vt:variant>
      <vt:variant>
        <vt:lpwstr>Screen Shot 2016-10-27 at 10</vt:lpwstr>
      </vt:variant>
      <vt:variant>
        <vt:lpwstr/>
      </vt:variant>
      <vt:variant>
        <vt:i4>6422603</vt:i4>
      </vt:variant>
      <vt:variant>
        <vt:i4>-1</vt:i4>
      </vt:variant>
      <vt:variant>
        <vt:i4>1039</vt:i4>
      </vt:variant>
      <vt:variant>
        <vt:i4>1</vt:i4>
      </vt:variant>
      <vt:variant>
        <vt:lpwstr>2-Line_Informal_UCS Roski EyeInst_CardOnWhite_CS6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jkeys</dc:creator>
  <cp:keywords/>
  <cp:lastModifiedBy>Heather Montoya</cp:lastModifiedBy>
  <cp:revision>2</cp:revision>
  <cp:lastPrinted>2016-03-09T18:26:00Z</cp:lastPrinted>
  <dcterms:created xsi:type="dcterms:W3CDTF">2019-01-29T16:00:00Z</dcterms:created>
  <dcterms:modified xsi:type="dcterms:W3CDTF">2019-01-29T16:00:00Z</dcterms:modified>
</cp:coreProperties>
</file>