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B225B" w14:textId="20EA58CC" w:rsidR="009C2EAB" w:rsidRDefault="009C2EAB">
      <w:r>
        <w:br w:type="textWrapping" w:clear="all"/>
      </w:r>
      <w:r w:rsidR="00996528">
        <w:rPr>
          <w:noProof/>
        </w:rPr>
        <w:drawing>
          <wp:inline distT="0" distB="0" distL="0" distR="0" wp14:anchorId="390FD1F4" wp14:editId="33AC4795">
            <wp:extent cx="2262392" cy="282798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C2_0948.jpg"/>
                    <pic:cNvPicPr/>
                  </pic:nvPicPr>
                  <pic:blipFill>
                    <a:blip r:embed="rId4"/>
                    <a:stretch>
                      <a:fillRect/>
                    </a:stretch>
                  </pic:blipFill>
                  <pic:spPr>
                    <a:xfrm>
                      <a:off x="0" y="0"/>
                      <a:ext cx="2272053" cy="2840066"/>
                    </a:xfrm>
                    <a:prstGeom prst="rect">
                      <a:avLst/>
                    </a:prstGeom>
                  </pic:spPr>
                </pic:pic>
              </a:graphicData>
            </a:graphic>
          </wp:inline>
        </w:drawing>
      </w:r>
    </w:p>
    <w:p w14:paraId="6941EC7A" w14:textId="77777777" w:rsidR="009C2EAB" w:rsidRDefault="009C2EAB"/>
    <w:p w14:paraId="2119E1FC" w14:textId="77777777" w:rsidR="009C2EAB" w:rsidRDefault="009C2EAB">
      <w:r>
        <w:t>K. Bailey Freund, MD</w:t>
      </w:r>
    </w:p>
    <w:p w14:paraId="78FF35F8" w14:textId="77777777" w:rsidR="009C2EAB" w:rsidRDefault="009C2EAB">
      <w:r>
        <w:t>Vitreous Retina Macula Consultants of New York</w:t>
      </w:r>
    </w:p>
    <w:p w14:paraId="71C6587D" w14:textId="77777777" w:rsidR="009C2EAB" w:rsidRDefault="009C2EAB">
      <w:r>
        <w:t>Clinical Professor of Ophthalmology, NYU School of Medicine</w:t>
      </w:r>
    </w:p>
    <w:p w14:paraId="613D94BE" w14:textId="77777777" w:rsidR="009C2EAB" w:rsidRDefault="009C2EAB"/>
    <w:p w14:paraId="12801511" w14:textId="6F1644DA" w:rsidR="00DF36AE" w:rsidRDefault="00A6610A" w:rsidP="00A6610A">
      <w:pPr>
        <w:jc w:val="both"/>
      </w:pPr>
      <w:r>
        <w:t xml:space="preserve">K. Bailey Freund, MD </w:t>
      </w:r>
      <w:r w:rsidRPr="00A6610A">
        <w:t>specializes in all retinal disorders including macular degeneration, diabetic retinopathy, and retinal vascular diseases</w:t>
      </w:r>
      <w:r w:rsidR="00B6168E">
        <w:t>. He is an expert in retinal imaging</w:t>
      </w:r>
      <w:r w:rsidR="00927527">
        <w:t xml:space="preserve"> and diagnostically challenging</w:t>
      </w:r>
      <w:r w:rsidR="008417C1">
        <w:t xml:space="preserve"> and</w:t>
      </w:r>
      <w:r w:rsidRPr="00A6610A">
        <w:t xml:space="preserve"> rare conditions. </w:t>
      </w:r>
      <w:r w:rsidR="00927527">
        <w:t xml:space="preserve">For </w:t>
      </w:r>
      <w:r w:rsidR="00312AF5">
        <w:t>those</w:t>
      </w:r>
      <w:r w:rsidR="00927527">
        <w:t xml:space="preserve"> </w:t>
      </w:r>
      <w:r w:rsidR="002C61ED">
        <w:t>reasons,</w:t>
      </w:r>
      <w:r w:rsidR="00927527">
        <w:t xml:space="preserve"> he routinely evaluates patients and images from around the world. Dr. Freund</w:t>
      </w:r>
      <w:r w:rsidRPr="00A6610A">
        <w:t xml:space="preserve"> has initiated and conducted </w:t>
      </w:r>
      <w:r>
        <w:t>many</w:t>
      </w:r>
      <w:r w:rsidRPr="00A6610A">
        <w:t xml:space="preserve"> clinical trials for treatments </w:t>
      </w:r>
      <w:r w:rsidR="003A7CC6">
        <w:t>for</w:t>
      </w:r>
      <w:r w:rsidRPr="00A6610A">
        <w:t xml:space="preserve"> retinal diseases. </w:t>
      </w:r>
      <w:r w:rsidR="00927527">
        <w:t xml:space="preserve">He is </w:t>
      </w:r>
      <w:r w:rsidR="00560DE0" w:rsidRPr="00560DE0">
        <w:t>a Clinical Professor of Ophthalmology at New York</w:t>
      </w:r>
      <w:r w:rsidR="003A7CC6">
        <w:t xml:space="preserve"> University School of Medicine. </w:t>
      </w:r>
      <w:r w:rsidR="00560DE0" w:rsidRPr="00560DE0">
        <w:t xml:space="preserve">He is </w:t>
      </w:r>
      <w:r w:rsidR="008417C1">
        <w:t>a senior partner</w:t>
      </w:r>
      <w:r w:rsidR="00814928">
        <w:t xml:space="preserve"> at Vitreous </w:t>
      </w:r>
      <w:r w:rsidR="003A7CC6">
        <w:t xml:space="preserve">Retina </w:t>
      </w:r>
      <w:r w:rsidR="00560DE0" w:rsidRPr="00560DE0">
        <w:t>Macula Consultants of New York</w:t>
      </w:r>
      <w:r w:rsidR="00927527">
        <w:t xml:space="preserve">, a single-specialty group with </w:t>
      </w:r>
      <w:r w:rsidR="00D31102">
        <w:t>eleven</w:t>
      </w:r>
      <w:r w:rsidR="00927527">
        <w:t xml:space="preserve"> retinal physicians.</w:t>
      </w:r>
      <w:r w:rsidR="00560DE0" w:rsidRPr="00560DE0">
        <w:t xml:space="preserve"> He is an attending surgeon at Manhattan Eye, Ear and Throat Hospital and New York Presbyterian Hospital. Dr. Freund is </w:t>
      </w:r>
      <w:r w:rsidR="00D31102">
        <w:t xml:space="preserve">a </w:t>
      </w:r>
      <w:r w:rsidR="00D31102" w:rsidRPr="00D31102">
        <w:t>founding member and trustee of the International Retinal Imaging Society</w:t>
      </w:r>
      <w:bookmarkStart w:id="0" w:name="_GoBack"/>
      <w:bookmarkEnd w:id="0"/>
      <w:r w:rsidR="00D31102" w:rsidRPr="00D31102">
        <w:t xml:space="preserve">. </w:t>
      </w:r>
      <w:r w:rsidR="00560DE0" w:rsidRPr="00560DE0">
        <w:t xml:space="preserve"> </w:t>
      </w:r>
      <w:r w:rsidR="00D31102">
        <w:t xml:space="preserve">He is also a </w:t>
      </w:r>
      <w:r w:rsidR="00560DE0" w:rsidRPr="00560DE0">
        <w:t xml:space="preserve">member of the Retina Society, Macula Society, </w:t>
      </w:r>
      <w:r w:rsidR="00560DE0">
        <w:t xml:space="preserve">and the </w:t>
      </w:r>
      <w:r w:rsidR="00560DE0" w:rsidRPr="00560DE0">
        <w:t>American Society of Retina Specialists. He is</w:t>
      </w:r>
      <w:r w:rsidRPr="00A6610A">
        <w:t xml:space="preserve"> </w:t>
      </w:r>
      <w:r w:rsidRPr="00560DE0">
        <w:t xml:space="preserve">on the Editorial Board of the journal </w:t>
      </w:r>
      <w:r w:rsidRPr="00A6610A">
        <w:rPr>
          <w:i/>
        </w:rPr>
        <w:t>Retina</w:t>
      </w:r>
      <w:r>
        <w:t xml:space="preserve"> and is</w:t>
      </w:r>
      <w:r w:rsidR="00560DE0" w:rsidRPr="00560DE0">
        <w:t xml:space="preserve"> an Associ</w:t>
      </w:r>
      <w:r w:rsidR="003A7CC6">
        <w:t>ate Editor for</w:t>
      </w:r>
      <w:r w:rsidR="00560DE0">
        <w:t xml:space="preserve"> </w:t>
      </w:r>
      <w:r w:rsidR="00560DE0" w:rsidRPr="00A6610A">
        <w:rPr>
          <w:i/>
        </w:rPr>
        <w:t>Retinal Cases &amp; Brief Reports</w:t>
      </w:r>
      <w:r w:rsidR="00B449A1">
        <w:t xml:space="preserve">. He has authored over </w:t>
      </w:r>
      <w:r w:rsidR="00D31102">
        <w:t>400</w:t>
      </w:r>
      <w:r w:rsidR="00560DE0" w:rsidRPr="00560DE0">
        <w:t xml:space="preserve"> peer-reviewed scientific manuscripts and has written numerous book</w:t>
      </w:r>
      <w:r w:rsidR="00B6168E">
        <w:t>s and book</w:t>
      </w:r>
      <w:r w:rsidR="00560DE0" w:rsidRPr="00560DE0">
        <w:t xml:space="preserve"> c</w:t>
      </w:r>
      <w:r w:rsidR="00B6168E">
        <w:t xml:space="preserve">hapters, </w:t>
      </w:r>
      <w:r w:rsidR="00927527">
        <w:t>most notably</w:t>
      </w:r>
      <w:r w:rsidR="00B6168E">
        <w:t xml:space="preserve"> the second edition of </w:t>
      </w:r>
      <w:r w:rsidR="00B6168E" w:rsidRPr="00B6168E">
        <w:rPr>
          <w:i/>
        </w:rPr>
        <w:t>The Retina</w:t>
      </w:r>
      <w:r w:rsidR="002C61ED">
        <w:rPr>
          <w:i/>
        </w:rPr>
        <w:t>l</w:t>
      </w:r>
      <w:r w:rsidR="00B6168E" w:rsidRPr="00B6168E">
        <w:rPr>
          <w:i/>
        </w:rPr>
        <w:t xml:space="preserve"> Atlas</w:t>
      </w:r>
      <w:r w:rsidR="00B6168E">
        <w:t>.</w:t>
      </w:r>
      <w:r w:rsidR="00560DE0" w:rsidRPr="00560DE0">
        <w:t xml:space="preserve"> He has received numerous awards including the prestigious Young Investigator Award from the Macula Society</w:t>
      </w:r>
      <w:r w:rsidR="00B6168E">
        <w:t xml:space="preserve"> and the </w:t>
      </w:r>
      <w:r w:rsidR="00B6168E" w:rsidRPr="00B6168E">
        <w:t xml:space="preserve">Senior Achievement Award </w:t>
      </w:r>
      <w:r w:rsidR="00B6168E">
        <w:t xml:space="preserve">from the </w:t>
      </w:r>
      <w:r w:rsidR="00B6168E" w:rsidRPr="00B6168E">
        <w:t>American Academy of Ophthalmology</w:t>
      </w:r>
      <w:r w:rsidR="00560DE0" w:rsidRPr="00560DE0">
        <w:t>.</w:t>
      </w:r>
      <w:r w:rsidRPr="00A6610A">
        <w:t xml:space="preserve"> He is a graduate of Williams College and the New York University School of Medicine and completed his residency training in general ophthalmology and fellowship in medical and surgical retina at the Manhattan Eye, Ear, and Throat Hospital.</w:t>
      </w:r>
      <w:r w:rsidR="003A7CC6">
        <w:t xml:space="preserve"> Dr. Freund is also a prominent collector of vintage magic apparatus</w:t>
      </w:r>
      <w:r w:rsidR="00927527">
        <w:t xml:space="preserve"> and a proud husband and father of two</w:t>
      </w:r>
      <w:r w:rsidR="003A7CC6">
        <w:t>.</w:t>
      </w:r>
    </w:p>
    <w:p w14:paraId="766C9E2C" w14:textId="533A0252" w:rsidR="00A6610A" w:rsidRDefault="00A6610A"/>
    <w:sectPr w:rsidR="00A6610A" w:rsidSect="004C26D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DE0"/>
    <w:rsid w:val="00063FB1"/>
    <w:rsid w:val="001C31FD"/>
    <w:rsid w:val="002C61ED"/>
    <w:rsid w:val="002F479C"/>
    <w:rsid w:val="00312AF5"/>
    <w:rsid w:val="00342A5B"/>
    <w:rsid w:val="003A7CC6"/>
    <w:rsid w:val="003E0A02"/>
    <w:rsid w:val="004C26DB"/>
    <w:rsid w:val="004C3993"/>
    <w:rsid w:val="00560DE0"/>
    <w:rsid w:val="0076415C"/>
    <w:rsid w:val="007743C5"/>
    <w:rsid w:val="00814928"/>
    <w:rsid w:val="008417C1"/>
    <w:rsid w:val="00854794"/>
    <w:rsid w:val="00927527"/>
    <w:rsid w:val="009700D5"/>
    <w:rsid w:val="00973999"/>
    <w:rsid w:val="00996528"/>
    <w:rsid w:val="009B6B2C"/>
    <w:rsid w:val="009C2EAB"/>
    <w:rsid w:val="00A6610A"/>
    <w:rsid w:val="00AD4B78"/>
    <w:rsid w:val="00B449A1"/>
    <w:rsid w:val="00B6168E"/>
    <w:rsid w:val="00D31102"/>
    <w:rsid w:val="00DF36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25B345"/>
  <w15:docId w15:val="{2C486AE2-334E-5E48-B293-CA8A0D3E5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2E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2EAB"/>
    <w:rPr>
      <w:rFonts w:ascii="Lucida Grande" w:hAnsi="Lucida Grande" w:cs="Lucida Grande"/>
      <w:sz w:val="18"/>
      <w:szCs w:val="18"/>
    </w:rPr>
  </w:style>
  <w:style w:type="character" w:styleId="CommentReference">
    <w:name w:val="annotation reference"/>
    <w:basedOn w:val="DefaultParagraphFont"/>
    <w:uiPriority w:val="99"/>
    <w:semiHidden/>
    <w:unhideWhenUsed/>
    <w:rsid w:val="00D31102"/>
    <w:rPr>
      <w:sz w:val="16"/>
      <w:szCs w:val="16"/>
    </w:rPr>
  </w:style>
  <w:style w:type="paragraph" w:styleId="CommentText">
    <w:name w:val="annotation text"/>
    <w:basedOn w:val="Normal"/>
    <w:link w:val="CommentTextChar"/>
    <w:uiPriority w:val="99"/>
    <w:semiHidden/>
    <w:unhideWhenUsed/>
    <w:rsid w:val="00D31102"/>
    <w:rPr>
      <w:rFonts w:eastAsiaTheme="minorHAnsi"/>
      <w:sz w:val="20"/>
      <w:szCs w:val="20"/>
    </w:rPr>
  </w:style>
  <w:style w:type="character" w:customStyle="1" w:styleId="CommentTextChar">
    <w:name w:val="Comment Text Char"/>
    <w:basedOn w:val="DefaultParagraphFont"/>
    <w:link w:val="CommentText"/>
    <w:uiPriority w:val="99"/>
    <w:semiHidden/>
    <w:rsid w:val="00D31102"/>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Bailey Freund</dc:creator>
  <cp:lastModifiedBy>K Bailey Freund</cp:lastModifiedBy>
  <cp:revision>2</cp:revision>
  <dcterms:created xsi:type="dcterms:W3CDTF">2018-11-15T05:14:00Z</dcterms:created>
  <dcterms:modified xsi:type="dcterms:W3CDTF">2018-11-15T05:14:00Z</dcterms:modified>
</cp:coreProperties>
</file>