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191" w:rsidRPr="00337A19" w:rsidRDefault="000F3191">
      <w:pPr>
        <w:pStyle w:val="berschrift1"/>
        <w:rPr>
          <w:rFonts w:ascii="Times New Roman" w:hAnsi="Times New Roman"/>
          <w:sz w:val="10"/>
          <w:lang w:val="en-US"/>
        </w:rPr>
      </w:pPr>
      <w:bookmarkStart w:id="0" w:name="_GoBack"/>
      <w:bookmarkEnd w:id="0"/>
      <w:r w:rsidRPr="00337A19">
        <w:rPr>
          <w:rFonts w:ascii="Times New Roman" w:hAnsi="Times New Roman"/>
          <w:sz w:val="10"/>
          <w:lang w:val="en-US"/>
        </w:rPr>
        <w:br/>
      </w:r>
    </w:p>
    <w:p w:rsidR="000F3191" w:rsidRPr="00337A19" w:rsidRDefault="000F3191">
      <w:pPr>
        <w:pStyle w:val="berschrift1"/>
        <w:rPr>
          <w:rFonts w:ascii="Times New Roman" w:hAnsi="Times New Roman"/>
          <w:sz w:val="28"/>
          <w:lang w:val="en-US"/>
        </w:rPr>
      </w:pPr>
    </w:p>
    <w:p w:rsidR="000F3191" w:rsidRPr="00337A19" w:rsidRDefault="000F3191">
      <w:pPr>
        <w:pStyle w:val="berschrift1"/>
        <w:rPr>
          <w:rFonts w:ascii="Times New Roman" w:hAnsi="Times New Roman"/>
          <w:sz w:val="28"/>
          <w:lang w:val="en-US"/>
        </w:rPr>
      </w:pPr>
      <w:r w:rsidRPr="00337A19">
        <w:rPr>
          <w:rFonts w:ascii="Times New Roman" w:hAnsi="Times New Roman"/>
          <w:sz w:val="28"/>
          <w:lang w:val="en-US"/>
        </w:rPr>
        <w:t>Curriculum Vitae</w:t>
      </w:r>
    </w:p>
    <w:p w:rsidR="000F3191" w:rsidRPr="00337A19" w:rsidRDefault="000F3191">
      <w:pPr>
        <w:rPr>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245"/>
        <w:gridCol w:w="425"/>
        <w:gridCol w:w="1418"/>
      </w:tblGrid>
      <w:tr w:rsidR="000F3191" w:rsidRPr="00337A19">
        <w:tc>
          <w:tcPr>
            <w:tcW w:w="2338" w:type="dxa"/>
            <w:tcBorders>
              <w:bottom w:val="nil"/>
            </w:tcBorders>
            <w:shd w:val="solid" w:color="auto" w:fill="auto"/>
          </w:tcPr>
          <w:p w:rsidR="000F3191" w:rsidRPr="00337A19" w:rsidRDefault="000F3191">
            <w:pPr>
              <w:pStyle w:val="berschrift2"/>
              <w:rPr>
                <w:rFonts w:ascii="Times New Roman" w:hAnsi="Times New Roman"/>
                <w:sz w:val="22"/>
                <w:lang w:val="en-US"/>
              </w:rPr>
            </w:pPr>
            <w:r w:rsidRPr="00337A19">
              <w:rPr>
                <w:rFonts w:ascii="Times New Roman" w:hAnsi="Times New Roman"/>
                <w:sz w:val="22"/>
                <w:lang w:val="en-US"/>
              </w:rPr>
              <w:t>Personal Data</w:t>
            </w:r>
          </w:p>
        </w:tc>
        <w:tc>
          <w:tcPr>
            <w:tcW w:w="5670" w:type="dxa"/>
            <w:gridSpan w:val="2"/>
            <w:tcBorders>
              <w:bottom w:val="nil"/>
            </w:tcBorders>
            <w:shd w:val="solid" w:color="auto" w:fill="auto"/>
          </w:tcPr>
          <w:p w:rsidR="000F3191" w:rsidRPr="00337A19" w:rsidRDefault="000F3191">
            <w:pPr>
              <w:rPr>
                <w:color w:val="FFFFFF"/>
                <w:sz w:val="22"/>
                <w:lang w:val="en-US"/>
              </w:rPr>
            </w:pPr>
          </w:p>
        </w:tc>
        <w:tc>
          <w:tcPr>
            <w:tcW w:w="1418" w:type="dxa"/>
            <w:tcBorders>
              <w:bottom w:val="nil"/>
            </w:tcBorders>
            <w:shd w:val="solid" w:color="auto" w:fill="auto"/>
          </w:tcPr>
          <w:p w:rsidR="000F3191" w:rsidRPr="00337A19" w:rsidRDefault="000F3191">
            <w:pPr>
              <w:rPr>
                <w:color w:val="FFFFFF"/>
                <w:sz w:val="22"/>
                <w:lang w:val="en-US"/>
              </w:rPr>
            </w:pPr>
          </w:p>
        </w:tc>
      </w:tr>
      <w:tr w:rsidR="000F3191" w:rsidRPr="00337A19" w:rsidTr="008A78C4">
        <w:trPr>
          <w:cantSplit/>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Name</w:t>
            </w:r>
          </w:p>
        </w:tc>
        <w:tc>
          <w:tcPr>
            <w:tcW w:w="5245" w:type="dxa"/>
            <w:tcBorders>
              <w:top w:val="nil"/>
              <w:left w:val="single" w:sz="4" w:space="0" w:color="auto"/>
              <w:bottom w:val="nil"/>
              <w:right w:val="nil"/>
            </w:tcBorders>
          </w:tcPr>
          <w:p w:rsidR="000F3191" w:rsidRPr="00346AAE" w:rsidRDefault="000F3191">
            <w:pPr>
              <w:rPr>
                <w:lang w:val="de-CH"/>
              </w:rPr>
            </w:pPr>
            <w:r w:rsidRPr="00346AAE">
              <w:rPr>
                <w:lang w:val="de-CH"/>
              </w:rPr>
              <w:t>PD Dr. med. Sandrine A. Zweifel</w:t>
            </w:r>
          </w:p>
        </w:tc>
        <w:tc>
          <w:tcPr>
            <w:tcW w:w="1843" w:type="dxa"/>
            <w:gridSpan w:val="2"/>
            <w:vMerge w:val="restart"/>
            <w:tcBorders>
              <w:top w:val="nil"/>
              <w:left w:val="nil"/>
              <w:right w:val="nil"/>
            </w:tcBorders>
          </w:tcPr>
          <w:p w:rsidR="000F3191" w:rsidRPr="00337A19" w:rsidRDefault="004D3E8C" w:rsidP="008A78C4">
            <w:pPr>
              <w:jc w:val="center"/>
              <w:rPr>
                <w:i/>
                <w:lang w:val="en-US"/>
              </w:rPr>
            </w:pPr>
            <w:r w:rsidRPr="00337A19">
              <w:rPr>
                <w:i/>
                <w:noProof/>
                <w:lang w:val="de-CH" w:eastAsia="de-CH"/>
              </w:rPr>
              <w:drawing>
                <wp:inline distT="0" distB="0" distL="0" distR="0">
                  <wp:extent cx="1071245" cy="1358265"/>
                  <wp:effectExtent l="0" t="0" r="0" b="0"/>
                  <wp:docPr id="1" name="Bild 1" descr="fo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245" cy="1358265"/>
                          </a:xfrm>
                          <a:prstGeom prst="rect">
                            <a:avLst/>
                          </a:prstGeom>
                          <a:noFill/>
                          <a:ln>
                            <a:noFill/>
                          </a:ln>
                        </pic:spPr>
                      </pic:pic>
                    </a:graphicData>
                  </a:graphic>
                </wp:inline>
              </w:drawing>
            </w:r>
          </w:p>
        </w:tc>
      </w:tr>
      <w:tr w:rsidR="000F3191" w:rsidRPr="00337A19">
        <w:trPr>
          <w:cantSplit/>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Private address</w:t>
            </w:r>
          </w:p>
        </w:tc>
        <w:tc>
          <w:tcPr>
            <w:tcW w:w="5245" w:type="dxa"/>
            <w:tcBorders>
              <w:top w:val="nil"/>
              <w:left w:val="single" w:sz="4" w:space="0" w:color="auto"/>
              <w:bottom w:val="nil"/>
              <w:right w:val="nil"/>
            </w:tcBorders>
          </w:tcPr>
          <w:p w:rsidR="000F3191" w:rsidRPr="00337A19" w:rsidRDefault="000F3191">
            <w:pPr>
              <w:rPr>
                <w:lang w:val="en-US"/>
              </w:rPr>
            </w:pPr>
            <w:r w:rsidRPr="00337A19">
              <w:rPr>
                <w:lang w:val="en-US"/>
              </w:rPr>
              <w:t>Cäcilienstrasse 3, 8032 Zurich</w:t>
            </w:r>
          </w:p>
        </w:tc>
        <w:tc>
          <w:tcPr>
            <w:tcW w:w="1843" w:type="dxa"/>
            <w:gridSpan w:val="2"/>
            <w:vMerge/>
            <w:tcBorders>
              <w:left w:val="nil"/>
              <w:right w:val="nil"/>
            </w:tcBorders>
          </w:tcPr>
          <w:p w:rsidR="000F3191" w:rsidRPr="00337A19" w:rsidRDefault="000F3191">
            <w:pPr>
              <w:rPr>
                <w:lang w:val="en-US"/>
              </w:rPr>
            </w:pPr>
          </w:p>
        </w:tc>
      </w:tr>
      <w:tr w:rsidR="000F3191" w:rsidRPr="00337A19">
        <w:trPr>
          <w:cantSplit/>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Telephone</w:t>
            </w:r>
          </w:p>
        </w:tc>
        <w:tc>
          <w:tcPr>
            <w:tcW w:w="5245" w:type="dxa"/>
            <w:tcBorders>
              <w:top w:val="nil"/>
              <w:left w:val="single" w:sz="4" w:space="0" w:color="auto"/>
              <w:bottom w:val="nil"/>
              <w:right w:val="nil"/>
            </w:tcBorders>
          </w:tcPr>
          <w:p w:rsidR="000F3191" w:rsidRPr="00337A19" w:rsidRDefault="000F3191">
            <w:pPr>
              <w:rPr>
                <w:lang w:val="en-US"/>
              </w:rPr>
            </w:pPr>
            <w:r w:rsidRPr="00337A19">
              <w:rPr>
                <w:lang w:val="en-US"/>
              </w:rPr>
              <w:t>Mobile: +41 79 753 52 92</w:t>
            </w:r>
          </w:p>
        </w:tc>
        <w:tc>
          <w:tcPr>
            <w:tcW w:w="1843" w:type="dxa"/>
            <w:gridSpan w:val="2"/>
            <w:vMerge/>
            <w:tcBorders>
              <w:left w:val="nil"/>
              <w:right w:val="nil"/>
            </w:tcBorders>
          </w:tcPr>
          <w:p w:rsidR="000F3191" w:rsidRPr="00337A19" w:rsidRDefault="000F3191">
            <w:pPr>
              <w:rPr>
                <w:lang w:val="en-US"/>
              </w:rPr>
            </w:pPr>
          </w:p>
        </w:tc>
      </w:tr>
      <w:tr w:rsidR="000F3191" w:rsidRPr="00337A19">
        <w:trPr>
          <w:cantSplit/>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E-Mail</w:t>
            </w:r>
          </w:p>
        </w:tc>
        <w:tc>
          <w:tcPr>
            <w:tcW w:w="5245" w:type="dxa"/>
            <w:tcBorders>
              <w:top w:val="nil"/>
              <w:left w:val="single" w:sz="4" w:space="0" w:color="auto"/>
              <w:bottom w:val="nil"/>
              <w:right w:val="nil"/>
            </w:tcBorders>
          </w:tcPr>
          <w:p w:rsidR="000F3191" w:rsidRPr="00337A19" w:rsidRDefault="000F3191">
            <w:pPr>
              <w:rPr>
                <w:lang w:val="en-US"/>
              </w:rPr>
            </w:pPr>
            <w:r w:rsidRPr="00337A19">
              <w:rPr>
                <w:lang w:val="en-US"/>
              </w:rPr>
              <w:t>sandrine.zweifel@gmail.com</w:t>
            </w:r>
          </w:p>
        </w:tc>
        <w:tc>
          <w:tcPr>
            <w:tcW w:w="1843" w:type="dxa"/>
            <w:gridSpan w:val="2"/>
            <w:vMerge/>
            <w:tcBorders>
              <w:left w:val="nil"/>
              <w:right w:val="nil"/>
            </w:tcBorders>
          </w:tcPr>
          <w:p w:rsidR="000F3191" w:rsidRPr="00337A19" w:rsidRDefault="000F3191">
            <w:pPr>
              <w:rPr>
                <w:lang w:val="en-US"/>
              </w:rPr>
            </w:pPr>
          </w:p>
        </w:tc>
      </w:tr>
      <w:tr w:rsidR="000F3191" w:rsidRPr="00337A19">
        <w:trPr>
          <w:cantSplit/>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Birth Date, Place</w:t>
            </w:r>
          </w:p>
        </w:tc>
        <w:tc>
          <w:tcPr>
            <w:tcW w:w="5245" w:type="dxa"/>
            <w:tcBorders>
              <w:top w:val="nil"/>
              <w:left w:val="single" w:sz="4" w:space="0" w:color="auto"/>
              <w:bottom w:val="nil"/>
              <w:right w:val="nil"/>
            </w:tcBorders>
          </w:tcPr>
          <w:p w:rsidR="000F3191" w:rsidRPr="00337A19" w:rsidRDefault="000F3191">
            <w:pPr>
              <w:rPr>
                <w:lang w:val="en-US"/>
              </w:rPr>
            </w:pPr>
            <w:r w:rsidRPr="00337A19">
              <w:rPr>
                <w:lang w:val="en-US"/>
              </w:rPr>
              <w:t xml:space="preserve">18.03.1977, Basle </w:t>
            </w:r>
          </w:p>
        </w:tc>
        <w:tc>
          <w:tcPr>
            <w:tcW w:w="1843" w:type="dxa"/>
            <w:gridSpan w:val="2"/>
            <w:vMerge/>
            <w:tcBorders>
              <w:left w:val="nil"/>
              <w:right w:val="nil"/>
            </w:tcBorders>
          </w:tcPr>
          <w:p w:rsidR="000F3191" w:rsidRPr="00337A19" w:rsidRDefault="000F3191">
            <w:pPr>
              <w:rPr>
                <w:lang w:val="en-US"/>
              </w:rPr>
            </w:pPr>
          </w:p>
        </w:tc>
      </w:tr>
      <w:tr w:rsidR="000F3191" w:rsidRPr="00337A19">
        <w:trPr>
          <w:cantSplit/>
          <w:trHeight w:val="404"/>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Country of Origin</w:t>
            </w:r>
          </w:p>
        </w:tc>
        <w:tc>
          <w:tcPr>
            <w:tcW w:w="5245" w:type="dxa"/>
            <w:tcBorders>
              <w:top w:val="nil"/>
              <w:left w:val="single" w:sz="4" w:space="0" w:color="auto"/>
              <w:bottom w:val="nil"/>
              <w:right w:val="nil"/>
            </w:tcBorders>
          </w:tcPr>
          <w:p w:rsidR="000F3191" w:rsidRPr="00337A19" w:rsidRDefault="000F3191">
            <w:pPr>
              <w:rPr>
                <w:lang w:val="en-US"/>
              </w:rPr>
            </w:pPr>
            <w:r w:rsidRPr="00337A19">
              <w:rPr>
                <w:lang w:val="en-US"/>
              </w:rPr>
              <w:t>Switzerland</w:t>
            </w:r>
          </w:p>
        </w:tc>
        <w:tc>
          <w:tcPr>
            <w:tcW w:w="1843" w:type="dxa"/>
            <w:gridSpan w:val="2"/>
            <w:vMerge/>
            <w:tcBorders>
              <w:left w:val="nil"/>
              <w:bottom w:val="nil"/>
              <w:right w:val="nil"/>
            </w:tcBorders>
          </w:tcPr>
          <w:p w:rsidR="000F3191" w:rsidRPr="00337A19" w:rsidRDefault="000F3191">
            <w:pPr>
              <w:rPr>
                <w:lang w:val="en-US"/>
              </w:rPr>
            </w:pPr>
          </w:p>
        </w:tc>
      </w:tr>
      <w:tr w:rsidR="000F3191" w:rsidRPr="00DC3F46" w:rsidTr="008A78C4">
        <w:trPr>
          <w:cantSplit/>
          <w:trHeight w:val="734"/>
        </w:trPr>
        <w:tc>
          <w:tcPr>
            <w:tcW w:w="2338" w:type="dxa"/>
            <w:tcBorders>
              <w:top w:val="nil"/>
              <w:left w:val="nil"/>
              <w:bottom w:val="nil"/>
              <w:right w:val="single" w:sz="4" w:space="0" w:color="auto"/>
            </w:tcBorders>
          </w:tcPr>
          <w:p w:rsidR="000F3191" w:rsidRPr="00337A19" w:rsidRDefault="000F3191">
            <w:pPr>
              <w:rPr>
                <w:lang w:val="en-US"/>
              </w:rPr>
            </w:pPr>
            <w:r w:rsidRPr="00337A19">
              <w:rPr>
                <w:lang w:val="en-US"/>
              </w:rPr>
              <w:t>Institution</w:t>
            </w:r>
          </w:p>
        </w:tc>
        <w:tc>
          <w:tcPr>
            <w:tcW w:w="5245" w:type="dxa"/>
            <w:tcBorders>
              <w:top w:val="nil"/>
              <w:left w:val="single" w:sz="4" w:space="0" w:color="auto"/>
              <w:bottom w:val="nil"/>
              <w:right w:val="nil"/>
            </w:tcBorders>
          </w:tcPr>
          <w:p w:rsidR="000F3191" w:rsidRPr="00337A19" w:rsidRDefault="000F3191">
            <w:pPr>
              <w:rPr>
                <w:lang w:val="en-US"/>
              </w:rPr>
            </w:pPr>
            <w:r w:rsidRPr="00337A19">
              <w:rPr>
                <w:lang w:val="en-US"/>
              </w:rPr>
              <w:t>Department of Ophthalmology</w:t>
            </w:r>
          </w:p>
          <w:p w:rsidR="000F3191" w:rsidRPr="00337A19" w:rsidRDefault="000F3191">
            <w:pPr>
              <w:rPr>
                <w:lang w:val="en-US"/>
              </w:rPr>
            </w:pPr>
            <w:r w:rsidRPr="00337A19">
              <w:rPr>
                <w:lang w:val="en-US"/>
              </w:rPr>
              <w:t>University Hospital Zurich</w:t>
            </w:r>
          </w:p>
          <w:p w:rsidR="000F3191" w:rsidRPr="00346AAE" w:rsidRDefault="000F3191">
            <w:pPr>
              <w:rPr>
                <w:lang w:val="de-CH"/>
              </w:rPr>
            </w:pPr>
            <w:r w:rsidRPr="00346AAE">
              <w:rPr>
                <w:lang w:val="de-CH"/>
              </w:rPr>
              <w:t>CH-8091 Zurich</w:t>
            </w:r>
          </w:p>
          <w:p w:rsidR="000F3191" w:rsidRPr="00346AAE" w:rsidRDefault="000F3191">
            <w:pPr>
              <w:rPr>
                <w:lang w:val="de-CH"/>
              </w:rPr>
            </w:pPr>
            <w:r w:rsidRPr="00346AAE">
              <w:rPr>
                <w:lang w:val="de-CH"/>
              </w:rPr>
              <w:t>Frauenklinikstrasse 24</w:t>
            </w:r>
          </w:p>
          <w:p w:rsidR="000F3191" w:rsidRPr="00346AAE" w:rsidRDefault="000F3191">
            <w:pPr>
              <w:rPr>
                <w:lang w:val="de-CH"/>
              </w:rPr>
            </w:pPr>
            <w:r w:rsidRPr="00346AAE">
              <w:rPr>
                <w:lang w:val="de-CH"/>
              </w:rPr>
              <w:t>Switzerland</w:t>
            </w:r>
          </w:p>
          <w:p w:rsidR="000F3191" w:rsidRPr="00346AAE" w:rsidRDefault="000F3191">
            <w:pPr>
              <w:rPr>
                <w:lang w:val="de-CH"/>
              </w:rPr>
            </w:pPr>
            <w:r w:rsidRPr="00346AAE">
              <w:rPr>
                <w:lang w:val="de-CH"/>
              </w:rPr>
              <w:t>Phone: +41 255 87 94</w:t>
            </w:r>
          </w:p>
          <w:p w:rsidR="000F3191" w:rsidRPr="00346AAE" w:rsidRDefault="000F3191">
            <w:pPr>
              <w:rPr>
                <w:lang w:val="fr-FR"/>
              </w:rPr>
            </w:pPr>
            <w:proofErr w:type="gramStart"/>
            <w:r w:rsidRPr="00346AAE">
              <w:rPr>
                <w:lang w:val="fr-FR"/>
              </w:rPr>
              <w:t>Fax:</w:t>
            </w:r>
            <w:proofErr w:type="gramEnd"/>
            <w:r w:rsidRPr="00346AAE">
              <w:rPr>
                <w:lang w:val="fr-FR"/>
              </w:rPr>
              <w:t xml:space="preserve"> +41 255 44 72</w:t>
            </w:r>
          </w:p>
          <w:p w:rsidR="000F3191" w:rsidRPr="00346AAE" w:rsidRDefault="00AB02B8">
            <w:pPr>
              <w:rPr>
                <w:u w:val="single"/>
                <w:lang w:val="fr-FR"/>
              </w:rPr>
            </w:pPr>
            <w:hyperlink r:id="rId8" w:history="1">
              <w:r w:rsidR="000F3191" w:rsidRPr="00346AAE">
                <w:rPr>
                  <w:rStyle w:val="Hyperlink"/>
                  <w:lang w:val="fr-FR"/>
                </w:rPr>
                <w:t>sandrine.zweifel@usz.ch</w:t>
              </w:r>
            </w:hyperlink>
          </w:p>
        </w:tc>
        <w:tc>
          <w:tcPr>
            <w:tcW w:w="1843" w:type="dxa"/>
            <w:gridSpan w:val="2"/>
            <w:tcBorders>
              <w:top w:val="nil"/>
              <w:left w:val="nil"/>
              <w:bottom w:val="nil"/>
              <w:right w:val="nil"/>
            </w:tcBorders>
          </w:tcPr>
          <w:p w:rsidR="000F3191" w:rsidRPr="00346AAE" w:rsidRDefault="000F3191">
            <w:pPr>
              <w:rPr>
                <w:lang w:val="fr-FR"/>
              </w:rPr>
            </w:pPr>
          </w:p>
        </w:tc>
      </w:tr>
      <w:tr w:rsidR="000F3191" w:rsidRPr="00337A19" w:rsidTr="008A78C4">
        <w:trPr>
          <w:cantSplit/>
          <w:trHeight w:val="734"/>
        </w:trPr>
        <w:tc>
          <w:tcPr>
            <w:tcW w:w="2338" w:type="dxa"/>
            <w:tcBorders>
              <w:top w:val="nil"/>
              <w:left w:val="nil"/>
              <w:bottom w:val="single" w:sz="4" w:space="0" w:color="auto"/>
              <w:right w:val="single" w:sz="4" w:space="0" w:color="auto"/>
            </w:tcBorders>
          </w:tcPr>
          <w:p w:rsidR="000F3191" w:rsidRPr="00337A19" w:rsidRDefault="000F3191">
            <w:pPr>
              <w:rPr>
                <w:lang w:val="en-US"/>
              </w:rPr>
            </w:pPr>
            <w:r w:rsidRPr="00337A19">
              <w:rPr>
                <w:lang w:val="en-US"/>
              </w:rPr>
              <w:t>Current occupation</w:t>
            </w:r>
          </w:p>
        </w:tc>
        <w:tc>
          <w:tcPr>
            <w:tcW w:w="5245" w:type="dxa"/>
            <w:tcBorders>
              <w:top w:val="nil"/>
              <w:left w:val="single" w:sz="4" w:space="0" w:color="auto"/>
              <w:bottom w:val="single" w:sz="4" w:space="0" w:color="auto"/>
              <w:right w:val="nil"/>
            </w:tcBorders>
          </w:tcPr>
          <w:p w:rsidR="000F3191" w:rsidRPr="00337A19" w:rsidRDefault="000F3191">
            <w:pPr>
              <w:rPr>
                <w:lang w:val="en-US"/>
              </w:rPr>
            </w:pPr>
            <w:r w:rsidRPr="00337A19">
              <w:rPr>
                <w:lang w:val="en-US"/>
              </w:rPr>
              <w:t xml:space="preserve">Head of </w:t>
            </w:r>
            <w:r w:rsidR="004A787E" w:rsidRPr="00337A19">
              <w:rPr>
                <w:lang w:val="en-US"/>
              </w:rPr>
              <w:t xml:space="preserve">the </w:t>
            </w:r>
            <w:r w:rsidRPr="00337A19">
              <w:rPr>
                <w:lang w:val="en-US"/>
              </w:rPr>
              <w:t xml:space="preserve">Medical Retina </w:t>
            </w:r>
            <w:r w:rsidR="004A787E" w:rsidRPr="00337A19">
              <w:rPr>
                <w:lang w:val="en-US"/>
              </w:rPr>
              <w:t>&amp; Imaging Unit</w:t>
            </w:r>
          </w:p>
          <w:p w:rsidR="000F3191" w:rsidRPr="00337A19" w:rsidRDefault="000F3191">
            <w:pPr>
              <w:rPr>
                <w:lang w:val="en-US"/>
              </w:rPr>
            </w:pPr>
            <w:r w:rsidRPr="00337A19">
              <w:rPr>
                <w:lang w:val="en-US"/>
              </w:rPr>
              <w:t xml:space="preserve">(Leitende Ärztin), </w:t>
            </w:r>
          </w:p>
          <w:p w:rsidR="000F3191" w:rsidRPr="00337A19" w:rsidRDefault="000F3191">
            <w:pPr>
              <w:rPr>
                <w:lang w:val="en-US"/>
              </w:rPr>
            </w:pPr>
            <w:r w:rsidRPr="00337A19">
              <w:rPr>
                <w:lang w:val="en-US"/>
              </w:rPr>
              <w:t xml:space="preserve">Department of Ophthalmology, </w:t>
            </w:r>
          </w:p>
          <w:p w:rsidR="000F3191" w:rsidRPr="00337A19" w:rsidRDefault="000F3191">
            <w:pPr>
              <w:rPr>
                <w:lang w:val="en-US"/>
              </w:rPr>
            </w:pPr>
            <w:r w:rsidRPr="00337A19">
              <w:rPr>
                <w:lang w:val="en-US"/>
              </w:rPr>
              <w:t>University Hospital Zurich</w:t>
            </w:r>
          </w:p>
          <w:p w:rsidR="000F3191" w:rsidRPr="00337A19" w:rsidRDefault="000F3191">
            <w:pPr>
              <w:rPr>
                <w:lang w:val="en-US"/>
              </w:rPr>
            </w:pPr>
            <w:r w:rsidRPr="00337A19">
              <w:rPr>
                <w:lang w:val="en-US"/>
              </w:rPr>
              <w:t>Chair: Prof. Dr. med. Klara Landau</w:t>
            </w:r>
          </w:p>
        </w:tc>
        <w:tc>
          <w:tcPr>
            <w:tcW w:w="1843" w:type="dxa"/>
            <w:gridSpan w:val="2"/>
            <w:tcBorders>
              <w:top w:val="nil"/>
              <w:left w:val="nil"/>
              <w:bottom w:val="single" w:sz="4" w:space="0" w:color="auto"/>
              <w:right w:val="nil"/>
            </w:tcBorders>
          </w:tcPr>
          <w:p w:rsidR="000F3191" w:rsidRPr="00337A19" w:rsidRDefault="000F3191">
            <w:pPr>
              <w:rPr>
                <w:lang w:val="en-US"/>
              </w:rPr>
            </w:pPr>
          </w:p>
        </w:tc>
      </w:tr>
    </w:tbl>
    <w:p w:rsidR="000F3191" w:rsidRPr="00337A19" w:rsidRDefault="000F3191">
      <w:pPr>
        <w:rPr>
          <w:lang w:val="en-US"/>
        </w:rPr>
      </w:pPr>
    </w:p>
    <w:tbl>
      <w:tblPr>
        <w:tblW w:w="9426" w:type="dxa"/>
        <w:tblLayout w:type="fixed"/>
        <w:tblCellMar>
          <w:left w:w="70" w:type="dxa"/>
          <w:right w:w="70" w:type="dxa"/>
        </w:tblCellMar>
        <w:tblLook w:val="0000" w:firstRow="0" w:lastRow="0" w:firstColumn="0" w:lastColumn="0" w:noHBand="0" w:noVBand="0"/>
      </w:tblPr>
      <w:tblGrid>
        <w:gridCol w:w="2338"/>
        <w:gridCol w:w="5670"/>
        <w:gridCol w:w="1418"/>
      </w:tblGrid>
      <w:tr w:rsidR="000F3191" w:rsidRPr="00337A19" w:rsidTr="00EF4751">
        <w:trPr>
          <w:cantSplit/>
        </w:trPr>
        <w:tc>
          <w:tcPr>
            <w:tcW w:w="2338" w:type="dxa"/>
            <w:tcBorders>
              <w:top w:val="single" w:sz="4" w:space="0" w:color="auto"/>
              <w:bottom w:val="single" w:sz="4" w:space="0" w:color="auto"/>
              <w:right w:val="single" w:sz="4" w:space="0" w:color="auto"/>
            </w:tcBorders>
          </w:tcPr>
          <w:p w:rsidR="000F3191" w:rsidRPr="00337A19" w:rsidRDefault="000F3191">
            <w:pPr>
              <w:rPr>
                <w:b/>
                <w:lang w:val="en-US"/>
              </w:rPr>
            </w:pPr>
          </w:p>
          <w:p w:rsidR="000F3191" w:rsidRPr="00337A19" w:rsidRDefault="000F3191">
            <w:pPr>
              <w:rPr>
                <w:b/>
                <w:lang w:val="en-US"/>
              </w:rPr>
            </w:pPr>
            <w:r w:rsidRPr="00337A19">
              <w:rPr>
                <w:b/>
                <w:lang w:val="en-US"/>
              </w:rPr>
              <w:t>Head of Medical Retina</w:t>
            </w:r>
            <w:r w:rsidR="004A787E" w:rsidRPr="00337A19">
              <w:rPr>
                <w:b/>
                <w:lang w:val="en-US"/>
              </w:rPr>
              <w:t xml:space="preserve"> and Imaging</w:t>
            </w:r>
            <w:r w:rsidR="00337A19">
              <w:rPr>
                <w:b/>
                <w:lang w:val="en-US"/>
              </w:rPr>
              <w:t xml:space="preserve"> Unit</w:t>
            </w:r>
          </w:p>
          <w:p w:rsidR="000F3191" w:rsidRPr="00337A19" w:rsidRDefault="000F3191">
            <w:pPr>
              <w:rPr>
                <w:b/>
                <w:lang w:val="en-US"/>
              </w:rPr>
            </w:pPr>
          </w:p>
        </w:tc>
        <w:tc>
          <w:tcPr>
            <w:tcW w:w="5670" w:type="dxa"/>
            <w:tcBorders>
              <w:top w:val="single" w:sz="4" w:space="0" w:color="auto"/>
              <w:left w:val="single" w:sz="4" w:space="0" w:color="auto"/>
              <w:bottom w:val="single" w:sz="4" w:space="0" w:color="auto"/>
              <w:right w:val="single" w:sz="4" w:space="0" w:color="auto"/>
            </w:tcBorders>
          </w:tcPr>
          <w:p w:rsidR="000F3191" w:rsidRPr="00337A19" w:rsidRDefault="000F3191" w:rsidP="00AD4B65">
            <w:pPr>
              <w:numPr>
                <w:ilvl w:val="0"/>
                <w:numId w:val="4"/>
              </w:numPr>
              <w:tabs>
                <w:tab w:val="left" w:pos="2552"/>
                <w:tab w:val="left" w:pos="3261"/>
                <w:tab w:val="left" w:pos="3402"/>
                <w:tab w:val="left" w:pos="4536"/>
                <w:tab w:val="left" w:pos="6700"/>
              </w:tabs>
              <w:ind w:left="360"/>
              <w:rPr>
                <w:lang w:val="en-US"/>
              </w:rPr>
            </w:pPr>
            <w:r w:rsidRPr="00337A19">
              <w:rPr>
                <w:lang w:val="en-US"/>
              </w:rPr>
              <w:t xml:space="preserve">University Hospital Zurich; Department of Ophthalmology </w:t>
            </w:r>
          </w:p>
          <w:p w:rsidR="000F3191" w:rsidRDefault="000F3191" w:rsidP="00AD4B65">
            <w:pPr>
              <w:tabs>
                <w:tab w:val="left" w:pos="2552"/>
                <w:tab w:val="left" w:pos="3261"/>
                <w:tab w:val="left" w:pos="3402"/>
                <w:tab w:val="left" w:pos="4536"/>
                <w:tab w:val="left" w:pos="6700"/>
              </w:tabs>
              <w:ind w:left="360"/>
              <w:rPr>
                <w:lang w:val="en-US"/>
              </w:rPr>
            </w:pPr>
            <w:r w:rsidRPr="00337A19">
              <w:rPr>
                <w:lang w:val="en-US"/>
              </w:rPr>
              <w:t xml:space="preserve">Chair: Prof. Dr. </w:t>
            </w:r>
            <w:r w:rsidR="004D3E8C">
              <w:rPr>
                <w:lang w:val="en-US"/>
              </w:rPr>
              <w:t>Dr. med. Daniel Barthelmes (since 08/2018)</w:t>
            </w:r>
          </w:p>
          <w:p w:rsidR="004D3E8C" w:rsidRPr="00105CF8" w:rsidRDefault="004D3E8C" w:rsidP="00AD4B65">
            <w:pPr>
              <w:tabs>
                <w:tab w:val="left" w:pos="2552"/>
                <w:tab w:val="left" w:pos="3261"/>
                <w:tab w:val="left" w:pos="3402"/>
                <w:tab w:val="left" w:pos="4536"/>
                <w:tab w:val="left" w:pos="6700"/>
              </w:tabs>
              <w:ind w:left="360"/>
              <w:rPr>
                <w:lang w:val="de-CH"/>
              </w:rPr>
            </w:pPr>
            <w:r>
              <w:rPr>
                <w:lang w:val="en-US"/>
              </w:rPr>
              <w:t xml:space="preserve">Chair: Prof. Dr. med. </w:t>
            </w:r>
            <w:r w:rsidRPr="00105CF8">
              <w:rPr>
                <w:lang w:val="de-CH"/>
              </w:rPr>
              <w:t>Klara Landau (until 07/2018)</w:t>
            </w:r>
          </w:p>
          <w:p w:rsidR="000F3191" w:rsidRPr="00105CF8" w:rsidRDefault="000F3191" w:rsidP="00AD4B65">
            <w:pPr>
              <w:tabs>
                <w:tab w:val="left" w:pos="2552"/>
                <w:tab w:val="left" w:pos="3261"/>
                <w:tab w:val="left" w:pos="3402"/>
                <w:tab w:val="left" w:pos="4536"/>
                <w:tab w:val="left" w:pos="6700"/>
              </w:tabs>
              <w:ind w:left="360"/>
              <w:rPr>
                <w:lang w:val="de-CH"/>
              </w:rPr>
            </w:pPr>
            <w:r w:rsidRPr="00105CF8">
              <w:rPr>
                <w:lang w:val="de-CH"/>
              </w:rPr>
              <w:t>Leitende Ärztin</w:t>
            </w:r>
          </w:p>
        </w:tc>
        <w:tc>
          <w:tcPr>
            <w:tcW w:w="1418" w:type="dxa"/>
            <w:tcBorders>
              <w:top w:val="single" w:sz="4" w:space="0" w:color="auto"/>
              <w:left w:val="single" w:sz="4" w:space="0" w:color="auto"/>
              <w:bottom w:val="single" w:sz="4" w:space="0" w:color="auto"/>
            </w:tcBorders>
          </w:tcPr>
          <w:p w:rsidR="000F3191" w:rsidRPr="00337A19" w:rsidRDefault="00E42793" w:rsidP="00E764BE">
            <w:pPr>
              <w:rPr>
                <w:lang w:val="en-US"/>
              </w:rPr>
            </w:pPr>
            <w:r>
              <w:rPr>
                <w:lang w:val="en-US"/>
              </w:rPr>
              <w:t>S</w:t>
            </w:r>
            <w:r w:rsidR="000F3191" w:rsidRPr="00337A19">
              <w:rPr>
                <w:lang w:val="en-US"/>
              </w:rPr>
              <w:t>ince 07/2015</w:t>
            </w:r>
          </w:p>
        </w:tc>
      </w:tr>
      <w:tr w:rsidR="000F3191" w:rsidRPr="00337A19" w:rsidTr="00EF4751">
        <w:trPr>
          <w:cantSplit/>
        </w:trPr>
        <w:tc>
          <w:tcPr>
            <w:tcW w:w="2338" w:type="dxa"/>
            <w:tcBorders>
              <w:top w:val="single" w:sz="4" w:space="0" w:color="auto"/>
              <w:bottom w:val="single" w:sz="4" w:space="0" w:color="auto"/>
              <w:right w:val="single" w:sz="4" w:space="0" w:color="auto"/>
            </w:tcBorders>
          </w:tcPr>
          <w:p w:rsidR="000F3191" w:rsidRPr="00337A19" w:rsidRDefault="000F3191">
            <w:pPr>
              <w:rPr>
                <w:b/>
                <w:lang w:val="en-US"/>
              </w:rPr>
            </w:pPr>
            <w:r w:rsidRPr="00337A19">
              <w:rPr>
                <w:b/>
                <w:lang w:val="en-US"/>
              </w:rPr>
              <w:t xml:space="preserve">Staff specialist, </w:t>
            </w:r>
          </w:p>
          <w:p w:rsidR="000F3191" w:rsidRPr="00337A19" w:rsidRDefault="000F3191">
            <w:pPr>
              <w:rPr>
                <w:b/>
                <w:lang w:val="en-US"/>
              </w:rPr>
            </w:pPr>
            <w:r w:rsidRPr="00337A19">
              <w:rPr>
                <w:b/>
                <w:lang w:val="en-US"/>
              </w:rPr>
              <w:t>board approved</w:t>
            </w:r>
          </w:p>
        </w:tc>
        <w:tc>
          <w:tcPr>
            <w:tcW w:w="5670" w:type="dxa"/>
            <w:tcBorders>
              <w:top w:val="single" w:sz="4" w:space="0" w:color="auto"/>
              <w:left w:val="single" w:sz="4" w:space="0" w:color="auto"/>
              <w:bottom w:val="single" w:sz="4" w:space="0" w:color="auto"/>
              <w:right w:val="single" w:sz="4" w:space="0" w:color="auto"/>
            </w:tcBorders>
          </w:tcPr>
          <w:p w:rsidR="000F3191" w:rsidRPr="00337A19" w:rsidRDefault="000F3191" w:rsidP="00AD4B65">
            <w:pPr>
              <w:numPr>
                <w:ilvl w:val="0"/>
                <w:numId w:val="4"/>
              </w:numPr>
              <w:tabs>
                <w:tab w:val="left" w:pos="2552"/>
                <w:tab w:val="left" w:pos="3261"/>
                <w:tab w:val="left" w:pos="3402"/>
                <w:tab w:val="left" w:pos="4536"/>
                <w:tab w:val="left" w:pos="6700"/>
              </w:tabs>
              <w:ind w:left="360"/>
              <w:rPr>
                <w:lang w:val="en-US"/>
              </w:rPr>
            </w:pPr>
            <w:r w:rsidRPr="00337A19">
              <w:rPr>
                <w:lang w:val="en-US"/>
              </w:rPr>
              <w:t xml:space="preserve">University Hospital Zurich; Department of Ophthalmology </w:t>
            </w:r>
          </w:p>
          <w:p w:rsidR="000F3191" w:rsidRPr="00337A19" w:rsidRDefault="000F3191" w:rsidP="00AD4B65">
            <w:pPr>
              <w:tabs>
                <w:tab w:val="left" w:pos="2552"/>
                <w:tab w:val="left" w:pos="3261"/>
                <w:tab w:val="left" w:pos="3402"/>
                <w:tab w:val="left" w:pos="4536"/>
                <w:tab w:val="left" w:pos="6700"/>
              </w:tabs>
              <w:ind w:left="360"/>
              <w:rPr>
                <w:lang w:val="en-US"/>
              </w:rPr>
            </w:pPr>
            <w:r w:rsidRPr="00337A19">
              <w:rPr>
                <w:lang w:val="en-US"/>
              </w:rPr>
              <w:t>Chair: Prof. Dr. med. Klara Landau</w:t>
            </w:r>
          </w:p>
          <w:p w:rsidR="000F3191" w:rsidRPr="00337A19" w:rsidRDefault="000F3191" w:rsidP="00AD4B65">
            <w:pPr>
              <w:tabs>
                <w:tab w:val="left" w:pos="2552"/>
                <w:tab w:val="left" w:pos="3261"/>
                <w:tab w:val="left" w:pos="3402"/>
                <w:tab w:val="left" w:pos="4536"/>
                <w:tab w:val="left" w:pos="6700"/>
              </w:tabs>
              <w:ind w:left="360"/>
              <w:rPr>
                <w:b/>
                <w:sz w:val="22"/>
                <w:szCs w:val="22"/>
                <w:lang w:val="en-US"/>
              </w:rPr>
            </w:pPr>
            <w:r w:rsidRPr="00337A19">
              <w:rPr>
                <w:lang w:val="en-US"/>
              </w:rPr>
              <w:t>Medical retina specialist</w:t>
            </w:r>
          </w:p>
        </w:tc>
        <w:tc>
          <w:tcPr>
            <w:tcW w:w="1418" w:type="dxa"/>
            <w:tcBorders>
              <w:top w:val="single" w:sz="4" w:space="0" w:color="auto"/>
              <w:left w:val="single" w:sz="4" w:space="0" w:color="auto"/>
              <w:bottom w:val="single" w:sz="4" w:space="0" w:color="auto"/>
            </w:tcBorders>
          </w:tcPr>
          <w:p w:rsidR="000F3191" w:rsidRPr="00337A19" w:rsidRDefault="00E42793" w:rsidP="00C97073">
            <w:pPr>
              <w:rPr>
                <w:lang w:val="en-US"/>
              </w:rPr>
            </w:pPr>
            <w:r>
              <w:rPr>
                <w:lang w:val="en-US"/>
              </w:rPr>
              <w:t>S</w:t>
            </w:r>
            <w:r w:rsidR="000F3191" w:rsidRPr="00337A19">
              <w:rPr>
                <w:lang w:val="en-US"/>
              </w:rPr>
              <w:t>ince 01/2011</w:t>
            </w:r>
          </w:p>
        </w:tc>
      </w:tr>
      <w:tr w:rsidR="000F3191" w:rsidRPr="00337A19" w:rsidTr="004D3E8C">
        <w:trPr>
          <w:trHeight w:val="530"/>
        </w:trPr>
        <w:tc>
          <w:tcPr>
            <w:tcW w:w="2338" w:type="dxa"/>
            <w:tcBorders>
              <w:top w:val="single" w:sz="4" w:space="0" w:color="auto"/>
              <w:bottom w:val="single" w:sz="4" w:space="0" w:color="auto"/>
              <w:right w:val="single" w:sz="4" w:space="0" w:color="auto"/>
            </w:tcBorders>
          </w:tcPr>
          <w:p w:rsidR="000F3191" w:rsidRPr="00337A19" w:rsidRDefault="000F3191">
            <w:pPr>
              <w:rPr>
                <w:b/>
                <w:lang w:val="en-US"/>
              </w:rPr>
            </w:pPr>
            <w:r w:rsidRPr="00337A19">
              <w:rPr>
                <w:b/>
                <w:lang w:val="en-US"/>
              </w:rPr>
              <w:t>Junior Consultant</w:t>
            </w:r>
          </w:p>
        </w:tc>
        <w:tc>
          <w:tcPr>
            <w:tcW w:w="5670" w:type="dxa"/>
            <w:tcBorders>
              <w:top w:val="single" w:sz="4" w:space="0" w:color="auto"/>
              <w:left w:val="single" w:sz="4" w:space="0" w:color="auto"/>
              <w:bottom w:val="single" w:sz="4" w:space="0" w:color="auto"/>
              <w:right w:val="single" w:sz="4" w:space="0" w:color="auto"/>
            </w:tcBorders>
          </w:tcPr>
          <w:p w:rsidR="000F3191" w:rsidRPr="00337A19" w:rsidRDefault="000F3191" w:rsidP="00105CF8">
            <w:pPr>
              <w:numPr>
                <w:ilvl w:val="0"/>
                <w:numId w:val="4"/>
              </w:numPr>
              <w:tabs>
                <w:tab w:val="left" w:pos="2552"/>
                <w:tab w:val="left" w:pos="3261"/>
                <w:tab w:val="left" w:pos="3402"/>
                <w:tab w:val="left" w:pos="4536"/>
                <w:tab w:val="left" w:pos="6700"/>
              </w:tabs>
              <w:ind w:left="360"/>
              <w:rPr>
                <w:lang w:val="en-US"/>
              </w:rPr>
            </w:pPr>
            <w:r w:rsidRPr="00337A19">
              <w:rPr>
                <w:lang w:val="en-US"/>
              </w:rPr>
              <w:t>Triemli Hospital, Zurich; Department of Ophthalmology,</w:t>
            </w:r>
          </w:p>
          <w:p w:rsidR="000F3191" w:rsidRPr="00337A19" w:rsidRDefault="000F3191">
            <w:pPr>
              <w:tabs>
                <w:tab w:val="left" w:pos="2552"/>
                <w:tab w:val="left" w:pos="3261"/>
                <w:tab w:val="left" w:pos="3402"/>
                <w:tab w:val="left" w:pos="4536"/>
                <w:tab w:val="left" w:pos="6700"/>
              </w:tabs>
              <w:ind w:left="360"/>
              <w:rPr>
                <w:lang w:val="en-US"/>
              </w:rPr>
            </w:pPr>
            <w:r w:rsidRPr="00337A19">
              <w:rPr>
                <w:lang w:val="en-US"/>
              </w:rPr>
              <w:t>Chair: Prof. Dr. med. Matthias Becker</w:t>
            </w:r>
          </w:p>
        </w:tc>
        <w:tc>
          <w:tcPr>
            <w:tcW w:w="1418" w:type="dxa"/>
            <w:tcBorders>
              <w:top w:val="single" w:sz="4" w:space="0" w:color="auto"/>
              <w:left w:val="single" w:sz="4" w:space="0" w:color="auto"/>
              <w:bottom w:val="single" w:sz="4" w:space="0" w:color="auto"/>
            </w:tcBorders>
          </w:tcPr>
          <w:p w:rsidR="000F3191" w:rsidRPr="00337A19" w:rsidRDefault="000F3191">
            <w:pPr>
              <w:rPr>
                <w:lang w:val="en-US"/>
              </w:rPr>
            </w:pPr>
            <w:r w:rsidRPr="00337A19">
              <w:rPr>
                <w:lang w:val="en-US"/>
              </w:rPr>
              <w:t>02/2010-</w:t>
            </w:r>
          </w:p>
          <w:p w:rsidR="000F3191" w:rsidRPr="00337A19" w:rsidRDefault="000F3191">
            <w:pPr>
              <w:rPr>
                <w:lang w:val="en-US"/>
              </w:rPr>
            </w:pPr>
            <w:r w:rsidRPr="00337A19">
              <w:rPr>
                <w:lang w:val="en-US"/>
              </w:rPr>
              <w:t>12/2010</w:t>
            </w:r>
          </w:p>
        </w:tc>
      </w:tr>
      <w:tr w:rsidR="000F3191" w:rsidRPr="00337A19" w:rsidTr="00EF4751">
        <w:tc>
          <w:tcPr>
            <w:tcW w:w="2338" w:type="dxa"/>
            <w:tcBorders>
              <w:top w:val="single" w:sz="4" w:space="0" w:color="auto"/>
              <w:bottom w:val="single" w:sz="4" w:space="0" w:color="auto"/>
              <w:right w:val="single" w:sz="4" w:space="0" w:color="auto"/>
            </w:tcBorders>
          </w:tcPr>
          <w:p w:rsidR="000F3191" w:rsidRPr="00337A19" w:rsidRDefault="000F3191">
            <w:pPr>
              <w:rPr>
                <w:b/>
                <w:lang w:val="en-US"/>
              </w:rPr>
            </w:pPr>
            <w:r w:rsidRPr="00337A19">
              <w:rPr>
                <w:b/>
                <w:lang w:val="en-US"/>
              </w:rPr>
              <w:t>Medical Retina Fellowship</w:t>
            </w:r>
          </w:p>
        </w:tc>
        <w:tc>
          <w:tcPr>
            <w:tcW w:w="5670" w:type="dxa"/>
            <w:tcBorders>
              <w:top w:val="single" w:sz="4" w:space="0" w:color="auto"/>
              <w:left w:val="single" w:sz="4" w:space="0" w:color="auto"/>
              <w:bottom w:val="single" w:sz="4" w:space="0" w:color="auto"/>
              <w:right w:val="single" w:sz="4" w:space="0" w:color="auto"/>
            </w:tcBorders>
          </w:tcPr>
          <w:p w:rsidR="000F3191" w:rsidRPr="00337A19" w:rsidRDefault="000F3191" w:rsidP="00105CF8">
            <w:pPr>
              <w:numPr>
                <w:ilvl w:val="0"/>
                <w:numId w:val="4"/>
              </w:numPr>
              <w:tabs>
                <w:tab w:val="left" w:pos="2552"/>
                <w:tab w:val="left" w:pos="3261"/>
                <w:tab w:val="left" w:pos="3402"/>
                <w:tab w:val="left" w:pos="4536"/>
                <w:tab w:val="left" w:pos="6700"/>
              </w:tabs>
              <w:ind w:left="360"/>
              <w:rPr>
                <w:lang w:val="en-US"/>
              </w:rPr>
            </w:pPr>
            <w:r w:rsidRPr="00337A19">
              <w:rPr>
                <w:lang w:val="en-US"/>
              </w:rPr>
              <w:t xml:space="preserve">Clinical and Research Fellowship at </w:t>
            </w:r>
          </w:p>
          <w:p w:rsidR="000F3191" w:rsidRPr="00337A19" w:rsidRDefault="000F3191" w:rsidP="004A787E">
            <w:pPr>
              <w:tabs>
                <w:tab w:val="left" w:pos="2552"/>
                <w:tab w:val="left" w:pos="3261"/>
                <w:tab w:val="left" w:pos="3402"/>
                <w:tab w:val="left" w:pos="4536"/>
                <w:tab w:val="left" w:pos="6700"/>
              </w:tabs>
              <w:ind w:left="360"/>
              <w:rPr>
                <w:lang w:val="en-US"/>
              </w:rPr>
            </w:pPr>
            <w:r w:rsidRPr="00337A19">
              <w:rPr>
                <w:lang w:val="en-US"/>
              </w:rPr>
              <w:t>Vitreo</w:t>
            </w:r>
            <w:r w:rsidR="004A787E" w:rsidRPr="00337A19">
              <w:rPr>
                <w:lang w:val="en-US"/>
              </w:rPr>
              <w:t xml:space="preserve">us, Retina &amp; Macula Consultants, </w:t>
            </w:r>
            <w:r w:rsidRPr="00337A19">
              <w:rPr>
                <w:lang w:val="en-US"/>
              </w:rPr>
              <w:t>LuEsther Retinal Research Center, Manhattan Eye, Ear and Throat Hospital</w:t>
            </w:r>
            <w:r w:rsidR="004A787E" w:rsidRPr="00337A19">
              <w:rPr>
                <w:lang w:val="en-US"/>
              </w:rPr>
              <w:t>, New York University School of Medicine and Edward S. Harkness Eye Institute, Columbia University under the mentorship of K. Bailey Freund, MD, Richard F. Spaide, MD, Lawrence A. Yannuzzi, MD</w:t>
            </w:r>
            <w:r w:rsidR="00060361" w:rsidRPr="00337A19">
              <w:rPr>
                <w:lang w:val="en-US"/>
              </w:rPr>
              <w:t>, Yale Fisher, MD</w:t>
            </w:r>
            <w:r w:rsidR="004A787E" w:rsidRPr="00337A19">
              <w:rPr>
                <w:lang w:val="en-US"/>
              </w:rPr>
              <w:t xml:space="preserve"> and Stephen Tsang, MD PhD</w:t>
            </w:r>
          </w:p>
          <w:p w:rsidR="000F3191" w:rsidRPr="00337A19" w:rsidRDefault="000F3191" w:rsidP="000F3191">
            <w:pPr>
              <w:tabs>
                <w:tab w:val="left" w:pos="2552"/>
                <w:tab w:val="left" w:pos="3261"/>
                <w:tab w:val="left" w:pos="3402"/>
                <w:tab w:val="left" w:pos="4536"/>
                <w:tab w:val="left" w:pos="6700"/>
              </w:tabs>
              <w:ind w:left="360"/>
              <w:rPr>
                <w:lang w:val="en-US"/>
              </w:rPr>
            </w:pPr>
            <w:r w:rsidRPr="00337A19">
              <w:rPr>
                <w:lang w:val="en-US"/>
              </w:rPr>
              <w:t>New York, USA</w:t>
            </w:r>
          </w:p>
        </w:tc>
        <w:tc>
          <w:tcPr>
            <w:tcW w:w="1418" w:type="dxa"/>
            <w:tcBorders>
              <w:top w:val="single" w:sz="4" w:space="0" w:color="auto"/>
              <w:left w:val="single" w:sz="4" w:space="0" w:color="auto"/>
              <w:bottom w:val="single" w:sz="4" w:space="0" w:color="auto"/>
            </w:tcBorders>
          </w:tcPr>
          <w:p w:rsidR="000F3191" w:rsidRPr="00337A19" w:rsidRDefault="000F3191">
            <w:pPr>
              <w:rPr>
                <w:lang w:val="en-US"/>
              </w:rPr>
            </w:pPr>
            <w:r w:rsidRPr="00337A19">
              <w:rPr>
                <w:lang w:val="en-US"/>
              </w:rPr>
              <w:t>07/2008-01/2010</w:t>
            </w:r>
          </w:p>
        </w:tc>
      </w:tr>
      <w:tr w:rsidR="000F3191" w:rsidRPr="00337A19" w:rsidTr="004D3E8C">
        <w:trPr>
          <w:trHeight w:val="819"/>
        </w:trPr>
        <w:tc>
          <w:tcPr>
            <w:tcW w:w="2338" w:type="dxa"/>
            <w:tcBorders>
              <w:top w:val="single" w:sz="4" w:space="0" w:color="auto"/>
              <w:bottom w:val="single" w:sz="4" w:space="0" w:color="auto"/>
              <w:right w:val="single" w:sz="4" w:space="0" w:color="auto"/>
            </w:tcBorders>
          </w:tcPr>
          <w:p w:rsidR="00B35F8E" w:rsidRPr="00337A19" w:rsidRDefault="00B35F8E">
            <w:pPr>
              <w:pStyle w:val="berschrift1"/>
              <w:rPr>
                <w:rFonts w:ascii="Times New Roman" w:hAnsi="Times New Roman"/>
                <w:lang w:val="en-US"/>
              </w:rPr>
            </w:pPr>
            <w:r w:rsidRPr="00337A19">
              <w:rPr>
                <w:rFonts w:ascii="Times New Roman" w:hAnsi="Times New Roman"/>
                <w:lang w:val="en-US"/>
              </w:rPr>
              <w:t>Residency</w:t>
            </w:r>
          </w:p>
          <w:p w:rsidR="000F3191" w:rsidRPr="00337A19" w:rsidRDefault="000F3191">
            <w:pPr>
              <w:pStyle w:val="berschrift1"/>
              <w:rPr>
                <w:rFonts w:ascii="Times New Roman" w:hAnsi="Times New Roman"/>
                <w:lang w:val="en-US"/>
              </w:rPr>
            </w:pPr>
            <w:r w:rsidRPr="00337A19">
              <w:rPr>
                <w:rFonts w:ascii="Times New Roman" w:hAnsi="Times New Roman"/>
                <w:lang w:val="en-US"/>
              </w:rPr>
              <w:t>Ophthalmology</w:t>
            </w:r>
          </w:p>
        </w:tc>
        <w:tc>
          <w:tcPr>
            <w:tcW w:w="5670" w:type="dxa"/>
            <w:tcBorders>
              <w:top w:val="single" w:sz="4" w:space="0" w:color="auto"/>
              <w:left w:val="single" w:sz="4" w:space="0" w:color="auto"/>
              <w:bottom w:val="single" w:sz="4" w:space="0" w:color="auto"/>
              <w:right w:val="single" w:sz="4" w:space="0" w:color="auto"/>
            </w:tcBorders>
          </w:tcPr>
          <w:p w:rsidR="000F3191" w:rsidRDefault="000F3191" w:rsidP="00105CF8">
            <w:pPr>
              <w:numPr>
                <w:ilvl w:val="0"/>
                <w:numId w:val="4"/>
              </w:numPr>
              <w:tabs>
                <w:tab w:val="left" w:pos="2552"/>
                <w:tab w:val="left" w:pos="3261"/>
                <w:tab w:val="left" w:pos="3402"/>
                <w:tab w:val="left" w:pos="4536"/>
                <w:tab w:val="left" w:pos="6700"/>
              </w:tabs>
              <w:ind w:left="360"/>
              <w:rPr>
                <w:lang w:val="en-US"/>
              </w:rPr>
            </w:pPr>
            <w:r w:rsidRPr="00337A19">
              <w:rPr>
                <w:lang w:val="en-US"/>
              </w:rPr>
              <w:t>University Hospital Zurich; Chair: Prof. Dr med. Klara Landau</w:t>
            </w:r>
          </w:p>
          <w:p w:rsidR="004D3E8C" w:rsidRPr="004D3E8C" w:rsidRDefault="004D3E8C" w:rsidP="004D3E8C">
            <w:pPr>
              <w:tabs>
                <w:tab w:val="left" w:pos="2552"/>
                <w:tab w:val="left" w:pos="3261"/>
                <w:tab w:val="left" w:pos="3402"/>
                <w:tab w:val="left" w:pos="4536"/>
                <w:tab w:val="left" w:pos="6700"/>
              </w:tabs>
              <w:ind w:left="360"/>
              <w:rPr>
                <w:lang w:val="en-US"/>
              </w:rPr>
            </w:pPr>
          </w:p>
          <w:p w:rsidR="000F3191" w:rsidRPr="00337A19" w:rsidRDefault="000F3191" w:rsidP="00105CF8">
            <w:pPr>
              <w:numPr>
                <w:ilvl w:val="0"/>
                <w:numId w:val="4"/>
              </w:numPr>
              <w:tabs>
                <w:tab w:val="left" w:pos="2552"/>
                <w:tab w:val="left" w:pos="3261"/>
                <w:tab w:val="left" w:pos="3402"/>
                <w:tab w:val="left" w:pos="4536"/>
                <w:tab w:val="left" w:pos="6700"/>
              </w:tabs>
              <w:ind w:left="360"/>
              <w:rPr>
                <w:lang w:val="en-US"/>
              </w:rPr>
            </w:pPr>
            <w:r w:rsidRPr="00337A19">
              <w:rPr>
                <w:lang w:val="en-US"/>
              </w:rPr>
              <w:t>Cantonal Hospital Aarau; Chair: Dr. med. Bruno Blumer</w:t>
            </w:r>
          </w:p>
        </w:tc>
        <w:tc>
          <w:tcPr>
            <w:tcW w:w="1418" w:type="dxa"/>
            <w:tcBorders>
              <w:top w:val="single" w:sz="4" w:space="0" w:color="auto"/>
              <w:left w:val="single" w:sz="4" w:space="0" w:color="auto"/>
              <w:bottom w:val="single" w:sz="4" w:space="0" w:color="auto"/>
            </w:tcBorders>
          </w:tcPr>
          <w:p w:rsidR="000F3191" w:rsidRPr="00337A19" w:rsidRDefault="000F3191">
            <w:pPr>
              <w:spacing w:before="10" w:after="10"/>
              <w:rPr>
                <w:lang w:val="en-US"/>
              </w:rPr>
            </w:pPr>
            <w:r w:rsidRPr="00337A19">
              <w:rPr>
                <w:lang w:val="en-US"/>
              </w:rPr>
              <w:t>01/2007-06/2008</w:t>
            </w:r>
          </w:p>
          <w:p w:rsidR="000F3191" w:rsidRPr="00337A19" w:rsidRDefault="000F3191">
            <w:pPr>
              <w:spacing w:before="10" w:after="10"/>
              <w:ind w:left="-68"/>
              <w:rPr>
                <w:lang w:val="en-US"/>
              </w:rPr>
            </w:pPr>
            <w:r w:rsidRPr="00337A19">
              <w:rPr>
                <w:lang w:val="en-US"/>
              </w:rPr>
              <w:t xml:space="preserve"> 01/2006-</w:t>
            </w:r>
          </w:p>
          <w:p w:rsidR="000F3191" w:rsidRPr="00337A19" w:rsidRDefault="000F3191">
            <w:pPr>
              <w:spacing w:before="10" w:after="10"/>
              <w:ind w:left="-68"/>
              <w:rPr>
                <w:lang w:val="en-US"/>
              </w:rPr>
            </w:pPr>
            <w:r w:rsidRPr="00337A19">
              <w:rPr>
                <w:lang w:val="en-US"/>
              </w:rPr>
              <w:t xml:space="preserve"> 12/2006</w:t>
            </w:r>
          </w:p>
        </w:tc>
      </w:tr>
      <w:tr w:rsidR="000F3191" w:rsidRPr="00337A19" w:rsidTr="00EF4751">
        <w:tc>
          <w:tcPr>
            <w:tcW w:w="2338" w:type="dxa"/>
            <w:tcBorders>
              <w:top w:val="single" w:sz="4" w:space="0" w:color="auto"/>
              <w:bottom w:val="single" w:sz="4" w:space="0" w:color="auto"/>
              <w:right w:val="single" w:sz="4" w:space="0" w:color="auto"/>
            </w:tcBorders>
          </w:tcPr>
          <w:p w:rsidR="000F3191" w:rsidRPr="00337A19" w:rsidRDefault="000F3191">
            <w:pPr>
              <w:pStyle w:val="berschrift1"/>
              <w:rPr>
                <w:rFonts w:ascii="Times New Roman" w:hAnsi="Times New Roman"/>
                <w:lang w:val="en-US"/>
              </w:rPr>
            </w:pPr>
            <w:r w:rsidRPr="00337A19">
              <w:rPr>
                <w:rFonts w:ascii="Times New Roman" w:hAnsi="Times New Roman"/>
                <w:lang w:val="en-US"/>
              </w:rPr>
              <w:t xml:space="preserve">Internal Medicine </w:t>
            </w:r>
          </w:p>
        </w:tc>
        <w:tc>
          <w:tcPr>
            <w:tcW w:w="5670" w:type="dxa"/>
            <w:tcBorders>
              <w:top w:val="single" w:sz="4" w:space="0" w:color="auto"/>
              <w:left w:val="single" w:sz="4" w:space="0" w:color="auto"/>
              <w:bottom w:val="single" w:sz="4" w:space="0" w:color="auto"/>
              <w:right w:val="single" w:sz="4" w:space="0" w:color="auto"/>
            </w:tcBorders>
          </w:tcPr>
          <w:p w:rsidR="000F3191" w:rsidRPr="00337A19" w:rsidRDefault="000F3191" w:rsidP="00105CF8">
            <w:pPr>
              <w:numPr>
                <w:ilvl w:val="0"/>
                <w:numId w:val="4"/>
              </w:numPr>
              <w:tabs>
                <w:tab w:val="left" w:pos="2552"/>
                <w:tab w:val="left" w:pos="3261"/>
                <w:tab w:val="left" w:pos="3402"/>
                <w:tab w:val="left" w:pos="4536"/>
                <w:tab w:val="left" w:pos="6700"/>
              </w:tabs>
              <w:ind w:left="360"/>
              <w:rPr>
                <w:lang w:val="en-US"/>
              </w:rPr>
            </w:pPr>
            <w:r w:rsidRPr="00337A19">
              <w:rPr>
                <w:lang w:val="en-US"/>
              </w:rPr>
              <w:t>Cantonal Hospital Aarau; Chair: Prof. Dr. med. Dieter Conen</w:t>
            </w:r>
          </w:p>
        </w:tc>
        <w:tc>
          <w:tcPr>
            <w:tcW w:w="1418" w:type="dxa"/>
            <w:tcBorders>
              <w:top w:val="single" w:sz="4" w:space="0" w:color="auto"/>
              <w:left w:val="single" w:sz="4" w:space="0" w:color="auto"/>
              <w:bottom w:val="single" w:sz="4" w:space="0" w:color="auto"/>
            </w:tcBorders>
          </w:tcPr>
          <w:p w:rsidR="000F3191" w:rsidRPr="00337A19" w:rsidRDefault="000F3191">
            <w:pPr>
              <w:spacing w:before="10" w:after="10"/>
              <w:ind w:firstLine="2"/>
              <w:rPr>
                <w:sz w:val="10"/>
                <w:lang w:val="en-US"/>
              </w:rPr>
            </w:pPr>
            <w:r w:rsidRPr="00337A19">
              <w:rPr>
                <w:lang w:val="en-US"/>
              </w:rPr>
              <w:t>08/2004-12/2005</w:t>
            </w:r>
          </w:p>
        </w:tc>
      </w:tr>
      <w:tr w:rsidR="00EF4751" w:rsidRPr="00337A19" w:rsidTr="00EF4751">
        <w:trPr>
          <w:trHeight w:val="268"/>
        </w:trPr>
        <w:tc>
          <w:tcPr>
            <w:tcW w:w="2338" w:type="dxa"/>
            <w:tcBorders>
              <w:top w:val="single" w:sz="4" w:space="0" w:color="auto"/>
              <w:right w:val="single" w:sz="4" w:space="0" w:color="auto"/>
            </w:tcBorders>
          </w:tcPr>
          <w:p w:rsidR="00EF4751" w:rsidRPr="00337A19" w:rsidRDefault="00EF4751" w:rsidP="00EF4751">
            <w:pPr>
              <w:rPr>
                <w:b/>
                <w:lang w:val="en-US"/>
              </w:rPr>
            </w:pPr>
            <w:r w:rsidRPr="00337A19">
              <w:rPr>
                <w:b/>
                <w:lang w:val="en-US"/>
              </w:rPr>
              <w:t>Advanced Training</w:t>
            </w:r>
          </w:p>
        </w:tc>
        <w:tc>
          <w:tcPr>
            <w:tcW w:w="5670" w:type="dxa"/>
            <w:tcBorders>
              <w:top w:val="single" w:sz="4" w:space="0" w:color="auto"/>
              <w:left w:val="single" w:sz="4" w:space="0" w:color="auto"/>
              <w:right w:val="single" w:sz="4" w:space="0" w:color="auto"/>
            </w:tcBorders>
          </w:tcPr>
          <w:p w:rsidR="00EF4751" w:rsidRPr="00337A19" w:rsidRDefault="00EF4751" w:rsidP="00105CF8">
            <w:pPr>
              <w:numPr>
                <w:ilvl w:val="0"/>
                <w:numId w:val="4"/>
              </w:numPr>
              <w:tabs>
                <w:tab w:val="left" w:pos="2552"/>
                <w:tab w:val="left" w:pos="3261"/>
                <w:tab w:val="left" w:pos="3402"/>
                <w:tab w:val="left" w:pos="4536"/>
                <w:tab w:val="left" w:pos="6700"/>
              </w:tabs>
              <w:ind w:left="360"/>
              <w:rPr>
                <w:lang w:val="en-US"/>
              </w:rPr>
            </w:pPr>
            <w:r w:rsidRPr="00337A19">
              <w:rPr>
                <w:lang w:val="en-US"/>
              </w:rPr>
              <w:t>Leadership Course, University Hospital Zurich</w:t>
            </w:r>
          </w:p>
        </w:tc>
        <w:tc>
          <w:tcPr>
            <w:tcW w:w="1418" w:type="dxa"/>
            <w:tcBorders>
              <w:top w:val="single" w:sz="4" w:space="0" w:color="auto"/>
              <w:left w:val="single" w:sz="4" w:space="0" w:color="auto"/>
            </w:tcBorders>
          </w:tcPr>
          <w:p w:rsidR="00EF4751" w:rsidRPr="00337A19" w:rsidRDefault="00EF4751" w:rsidP="00EF4751">
            <w:pPr>
              <w:spacing w:before="10" w:after="10"/>
              <w:rPr>
                <w:lang w:val="en-US"/>
              </w:rPr>
            </w:pPr>
            <w:r w:rsidRPr="00337A19">
              <w:rPr>
                <w:lang w:val="en-US"/>
              </w:rPr>
              <w:t>2016</w:t>
            </w:r>
          </w:p>
        </w:tc>
      </w:tr>
      <w:tr w:rsidR="00EF4751" w:rsidRPr="00337A19" w:rsidTr="006A3BDA">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105CF8">
            <w:pPr>
              <w:numPr>
                <w:ilvl w:val="0"/>
                <w:numId w:val="4"/>
              </w:numPr>
              <w:tabs>
                <w:tab w:val="left" w:pos="2552"/>
                <w:tab w:val="left" w:pos="3261"/>
                <w:tab w:val="left" w:pos="3402"/>
                <w:tab w:val="left" w:pos="4536"/>
                <w:tab w:val="left" w:pos="6700"/>
              </w:tabs>
              <w:ind w:left="360"/>
              <w:rPr>
                <w:lang w:val="en-US"/>
              </w:rPr>
            </w:pPr>
            <w:r w:rsidRPr="00337A19">
              <w:rPr>
                <w:lang w:val="en-US"/>
              </w:rPr>
              <w:t>Course in clinical Ethics, University Hospital Zurich</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2016</w:t>
            </w:r>
          </w:p>
        </w:tc>
      </w:tr>
      <w:tr w:rsidR="00EF4751" w:rsidRPr="00337A19" w:rsidTr="006A3BDA">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105CF8">
            <w:pPr>
              <w:numPr>
                <w:ilvl w:val="0"/>
                <w:numId w:val="4"/>
              </w:numPr>
              <w:tabs>
                <w:tab w:val="left" w:pos="2552"/>
                <w:tab w:val="left" w:pos="3261"/>
                <w:tab w:val="left" w:pos="3402"/>
                <w:tab w:val="left" w:pos="4536"/>
                <w:tab w:val="left" w:pos="6700"/>
              </w:tabs>
              <w:ind w:left="360"/>
              <w:rPr>
                <w:lang w:val="en-US"/>
              </w:rPr>
            </w:pPr>
            <w:r w:rsidRPr="00337A19">
              <w:rPr>
                <w:lang w:val="en-US"/>
              </w:rPr>
              <w:t>Health economics Basics, University of Zurich</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2016</w:t>
            </w:r>
          </w:p>
        </w:tc>
      </w:tr>
      <w:tr w:rsidR="00EF4751" w:rsidRPr="00337A19" w:rsidTr="006A3BDA">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EF4751">
            <w:pPr>
              <w:numPr>
                <w:ilvl w:val="0"/>
                <w:numId w:val="4"/>
              </w:numPr>
              <w:tabs>
                <w:tab w:val="left" w:pos="2552"/>
                <w:tab w:val="left" w:pos="3261"/>
                <w:tab w:val="left" w:pos="3402"/>
                <w:tab w:val="left" w:pos="4536"/>
                <w:tab w:val="left" w:pos="6700"/>
              </w:tabs>
              <w:spacing w:before="10" w:after="10"/>
              <w:ind w:left="357"/>
              <w:rPr>
                <w:lang w:val="en-US"/>
              </w:rPr>
            </w:pPr>
            <w:r w:rsidRPr="00337A19">
              <w:rPr>
                <w:lang w:val="en-US"/>
              </w:rPr>
              <w:t xml:space="preserve">Echography workshop, University Hospital Zurich, </w:t>
            </w:r>
          </w:p>
          <w:p w:rsidR="00EF4751" w:rsidRPr="00337A19" w:rsidRDefault="00EF4751" w:rsidP="00EF4751">
            <w:pPr>
              <w:tabs>
                <w:tab w:val="left" w:pos="2552"/>
                <w:tab w:val="left" w:pos="3261"/>
                <w:tab w:val="left" w:pos="3402"/>
                <w:tab w:val="left" w:pos="4536"/>
                <w:tab w:val="left" w:pos="6700"/>
              </w:tabs>
              <w:spacing w:before="10" w:after="10"/>
              <w:ind w:left="357"/>
              <w:rPr>
                <w:lang w:val="en-US"/>
              </w:rPr>
            </w:pPr>
            <w:r w:rsidRPr="00337A19">
              <w:rPr>
                <w:lang w:val="en-US"/>
              </w:rPr>
              <w:t xml:space="preserve">Prof. Ossoinig, Prof. Hauff </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2011</w:t>
            </w:r>
          </w:p>
        </w:tc>
      </w:tr>
      <w:tr w:rsidR="00EF4751" w:rsidRPr="00337A19" w:rsidTr="006A3BDA">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EF4751">
            <w:pPr>
              <w:numPr>
                <w:ilvl w:val="0"/>
                <w:numId w:val="4"/>
              </w:numPr>
              <w:tabs>
                <w:tab w:val="left" w:pos="2552"/>
                <w:tab w:val="left" w:pos="3261"/>
                <w:tab w:val="left" w:pos="3402"/>
                <w:tab w:val="left" w:pos="4536"/>
                <w:tab w:val="left" w:pos="6700"/>
              </w:tabs>
              <w:spacing w:before="10" w:after="10"/>
              <w:ind w:left="357"/>
              <w:rPr>
                <w:lang w:val="en-US"/>
              </w:rPr>
            </w:pPr>
            <w:r w:rsidRPr="00337A19">
              <w:rPr>
                <w:lang w:val="en-US"/>
              </w:rPr>
              <w:t>Good Clinical Practice, Training Module 1-3, Zurich</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2011</w:t>
            </w:r>
          </w:p>
        </w:tc>
      </w:tr>
      <w:tr w:rsidR="00EF4751" w:rsidRPr="00337A19" w:rsidTr="006A3BDA">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EF4751">
            <w:pPr>
              <w:numPr>
                <w:ilvl w:val="0"/>
                <w:numId w:val="4"/>
              </w:numPr>
              <w:tabs>
                <w:tab w:val="left" w:pos="2552"/>
                <w:tab w:val="left" w:pos="3261"/>
                <w:tab w:val="left" w:pos="3402"/>
                <w:tab w:val="left" w:pos="4536"/>
                <w:tab w:val="left" w:pos="6700"/>
              </w:tabs>
              <w:spacing w:before="10" w:after="10"/>
              <w:ind w:left="357"/>
              <w:rPr>
                <w:lang w:val="en-US"/>
              </w:rPr>
            </w:pPr>
            <w:r w:rsidRPr="00337A19">
              <w:rPr>
                <w:lang w:val="en-US"/>
              </w:rPr>
              <w:t>Basic Science Course in Ophthalmology, Columbia University, New York, USA</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2008</w:t>
            </w:r>
          </w:p>
        </w:tc>
      </w:tr>
      <w:tr w:rsidR="00EF4751" w:rsidRPr="00337A19" w:rsidTr="006A3BDA">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EF4751">
            <w:pPr>
              <w:numPr>
                <w:ilvl w:val="0"/>
                <w:numId w:val="4"/>
              </w:numPr>
              <w:tabs>
                <w:tab w:val="left" w:pos="2552"/>
                <w:tab w:val="left" w:pos="3261"/>
                <w:tab w:val="left" w:pos="3402"/>
                <w:tab w:val="left" w:pos="4536"/>
                <w:tab w:val="left" w:pos="6700"/>
              </w:tabs>
              <w:spacing w:before="10" w:after="10"/>
              <w:ind w:left="357"/>
              <w:rPr>
                <w:lang w:val="en-US"/>
              </w:rPr>
            </w:pPr>
            <w:r w:rsidRPr="00337A19">
              <w:rPr>
                <w:lang w:val="en-US"/>
              </w:rPr>
              <w:t xml:space="preserve">Standardized sonography of the eye, University Hospital, Vienna, Austria, Prof. Ossoinig, Prof. Hauff </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2008</w:t>
            </w:r>
          </w:p>
        </w:tc>
      </w:tr>
      <w:tr w:rsidR="00EF4751" w:rsidRPr="00337A19" w:rsidTr="00EF4751">
        <w:trPr>
          <w:trHeight w:val="268"/>
        </w:trPr>
        <w:tc>
          <w:tcPr>
            <w:tcW w:w="2338" w:type="dxa"/>
            <w:tcBorders>
              <w:right w:val="single" w:sz="4" w:space="0" w:color="auto"/>
            </w:tcBorders>
          </w:tcPr>
          <w:p w:rsidR="00EF4751" w:rsidRPr="00337A19" w:rsidRDefault="00EF4751" w:rsidP="00EF4751">
            <w:pPr>
              <w:rPr>
                <w:b/>
                <w:lang w:val="en-US"/>
              </w:rPr>
            </w:pPr>
          </w:p>
        </w:tc>
        <w:tc>
          <w:tcPr>
            <w:tcW w:w="5670" w:type="dxa"/>
            <w:tcBorders>
              <w:left w:val="single" w:sz="4" w:space="0" w:color="auto"/>
              <w:right w:val="single" w:sz="4" w:space="0" w:color="auto"/>
            </w:tcBorders>
          </w:tcPr>
          <w:p w:rsidR="00EF4751" w:rsidRPr="00337A19" w:rsidRDefault="00EF4751" w:rsidP="00EF4751">
            <w:pPr>
              <w:numPr>
                <w:ilvl w:val="0"/>
                <w:numId w:val="4"/>
              </w:numPr>
              <w:tabs>
                <w:tab w:val="left" w:pos="2552"/>
                <w:tab w:val="left" w:pos="3261"/>
                <w:tab w:val="left" w:pos="3402"/>
                <w:tab w:val="left" w:pos="4536"/>
                <w:tab w:val="left" w:pos="6700"/>
              </w:tabs>
              <w:spacing w:before="10" w:after="10"/>
              <w:ind w:left="357"/>
              <w:rPr>
                <w:lang w:val="en-US"/>
              </w:rPr>
            </w:pPr>
            <w:r w:rsidRPr="00337A19">
              <w:rPr>
                <w:lang w:val="en-US"/>
              </w:rPr>
              <w:t>Laser techniques in ophthalmology, University of Greifswald, Germany</w:t>
            </w:r>
          </w:p>
        </w:tc>
        <w:tc>
          <w:tcPr>
            <w:tcW w:w="1418" w:type="dxa"/>
            <w:tcBorders>
              <w:left w:val="single" w:sz="4" w:space="0" w:color="auto"/>
            </w:tcBorders>
          </w:tcPr>
          <w:p w:rsidR="00EF4751" w:rsidRPr="00337A19" w:rsidRDefault="00EF4751" w:rsidP="00EF4751">
            <w:pPr>
              <w:spacing w:before="10" w:after="10"/>
              <w:rPr>
                <w:lang w:val="en-US"/>
              </w:rPr>
            </w:pPr>
            <w:r w:rsidRPr="00337A19">
              <w:rPr>
                <w:lang w:val="en-US"/>
              </w:rPr>
              <w:t>2007</w:t>
            </w:r>
          </w:p>
        </w:tc>
      </w:tr>
      <w:tr w:rsidR="00EF4751" w:rsidRPr="00337A19" w:rsidTr="00EF4751">
        <w:trPr>
          <w:trHeight w:val="268"/>
        </w:trPr>
        <w:tc>
          <w:tcPr>
            <w:tcW w:w="2338" w:type="dxa"/>
            <w:tcBorders>
              <w:bottom w:val="single" w:sz="4" w:space="0" w:color="auto"/>
              <w:right w:val="single" w:sz="4" w:space="0" w:color="auto"/>
            </w:tcBorders>
          </w:tcPr>
          <w:p w:rsidR="00EF4751" w:rsidRPr="00337A19" w:rsidRDefault="00EF4751" w:rsidP="00EF4751">
            <w:pPr>
              <w:rPr>
                <w:b/>
                <w:lang w:val="en-US"/>
              </w:rPr>
            </w:pPr>
          </w:p>
        </w:tc>
        <w:tc>
          <w:tcPr>
            <w:tcW w:w="5670" w:type="dxa"/>
            <w:tcBorders>
              <w:left w:val="single" w:sz="4" w:space="0" w:color="auto"/>
              <w:bottom w:val="single" w:sz="4" w:space="0" w:color="auto"/>
              <w:right w:val="single" w:sz="4" w:space="0" w:color="auto"/>
            </w:tcBorders>
          </w:tcPr>
          <w:p w:rsidR="00EF4751" w:rsidRPr="00337A19" w:rsidRDefault="00EF4751" w:rsidP="00EF4751">
            <w:pPr>
              <w:numPr>
                <w:ilvl w:val="0"/>
                <w:numId w:val="4"/>
              </w:numPr>
              <w:tabs>
                <w:tab w:val="left" w:pos="2552"/>
                <w:tab w:val="left" w:pos="3261"/>
                <w:tab w:val="left" w:pos="3402"/>
                <w:tab w:val="left" w:pos="4536"/>
                <w:tab w:val="left" w:pos="6700"/>
              </w:tabs>
              <w:spacing w:before="10" w:after="10"/>
              <w:ind w:left="357"/>
              <w:rPr>
                <w:lang w:val="en-US"/>
              </w:rPr>
            </w:pPr>
            <w:r w:rsidRPr="00337A19">
              <w:rPr>
                <w:lang w:val="en-US"/>
              </w:rPr>
              <w:t>Advanced optics and refraction course, Maximilian University of Munich, Germany</w:t>
            </w:r>
          </w:p>
        </w:tc>
        <w:tc>
          <w:tcPr>
            <w:tcW w:w="1418" w:type="dxa"/>
            <w:tcBorders>
              <w:left w:val="single" w:sz="4" w:space="0" w:color="auto"/>
              <w:bottom w:val="single" w:sz="4" w:space="0" w:color="auto"/>
            </w:tcBorders>
          </w:tcPr>
          <w:p w:rsidR="00EF4751" w:rsidRPr="00337A19" w:rsidRDefault="00EF4751" w:rsidP="00EF4751">
            <w:pPr>
              <w:spacing w:before="10" w:after="10"/>
              <w:rPr>
                <w:lang w:val="en-US"/>
              </w:rPr>
            </w:pPr>
            <w:r w:rsidRPr="00337A19">
              <w:rPr>
                <w:lang w:val="en-US"/>
              </w:rPr>
              <w:t>2006</w:t>
            </w:r>
          </w:p>
        </w:tc>
      </w:tr>
    </w:tbl>
    <w:p w:rsidR="00E764BE" w:rsidRPr="00337A19" w:rsidRDefault="00E764BE">
      <w:pPr>
        <w:rPr>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4"/>
        <w:gridCol w:w="5656"/>
        <w:gridCol w:w="48"/>
        <w:gridCol w:w="1370"/>
      </w:tblGrid>
      <w:tr w:rsidR="000F3191" w:rsidRPr="00337A19">
        <w:tc>
          <w:tcPr>
            <w:tcW w:w="2338" w:type="dxa"/>
            <w:tcBorders>
              <w:top w:val="nil"/>
              <w:left w:val="nil"/>
              <w:bottom w:val="nil"/>
              <w:right w:val="single" w:sz="4" w:space="0" w:color="auto"/>
            </w:tcBorders>
            <w:shd w:val="solid" w:color="auto" w:fill="auto"/>
          </w:tcPr>
          <w:p w:rsidR="000F3191" w:rsidRPr="00337A19" w:rsidRDefault="000F3191">
            <w:pPr>
              <w:rPr>
                <w:b/>
                <w:color w:val="FFFFFF"/>
                <w:sz w:val="22"/>
                <w:lang w:val="en-US"/>
              </w:rPr>
            </w:pPr>
            <w:r w:rsidRPr="00337A19">
              <w:rPr>
                <w:b/>
                <w:color w:val="FFFFFF"/>
                <w:sz w:val="22"/>
                <w:lang w:val="en-US"/>
              </w:rPr>
              <w:t>Education</w:t>
            </w:r>
          </w:p>
        </w:tc>
        <w:tc>
          <w:tcPr>
            <w:tcW w:w="5670" w:type="dxa"/>
            <w:gridSpan w:val="2"/>
            <w:tcBorders>
              <w:top w:val="nil"/>
              <w:left w:val="single" w:sz="4" w:space="0" w:color="auto"/>
              <w:bottom w:val="nil"/>
              <w:right w:val="single" w:sz="4" w:space="0" w:color="auto"/>
            </w:tcBorders>
            <w:shd w:val="solid" w:color="auto" w:fill="auto"/>
          </w:tcPr>
          <w:p w:rsidR="000F3191" w:rsidRPr="00337A19" w:rsidRDefault="000F3191">
            <w:pPr>
              <w:rPr>
                <w:b/>
                <w:color w:val="FFFFFF"/>
                <w:sz w:val="22"/>
                <w:lang w:val="en-US"/>
              </w:rPr>
            </w:pPr>
          </w:p>
        </w:tc>
        <w:tc>
          <w:tcPr>
            <w:tcW w:w="1418" w:type="dxa"/>
            <w:gridSpan w:val="2"/>
            <w:tcBorders>
              <w:top w:val="nil"/>
              <w:left w:val="single" w:sz="4" w:space="0" w:color="auto"/>
              <w:bottom w:val="nil"/>
              <w:right w:val="nil"/>
            </w:tcBorders>
            <w:shd w:val="solid" w:color="auto" w:fill="auto"/>
          </w:tcPr>
          <w:p w:rsidR="000F3191" w:rsidRPr="00337A19" w:rsidRDefault="000F3191">
            <w:pPr>
              <w:rPr>
                <w:color w:val="FFFFFF"/>
                <w:sz w:val="22"/>
                <w:lang w:val="en-US"/>
              </w:rPr>
            </w:pPr>
          </w:p>
        </w:tc>
      </w:tr>
      <w:tr w:rsidR="000F3191" w:rsidRPr="00337A19">
        <w:tc>
          <w:tcPr>
            <w:tcW w:w="2338" w:type="dxa"/>
            <w:tcBorders>
              <w:top w:val="nil"/>
              <w:left w:val="nil"/>
              <w:bottom w:val="nil"/>
              <w:right w:val="single" w:sz="4" w:space="0" w:color="auto"/>
            </w:tcBorders>
          </w:tcPr>
          <w:p w:rsidR="000F3191" w:rsidRPr="00346AAE" w:rsidRDefault="000F3191">
            <w:pPr>
              <w:rPr>
                <w:b/>
                <w:lang w:val="it-IT"/>
              </w:rPr>
            </w:pPr>
            <w:r w:rsidRPr="00346AAE">
              <w:rPr>
                <w:b/>
                <w:lang w:val="it-IT"/>
              </w:rPr>
              <w:t>Postgraduate Qualifications</w:t>
            </w:r>
          </w:p>
          <w:p w:rsidR="000F3191" w:rsidRPr="00346AAE" w:rsidRDefault="000F3191">
            <w:pPr>
              <w:rPr>
                <w:b/>
                <w:lang w:val="it-IT"/>
              </w:rPr>
            </w:pPr>
          </w:p>
          <w:p w:rsidR="000F3191" w:rsidRPr="00346AAE" w:rsidRDefault="000F3191">
            <w:pPr>
              <w:rPr>
                <w:b/>
                <w:lang w:val="it-IT"/>
              </w:rPr>
            </w:pPr>
            <w:r w:rsidRPr="00346AAE">
              <w:rPr>
                <w:b/>
                <w:lang w:val="it-IT"/>
              </w:rPr>
              <w:t>Venia legendi/</w:t>
            </w:r>
          </w:p>
          <w:p w:rsidR="000F3191" w:rsidRPr="00346AAE" w:rsidRDefault="000F3191">
            <w:pPr>
              <w:rPr>
                <w:b/>
                <w:sz w:val="22"/>
                <w:szCs w:val="22"/>
                <w:lang w:val="it-IT"/>
              </w:rPr>
            </w:pPr>
            <w:r w:rsidRPr="00346AAE">
              <w:rPr>
                <w:b/>
                <w:lang w:val="it-IT"/>
              </w:rPr>
              <w:t>Privatdozentin</w:t>
            </w:r>
          </w:p>
        </w:tc>
        <w:tc>
          <w:tcPr>
            <w:tcW w:w="5670" w:type="dxa"/>
            <w:gridSpan w:val="2"/>
            <w:tcBorders>
              <w:top w:val="nil"/>
              <w:left w:val="single" w:sz="4" w:space="0" w:color="auto"/>
              <w:bottom w:val="nil"/>
              <w:right w:val="single" w:sz="4" w:space="0" w:color="auto"/>
            </w:tcBorders>
          </w:tcPr>
          <w:p w:rsidR="000F3191" w:rsidRPr="00346AAE" w:rsidRDefault="000F3191">
            <w:pPr>
              <w:rPr>
                <w:b/>
                <w:sz w:val="10"/>
                <w:szCs w:val="10"/>
                <w:lang w:val="it-IT"/>
              </w:rPr>
            </w:pPr>
          </w:p>
          <w:p w:rsidR="000F3191" w:rsidRPr="00346AAE" w:rsidRDefault="000F3191">
            <w:pPr>
              <w:rPr>
                <w:b/>
                <w:sz w:val="10"/>
                <w:szCs w:val="10"/>
                <w:lang w:val="it-IT"/>
              </w:rPr>
            </w:pPr>
          </w:p>
          <w:p w:rsidR="000F3191" w:rsidRPr="00346AAE" w:rsidRDefault="000F3191">
            <w:pPr>
              <w:rPr>
                <w:b/>
                <w:sz w:val="10"/>
                <w:szCs w:val="10"/>
                <w:lang w:val="it-IT"/>
              </w:rPr>
            </w:pPr>
          </w:p>
          <w:p w:rsidR="000F3191" w:rsidRPr="00346AAE" w:rsidRDefault="000F3191">
            <w:pPr>
              <w:rPr>
                <w:b/>
                <w:sz w:val="10"/>
                <w:szCs w:val="10"/>
                <w:lang w:val="it-IT"/>
              </w:rPr>
            </w:pPr>
          </w:p>
          <w:p w:rsidR="000F3191" w:rsidRPr="00346AAE" w:rsidRDefault="000F3191">
            <w:pPr>
              <w:rPr>
                <w:b/>
                <w:sz w:val="10"/>
                <w:szCs w:val="10"/>
                <w:lang w:val="it-IT"/>
              </w:rPr>
            </w:pPr>
          </w:p>
          <w:p w:rsidR="000F3191" w:rsidRPr="00346AAE" w:rsidRDefault="000F3191">
            <w:pPr>
              <w:rPr>
                <w:b/>
                <w:sz w:val="10"/>
                <w:szCs w:val="10"/>
                <w:lang w:val="it-IT"/>
              </w:rPr>
            </w:pPr>
          </w:p>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37A19">
              <w:rPr>
                <w:lang w:val="en-US"/>
              </w:rPr>
              <w:t xml:space="preserve">Venia legendi in ophthalmology, in particular retinal diseases, </w:t>
            </w:r>
          </w:p>
          <w:p w:rsidR="000F3191" w:rsidRPr="00337A19" w:rsidRDefault="000F3191" w:rsidP="000F3191">
            <w:pPr>
              <w:tabs>
                <w:tab w:val="left" w:pos="2552"/>
                <w:tab w:val="left" w:pos="3280"/>
                <w:tab w:val="left" w:pos="3402"/>
                <w:tab w:val="left" w:pos="4536"/>
                <w:tab w:val="left" w:pos="6700"/>
              </w:tabs>
              <w:ind w:left="360"/>
              <w:rPr>
                <w:lang w:val="en-US"/>
              </w:rPr>
            </w:pPr>
            <w:r w:rsidRPr="00337A19">
              <w:rPr>
                <w:lang w:val="en-US"/>
              </w:rPr>
              <w:t>University of Zurich, Switzerland</w:t>
            </w:r>
          </w:p>
          <w:p w:rsidR="000F3191" w:rsidRPr="00337A19" w:rsidRDefault="000F3191">
            <w:pPr>
              <w:rPr>
                <w:b/>
                <w:sz w:val="10"/>
                <w:szCs w:val="10"/>
                <w:lang w:val="en-US"/>
              </w:rPr>
            </w:pPr>
          </w:p>
        </w:tc>
        <w:tc>
          <w:tcPr>
            <w:tcW w:w="1418" w:type="dxa"/>
            <w:gridSpan w:val="2"/>
            <w:tcBorders>
              <w:top w:val="nil"/>
              <w:left w:val="single" w:sz="4" w:space="0" w:color="auto"/>
              <w:bottom w:val="nil"/>
              <w:right w:val="nil"/>
            </w:tcBorders>
          </w:tcPr>
          <w:p w:rsidR="000F3191" w:rsidRPr="00337A19" w:rsidRDefault="000F3191">
            <w:pPr>
              <w:rPr>
                <w:b/>
                <w:lang w:val="en-US"/>
              </w:rPr>
            </w:pPr>
            <w:r w:rsidRPr="00337A19">
              <w:rPr>
                <w:b/>
                <w:lang w:val="en-US"/>
              </w:rPr>
              <w:t>Date awarded</w:t>
            </w:r>
          </w:p>
          <w:p w:rsidR="000F3191" w:rsidRPr="00337A19" w:rsidRDefault="000F3191">
            <w:pPr>
              <w:rPr>
                <w:b/>
                <w:lang w:val="en-US"/>
              </w:rPr>
            </w:pPr>
          </w:p>
          <w:p w:rsidR="000F3191" w:rsidRPr="00337A19" w:rsidRDefault="000F3191">
            <w:pPr>
              <w:rPr>
                <w:b/>
                <w:lang w:val="en-US"/>
              </w:rPr>
            </w:pPr>
          </w:p>
          <w:p w:rsidR="000F3191" w:rsidRPr="00337A19" w:rsidRDefault="000F3191">
            <w:pPr>
              <w:rPr>
                <w:sz w:val="10"/>
                <w:szCs w:val="10"/>
                <w:lang w:val="en-US"/>
              </w:rPr>
            </w:pPr>
            <w:r w:rsidRPr="00337A19">
              <w:rPr>
                <w:lang w:val="en-US"/>
              </w:rPr>
              <w:t>2014</w:t>
            </w:r>
          </w:p>
        </w:tc>
      </w:tr>
      <w:tr w:rsidR="000F3191" w:rsidRPr="00337A19">
        <w:tc>
          <w:tcPr>
            <w:tcW w:w="2338" w:type="dxa"/>
            <w:tcBorders>
              <w:top w:val="nil"/>
              <w:left w:val="nil"/>
              <w:bottom w:val="nil"/>
              <w:right w:val="single" w:sz="4" w:space="0" w:color="auto"/>
            </w:tcBorders>
          </w:tcPr>
          <w:p w:rsidR="000F3191" w:rsidRPr="00337A19" w:rsidRDefault="000F3191">
            <w:pPr>
              <w:rPr>
                <w:b/>
                <w:lang w:val="en-US"/>
              </w:rPr>
            </w:pPr>
            <w:r w:rsidRPr="00337A19">
              <w:rPr>
                <w:b/>
                <w:lang w:val="en-US"/>
              </w:rPr>
              <w:t>Fellow of the European Board of Ophthalmology</w:t>
            </w:r>
          </w:p>
          <w:p w:rsidR="000F3191" w:rsidRPr="00337A19" w:rsidRDefault="000F3191">
            <w:pPr>
              <w:rPr>
                <w:b/>
                <w:lang w:val="en-US"/>
              </w:rPr>
            </w:pPr>
          </w:p>
        </w:tc>
        <w:tc>
          <w:tcPr>
            <w:tcW w:w="5670" w:type="dxa"/>
            <w:gridSpan w:val="2"/>
            <w:tcBorders>
              <w:top w:val="nil"/>
              <w:left w:val="single" w:sz="4" w:space="0" w:color="auto"/>
              <w:bottom w:val="nil"/>
              <w:right w:val="single" w:sz="4" w:space="0" w:color="auto"/>
            </w:tcBorders>
          </w:tcPr>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37A19">
              <w:rPr>
                <w:lang w:val="en-US"/>
              </w:rPr>
              <w:t>Board Examination of Ophthalmosurgery (FMH)</w:t>
            </w:r>
          </w:p>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37A19">
              <w:rPr>
                <w:lang w:val="en-US"/>
              </w:rPr>
              <w:t>Board Examination of Swiss College of Ophthalmology (FMH) and Board Examination of European Board of Ophthalmology, EBO, Paris</w:t>
            </w:r>
          </w:p>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37A19">
              <w:rPr>
                <w:lang w:val="en-US"/>
              </w:rPr>
              <w:t>Certificate in Basic Science Assessment including optics and refraction, International Council of Ophthalmology (ICO), Switzerland</w:t>
            </w:r>
          </w:p>
        </w:tc>
        <w:tc>
          <w:tcPr>
            <w:tcW w:w="1418" w:type="dxa"/>
            <w:gridSpan w:val="2"/>
            <w:tcBorders>
              <w:top w:val="nil"/>
              <w:left w:val="single" w:sz="4" w:space="0" w:color="auto"/>
              <w:bottom w:val="nil"/>
              <w:right w:val="nil"/>
            </w:tcBorders>
          </w:tcPr>
          <w:p w:rsidR="000F3191" w:rsidRPr="00337A19" w:rsidRDefault="000F3191" w:rsidP="00E764BE">
            <w:pPr>
              <w:ind w:left="-68"/>
              <w:rPr>
                <w:lang w:val="en-US"/>
              </w:rPr>
            </w:pPr>
            <w:r w:rsidRPr="00337A19">
              <w:rPr>
                <w:lang w:val="en-US"/>
              </w:rPr>
              <w:t xml:space="preserve"> 2016</w:t>
            </w:r>
          </w:p>
          <w:p w:rsidR="000F3191" w:rsidRPr="00337A19" w:rsidRDefault="000F3191" w:rsidP="00E764BE">
            <w:pPr>
              <w:ind w:left="-68"/>
              <w:rPr>
                <w:lang w:val="en-US"/>
              </w:rPr>
            </w:pPr>
            <w:r w:rsidRPr="00337A19">
              <w:rPr>
                <w:lang w:val="en-US"/>
              </w:rPr>
              <w:t xml:space="preserve"> 2010</w:t>
            </w:r>
          </w:p>
          <w:p w:rsidR="000F3191" w:rsidRPr="00337A19" w:rsidRDefault="000F3191" w:rsidP="00E764BE">
            <w:pPr>
              <w:ind w:left="-68"/>
              <w:rPr>
                <w:lang w:val="en-US"/>
              </w:rPr>
            </w:pPr>
          </w:p>
          <w:p w:rsidR="000F3191" w:rsidRPr="00337A19" w:rsidRDefault="000F3191" w:rsidP="00E764BE">
            <w:pPr>
              <w:ind w:left="-68"/>
              <w:rPr>
                <w:lang w:val="en-US"/>
              </w:rPr>
            </w:pPr>
            <w:r w:rsidRPr="00337A19">
              <w:rPr>
                <w:lang w:val="en-US"/>
              </w:rPr>
              <w:t xml:space="preserve"> </w:t>
            </w:r>
          </w:p>
          <w:p w:rsidR="00E764BE" w:rsidRPr="00337A19" w:rsidRDefault="000F3191" w:rsidP="00E764BE">
            <w:pPr>
              <w:ind w:left="-70"/>
              <w:rPr>
                <w:lang w:val="en-US"/>
              </w:rPr>
            </w:pPr>
            <w:r w:rsidRPr="00337A19">
              <w:rPr>
                <w:lang w:val="en-US"/>
              </w:rPr>
              <w:t xml:space="preserve"> 2007</w:t>
            </w:r>
          </w:p>
          <w:p w:rsidR="00E764BE" w:rsidRPr="00337A19" w:rsidRDefault="00E764BE" w:rsidP="00E764BE">
            <w:pPr>
              <w:ind w:left="-70"/>
              <w:rPr>
                <w:lang w:val="en-US"/>
              </w:rPr>
            </w:pPr>
          </w:p>
        </w:tc>
      </w:tr>
      <w:tr w:rsidR="000F3191" w:rsidRPr="00337A19">
        <w:tc>
          <w:tcPr>
            <w:tcW w:w="2338" w:type="dxa"/>
            <w:tcBorders>
              <w:top w:val="nil"/>
              <w:left w:val="nil"/>
              <w:bottom w:val="nil"/>
              <w:right w:val="single" w:sz="4" w:space="0" w:color="auto"/>
            </w:tcBorders>
          </w:tcPr>
          <w:p w:rsidR="000F3191" w:rsidRPr="00337A19" w:rsidRDefault="000F3191">
            <w:pPr>
              <w:rPr>
                <w:b/>
                <w:lang w:val="en-US"/>
              </w:rPr>
            </w:pPr>
            <w:r w:rsidRPr="00337A19">
              <w:rPr>
                <w:b/>
                <w:lang w:val="en-US"/>
              </w:rPr>
              <w:t>Doctor of Medicine</w:t>
            </w:r>
          </w:p>
        </w:tc>
        <w:tc>
          <w:tcPr>
            <w:tcW w:w="5670" w:type="dxa"/>
            <w:gridSpan w:val="2"/>
            <w:tcBorders>
              <w:top w:val="nil"/>
              <w:left w:val="single" w:sz="4" w:space="0" w:color="auto"/>
              <w:bottom w:val="nil"/>
              <w:right w:val="single" w:sz="4" w:space="0" w:color="auto"/>
            </w:tcBorders>
          </w:tcPr>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Dissertation: Prozessorientierte Qualitätsanalyse einer „low volume“ Herzchirurgieeinheit in der Zentralschweiz mittels statistischer Prozesskontrolle und „Cusum“ Methode, conducted under supervision of Dr. med. </w:t>
            </w:r>
            <w:r w:rsidRPr="00337A19">
              <w:rPr>
                <w:lang w:val="en-US"/>
              </w:rPr>
              <w:t xml:space="preserve">G. Schüpfer und </w:t>
            </w:r>
          </w:p>
          <w:p w:rsidR="000F3191" w:rsidRPr="00337A19" w:rsidRDefault="000F3191" w:rsidP="00105CF8">
            <w:pPr>
              <w:tabs>
                <w:tab w:val="left" w:pos="2552"/>
                <w:tab w:val="left" w:pos="3280"/>
                <w:tab w:val="left" w:pos="3402"/>
                <w:tab w:val="left" w:pos="4536"/>
                <w:tab w:val="left" w:pos="6700"/>
              </w:tabs>
              <w:ind w:left="360"/>
              <w:rPr>
                <w:lang w:val="en-US"/>
              </w:rPr>
            </w:pPr>
            <w:r w:rsidRPr="00337A19">
              <w:rPr>
                <w:lang w:val="en-US"/>
              </w:rPr>
              <w:t xml:space="preserve">Prof. Dr. med. P. </w:t>
            </w:r>
            <w:proofErr w:type="gramStart"/>
            <w:r w:rsidRPr="00337A19">
              <w:rPr>
                <w:lang w:val="en-US"/>
              </w:rPr>
              <w:t xml:space="preserve">Stulz </w:t>
            </w:r>
            <w:r w:rsidR="00105CF8">
              <w:rPr>
                <w:lang w:val="en-US"/>
              </w:rPr>
              <w:t>,</w:t>
            </w:r>
            <w:proofErr w:type="gramEnd"/>
            <w:r w:rsidR="00105CF8">
              <w:rPr>
                <w:lang w:val="en-US"/>
              </w:rPr>
              <w:t xml:space="preserve"> </w:t>
            </w:r>
            <w:r w:rsidRPr="00337A19">
              <w:rPr>
                <w:lang w:val="en-US"/>
              </w:rPr>
              <w:t>University of Basle, Switzerland</w:t>
            </w:r>
          </w:p>
        </w:tc>
        <w:tc>
          <w:tcPr>
            <w:tcW w:w="1418" w:type="dxa"/>
            <w:gridSpan w:val="2"/>
            <w:tcBorders>
              <w:top w:val="nil"/>
              <w:left w:val="single" w:sz="4" w:space="0" w:color="auto"/>
              <w:bottom w:val="nil"/>
              <w:right w:val="nil"/>
            </w:tcBorders>
          </w:tcPr>
          <w:p w:rsidR="000F3191" w:rsidRPr="00337A19" w:rsidRDefault="000F3191">
            <w:pPr>
              <w:spacing w:before="10" w:after="10"/>
              <w:ind w:left="-68"/>
              <w:rPr>
                <w:lang w:val="en-US"/>
              </w:rPr>
            </w:pPr>
            <w:r w:rsidRPr="00337A19">
              <w:rPr>
                <w:lang w:val="en-US"/>
              </w:rPr>
              <w:t xml:space="preserve"> 2004</w:t>
            </w:r>
          </w:p>
        </w:tc>
      </w:tr>
      <w:tr w:rsidR="000F3191" w:rsidRPr="00337A19" w:rsidTr="00E764BE">
        <w:trPr>
          <w:trHeight w:val="374"/>
        </w:trPr>
        <w:tc>
          <w:tcPr>
            <w:tcW w:w="2338" w:type="dxa"/>
            <w:tcBorders>
              <w:top w:val="nil"/>
              <w:left w:val="nil"/>
              <w:bottom w:val="nil"/>
              <w:right w:val="single" w:sz="4" w:space="0" w:color="auto"/>
            </w:tcBorders>
          </w:tcPr>
          <w:p w:rsidR="000F3191" w:rsidRPr="00337A19" w:rsidRDefault="00E764BE">
            <w:pPr>
              <w:rPr>
                <w:b/>
                <w:lang w:val="en-US"/>
              </w:rPr>
            </w:pPr>
            <w:r w:rsidRPr="00337A19">
              <w:rPr>
                <w:b/>
                <w:lang w:val="en-US"/>
              </w:rPr>
              <w:t>Medical Degree</w:t>
            </w:r>
          </w:p>
        </w:tc>
        <w:tc>
          <w:tcPr>
            <w:tcW w:w="5670" w:type="dxa"/>
            <w:gridSpan w:val="2"/>
            <w:tcBorders>
              <w:top w:val="nil"/>
              <w:left w:val="single" w:sz="4" w:space="0" w:color="auto"/>
              <w:bottom w:val="nil"/>
              <w:right w:val="single" w:sz="4" w:space="0" w:color="auto"/>
            </w:tcBorders>
          </w:tcPr>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37A19">
              <w:rPr>
                <w:lang w:val="en-US"/>
              </w:rPr>
              <w:t>Federal Swiss Medical Board Examination, University of Basle, Switzerland</w:t>
            </w:r>
          </w:p>
        </w:tc>
        <w:tc>
          <w:tcPr>
            <w:tcW w:w="1418" w:type="dxa"/>
            <w:gridSpan w:val="2"/>
            <w:tcBorders>
              <w:top w:val="nil"/>
              <w:left w:val="single" w:sz="4" w:space="0" w:color="auto"/>
              <w:bottom w:val="nil"/>
              <w:right w:val="nil"/>
            </w:tcBorders>
          </w:tcPr>
          <w:p w:rsidR="000F3191" w:rsidRPr="00337A19" w:rsidRDefault="000F3191">
            <w:pPr>
              <w:spacing w:before="10" w:after="10"/>
              <w:rPr>
                <w:lang w:val="en-US"/>
              </w:rPr>
            </w:pPr>
            <w:r w:rsidRPr="00337A19">
              <w:rPr>
                <w:lang w:val="en-US"/>
              </w:rPr>
              <w:t>12/2003</w:t>
            </w:r>
            <w:r w:rsidRPr="00337A19">
              <w:rPr>
                <w:lang w:val="en-US"/>
              </w:rPr>
              <w:br/>
            </w:r>
          </w:p>
        </w:tc>
      </w:tr>
      <w:tr w:rsidR="000F3191" w:rsidRPr="00337A19">
        <w:trPr>
          <w:trHeight w:val="80"/>
        </w:trPr>
        <w:tc>
          <w:tcPr>
            <w:tcW w:w="2338" w:type="dxa"/>
            <w:tcBorders>
              <w:top w:val="nil"/>
              <w:left w:val="nil"/>
              <w:bottom w:val="nil"/>
              <w:right w:val="single" w:sz="4" w:space="0" w:color="auto"/>
            </w:tcBorders>
          </w:tcPr>
          <w:p w:rsidR="000F3191" w:rsidRPr="00337A19" w:rsidRDefault="00E764BE">
            <w:pPr>
              <w:rPr>
                <w:b/>
                <w:sz w:val="10"/>
                <w:szCs w:val="10"/>
                <w:lang w:val="en-US"/>
              </w:rPr>
            </w:pPr>
            <w:r w:rsidRPr="00337A19">
              <w:rPr>
                <w:b/>
                <w:lang w:val="en-US"/>
              </w:rPr>
              <w:t>School</w:t>
            </w:r>
          </w:p>
        </w:tc>
        <w:tc>
          <w:tcPr>
            <w:tcW w:w="5670" w:type="dxa"/>
            <w:gridSpan w:val="2"/>
            <w:tcBorders>
              <w:top w:val="nil"/>
              <w:left w:val="single" w:sz="4" w:space="0" w:color="auto"/>
              <w:bottom w:val="nil"/>
              <w:right w:val="single" w:sz="4" w:space="0" w:color="auto"/>
            </w:tcBorders>
          </w:tcPr>
          <w:p w:rsidR="000F3191" w:rsidRPr="00337A19" w:rsidRDefault="000F3191" w:rsidP="00105CF8">
            <w:pPr>
              <w:numPr>
                <w:ilvl w:val="0"/>
                <w:numId w:val="4"/>
              </w:numPr>
              <w:tabs>
                <w:tab w:val="left" w:pos="2552"/>
                <w:tab w:val="left" w:pos="3280"/>
                <w:tab w:val="left" w:pos="3402"/>
                <w:tab w:val="left" w:pos="4536"/>
                <w:tab w:val="left" w:pos="6700"/>
              </w:tabs>
              <w:ind w:left="360"/>
              <w:rPr>
                <w:lang w:val="en-US"/>
              </w:rPr>
            </w:pPr>
            <w:r w:rsidRPr="00337A19">
              <w:rPr>
                <w:lang w:val="en-US"/>
              </w:rPr>
              <w:t xml:space="preserve">Medical school at University of Basle, Switzerland </w:t>
            </w:r>
          </w:p>
        </w:tc>
        <w:tc>
          <w:tcPr>
            <w:tcW w:w="1418" w:type="dxa"/>
            <w:gridSpan w:val="2"/>
            <w:tcBorders>
              <w:top w:val="nil"/>
              <w:left w:val="single" w:sz="4" w:space="0" w:color="auto"/>
              <w:bottom w:val="nil"/>
              <w:right w:val="nil"/>
            </w:tcBorders>
          </w:tcPr>
          <w:p w:rsidR="000F3191" w:rsidRPr="00337A19" w:rsidRDefault="008A78C4" w:rsidP="008A78C4">
            <w:pPr>
              <w:spacing w:before="10" w:after="10"/>
              <w:rPr>
                <w:sz w:val="10"/>
                <w:szCs w:val="10"/>
                <w:lang w:val="en-US"/>
              </w:rPr>
            </w:pPr>
            <w:r w:rsidRPr="00337A19">
              <w:rPr>
                <w:lang w:val="en-US"/>
              </w:rPr>
              <w:t>1997-2003</w:t>
            </w:r>
          </w:p>
        </w:tc>
      </w:tr>
      <w:tr w:rsidR="008A78C4" w:rsidRPr="00337A19" w:rsidTr="008A78C4">
        <w:trPr>
          <w:trHeight w:val="80"/>
        </w:trPr>
        <w:tc>
          <w:tcPr>
            <w:tcW w:w="2338" w:type="dxa"/>
            <w:tcBorders>
              <w:top w:val="nil"/>
              <w:left w:val="nil"/>
              <w:bottom w:val="single" w:sz="4" w:space="0" w:color="auto"/>
              <w:right w:val="single" w:sz="4" w:space="0" w:color="auto"/>
            </w:tcBorders>
          </w:tcPr>
          <w:p w:rsidR="008A78C4" w:rsidRPr="00337A19" w:rsidRDefault="008A78C4">
            <w:pPr>
              <w:rPr>
                <w:b/>
                <w:lang w:val="en-US"/>
              </w:rPr>
            </w:pPr>
          </w:p>
        </w:tc>
        <w:tc>
          <w:tcPr>
            <w:tcW w:w="5670" w:type="dxa"/>
            <w:gridSpan w:val="2"/>
            <w:tcBorders>
              <w:top w:val="nil"/>
              <w:left w:val="single" w:sz="4" w:space="0" w:color="auto"/>
              <w:bottom w:val="single" w:sz="4" w:space="0" w:color="auto"/>
              <w:right w:val="single" w:sz="4" w:space="0" w:color="auto"/>
            </w:tcBorders>
          </w:tcPr>
          <w:p w:rsidR="008A78C4" w:rsidRPr="00337A19" w:rsidRDefault="008A78C4" w:rsidP="00105CF8">
            <w:pPr>
              <w:numPr>
                <w:ilvl w:val="0"/>
                <w:numId w:val="4"/>
              </w:numPr>
              <w:tabs>
                <w:tab w:val="left" w:pos="2552"/>
                <w:tab w:val="left" w:pos="3280"/>
                <w:tab w:val="left" w:pos="3402"/>
                <w:tab w:val="left" w:pos="4536"/>
                <w:tab w:val="left" w:pos="6700"/>
              </w:tabs>
              <w:ind w:left="360"/>
              <w:rPr>
                <w:lang w:val="en-US"/>
              </w:rPr>
            </w:pPr>
            <w:r w:rsidRPr="00337A19">
              <w:rPr>
                <w:lang w:val="en-US"/>
              </w:rPr>
              <w:t>Baccalaureate from Alte Kantonsschule Aarau in Greek and Latin</w:t>
            </w:r>
          </w:p>
        </w:tc>
        <w:tc>
          <w:tcPr>
            <w:tcW w:w="1418" w:type="dxa"/>
            <w:gridSpan w:val="2"/>
            <w:tcBorders>
              <w:top w:val="nil"/>
              <w:left w:val="single" w:sz="4" w:space="0" w:color="auto"/>
              <w:bottom w:val="single" w:sz="4" w:space="0" w:color="auto"/>
              <w:right w:val="nil"/>
            </w:tcBorders>
          </w:tcPr>
          <w:p w:rsidR="008A78C4" w:rsidRPr="00337A19" w:rsidRDefault="008A78C4">
            <w:pPr>
              <w:spacing w:before="10" w:after="10"/>
              <w:rPr>
                <w:lang w:val="en-US"/>
              </w:rPr>
            </w:pPr>
            <w:r w:rsidRPr="00337A19">
              <w:rPr>
                <w:lang w:val="en-US"/>
              </w:rPr>
              <w:t>1993-1997</w:t>
            </w:r>
          </w:p>
        </w:tc>
      </w:tr>
      <w:tr w:rsidR="000F3191" w:rsidRPr="00337A19" w:rsidTr="008A78C4">
        <w:trPr>
          <w:trHeight w:val="80"/>
        </w:trPr>
        <w:tc>
          <w:tcPr>
            <w:tcW w:w="2338" w:type="dxa"/>
            <w:tcBorders>
              <w:top w:val="single" w:sz="4" w:space="0" w:color="auto"/>
              <w:left w:val="nil"/>
              <w:bottom w:val="nil"/>
              <w:right w:val="nil"/>
            </w:tcBorders>
          </w:tcPr>
          <w:p w:rsidR="000F3191" w:rsidRPr="00337A19" w:rsidRDefault="000F3191">
            <w:pPr>
              <w:rPr>
                <w:b/>
                <w:sz w:val="10"/>
                <w:szCs w:val="10"/>
                <w:lang w:val="en-US"/>
              </w:rPr>
            </w:pPr>
          </w:p>
        </w:tc>
        <w:tc>
          <w:tcPr>
            <w:tcW w:w="5670" w:type="dxa"/>
            <w:gridSpan w:val="2"/>
            <w:tcBorders>
              <w:top w:val="single" w:sz="4" w:space="0" w:color="auto"/>
              <w:left w:val="nil"/>
              <w:bottom w:val="nil"/>
              <w:right w:val="nil"/>
            </w:tcBorders>
          </w:tcPr>
          <w:p w:rsidR="000F3191" w:rsidRPr="00337A19" w:rsidRDefault="000F3191">
            <w:pPr>
              <w:rPr>
                <w:b/>
                <w:lang w:val="en-US"/>
              </w:rPr>
            </w:pPr>
          </w:p>
        </w:tc>
        <w:tc>
          <w:tcPr>
            <w:tcW w:w="1418" w:type="dxa"/>
            <w:gridSpan w:val="2"/>
            <w:tcBorders>
              <w:top w:val="single" w:sz="4" w:space="0" w:color="auto"/>
              <w:left w:val="nil"/>
              <w:bottom w:val="nil"/>
              <w:right w:val="nil"/>
            </w:tcBorders>
          </w:tcPr>
          <w:p w:rsidR="000F3191" w:rsidRPr="00337A19" w:rsidRDefault="000F3191">
            <w:pPr>
              <w:rPr>
                <w:sz w:val="10"/>
                <w:szCs w:val="10"/>
                <w:lang w:val="en-US"/>
              </w:rPr>
            </w:pPr>
          </w:p>
        </w:tc>
      </w:tr>
      <w:tr w:rsidR="000F3191" w:rsidRPr="00337A19">
        <w:trPr>
          <w:trHeight w:val="199"/>
        </w:trPr>
        <w:tc>
          <w:tcPr>
            <w:tcW w:w="9426" w:type="dxa"/>
            <w:gridSpan w:val="5"/>
            <w:tcBorders>
              <w:top w:val="nil"/>
              <w:left w:val="nil"/>
              <w:bottom w:val="nil"/>
              <w:right w:val="nil"/>
            </w:tcBorders>
            <w:shd w:val="solid" w:color="auto" w:fill="auto"/>
          </w:tcPr>
          <w:p w:rsidR="000F3191" w:rsidRPr="00337A19" w:rsidRDefault="000F3191">
            <w:pPr>
              <w:rPr>
                <w:b/>
                <w:color w:val="FFFFFF"/>
                <w:sz w:val="22"/>
                <w:lang w:val="en-US"/>
              </w:rPr>
            </w:pPr>
            <w:r w:rsidRPr="00337A19">
              <w:rPr>
                <w:b/>
                <w:color w:val="FFFFFF"/>
                <w:sz w:val="22"/>
                <w:lang w:val="en-US"/>
              </w:rPr>
              <w:t>Teaching Experience and Appointments</w:t>
            </w:r>
          </w:p>
        </w:tc>
      </w:tr>
      <w:tr w:rsidR="00B35F8E" w:rsidRPr="00337A19" w:rsidTr="008A78C4">
        <w:trPr>
          <w:trHeight w:val="80"/>
        </w:trPr>
        <w:tc>
          <w:tcPr>
            <w:tcW w:w="2352" w:type="dxa"/>
            <w:gridSpan w:val="2"/>
            <w:tcBorders>
              <w:top w:val="nil"/>
              <w:left w:val="nil"/>
              <w:bottom w:val="nil"/>
              <w:right w:val="single" w:sz="4" w:space="0" w:color="auto"/>
            </w:tcBorders>
          </w:tcPr>
          <w:p w:rsidR="00B35F8E" w:rsidRPr="00337A19" w:rsidRDefault="00B35F8E">
            <w:pPr>
              <w:rPr>
                <w:b/>
                <w:lang w:val="en-US"/>
              </w:rPr>
            </w:pPr>
            <w:r w:rsidRPr="00337A19">
              <w:rPr>
                <w:b/>
                <w:lang w:val="en-US"/>
              </w:rPr>
              <w:t>Appointments</w:t>
            </w:r>
          </w:p>
        </w:tc>
        <w:tc>
          <w:tcPr>
            <w:tcW w:w="5704" w:type="dxa"/>
            <w:gridSpan w:val="2"/>
            <w:tcBorders>
              <w:top w:val="nil"/>
              <w:left w:val="single" w:sz="4" w:space="0" w:color="auto"/>
              <w:bottom w:val="nil"/>
              <w:right w:val="single" w:sz="4" w:space="0" w:color="auto"/>
            </w:tcBorders>
          </w:tcPr>
          <w:p w:rsidR="00B35F8E" w:rsidRPr="00346AAE" w:rsidRDefault="00B35F8E" w:rsidP="00105CF8">
            <w:pPr>
              <w:numPr>
                <w:ilvl w:val="0"/>
                <w:numId w:val="4"/>
              </w:numPr>
              <w:tabs>
                <w:tab w:val="left" w:pos="2552"/>
                <w:tab w:val="left" w:pos="3280"/>
                <w:tab w:val="left" w:pos="3402"/>
                <w:tab w:val="left" w:pos="4536"/>
                <w:tab w:val="left" w:pos="6700"/>
              </w:tabs>
              <w:ind w:left="360"/>
              <w:rPr>
                <w:lang w:val="fr-FR"/>
              </w:rPr>
            </w:pPr>
            <w:r w:rsidRPr="00346AAE">
              <w:rPr>
                <w:lang w:val="fr-FR"/>
              </w:rPr>
              <w:t>Visiting Professor, Université Paris-Est Créteil Val de Marne</w:t>
            </w:r>
          </w:p>
        </w:tc>
        <w:tc>
          <w:tcPr>
            <w:tcW w:w="1370" w:type="dxa"/>
            <w:tcBorders>
              <w:top w:val="nil"/>
              <w:left w:val="single" w:sz="4" w:space="0" w:color="auto"/>
              <w:bottom w:val="nil"/>
              <w:right w:val="nil"/>
            </w:tcBorders>
          </w:tcPr>
          <w:p w:rsidR="00B35F8E" w:rsidRPr="00337A19" w:rsidRDefault="00B35F8E" w:rsidP="00E75808">
            <w:pPr>
              <w:spacing w:before="10" w:after="10"/>
              <w:rPr>
                <w:lang w:val="en-US"/>
              </w:rPr>
            </w:pPr>
            <w:r w:rsidRPr="00337A19">
              <w:rPr>
                <w:lang w:val="en-US"/>
              </w:rPr>
              <w:t>2013</w:t>
            </w:r>
          </w:p>
        </w:tc>
      </w:tr>
      <w:tr w:rsidR="00B35F8E" w:rsidRPr="00337A19" w:rsidTr="00053957">
        <w:trPr>
          <w:trHeight w:val="80"/>
        </w:trPr>
        <w:tc>
          <w:tcPr>
            <w:tcW w:w="2352" w:type="dxa"/>
            <w:gridSpan w:val="2"/>
            <w:tcBorders>
              <w:top w:val="nil"/>
              <w:left w:val="nil"/>
              <w:bottom w:val="nil"/>
              <w:right w:val="single" w:sz="4" w:space="0" w:color="auto"/>
            </w:tcBorders>
          </w:tcPr>
          <w:p w:rsidR="00B35F8E" w:rsidRPr="00337A19" w:rsidRDefault="00B35F8E">
            <w:pPr>
              <w:rPr>
                <w:b/>
                <w:lang w:val="en-US"/>
              </w:rPr>
            </w:pPr>
          </w:p>
        </w:tc>
        <w:tc>
          <w:tcPr>
            <w:tcW w:w="5704" w:type="dxa"/>
            <w:gridSpan w:val="2"/>
            <w:tcBorders>
              <w:top w:val="nil"/>
              <w:left w:val="single" w:sz="4" w:space="0" w:color="auto"/>
              <w:bottom w:val="nil"/>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Member of European Retina Panel Program, participation at 4 meetings as a group leader</w:t>
            </w:r>
          </w:p>
        </w:tc>
        <w:tc>
          <w:tcPr>
            <w:tcW w:w="1370" w:type="dxa"/>
            <w:tcBorders>
              <w:top w:val="nil"/>
              <w:left w:val="single" w:sz="4" w:space="0" w:color="auto"/>
              <w:bottom w:val="nil"/>
              <w:right w:val="nil"/>
            </w:tcBorders>
          </w:tcPr>
          <w:p w:rsidR="00B35F8E" w:rsidRPr="00337A19" w:rsidRDefault="00B35F8E" w:rsidP="00E75808">
            <w:pPr>
              <w:spacing w:before="10" w:after="10"/>
              <w:rPr>
                <w:lang w:val="en-US"/>
              </w:rPr>
            </w:pPr>
            <w:r w:rsidRPr="00337A19">
              <w:rPr>
                <w:lang w:val="en-US"/>
              </w:rPr>
              <w:t>Since 2013</w:t>
            </w:r>
          </w:p>
        </w:tc>
      </w:tr>
      <w:tr w:rsidR="00053957" w:rsidRPr="00337A19" w:rsidTr="00AD4B65">
        <w:trPr>
          <w:trHeight w:val="520"/>
        </w:trPr>
        <w:tc>
          <w:tcPr>
            <w:tcW w:w="2352" w:type="dxa"/>
            <w:gridSpan w:val="2"/>
            <w:tcBorders>
              <w:top w:val="nil"/>
              <w:left w:val="nil"/>
              <w:bottom w:val="nil"/>
              <w:right w:val="single" w:sz="4" w:space="0" w:color="auto"/>
            </w:tcBorders>
          </w:tcPr>
          <w:p w:rsidR="00053957" w:rsidRPr="00337A19" w:rsidRDefault="00053957">
            <w:pPr>
              <w:rPr>
                <w:b/>
                <w:lang w:val="en-US"/>
              </w:rPr>
            </w:pPr>
          </w:p>
        </w:tc>
        <w:tc>
          <w:tcPr>
            <w:tcW w:w="5704" w:type="dxa"/>
            <w:gridSpan w:val="2"/>
            <w:tcBorders>
              <w:top w:val="nil"/>
              <w:left w:val="single" w:sz="4" w:space="0" w:color="auto"/>
              <w:bottom w:val="nil"/>
              <w:right w:val="single" w:sz="4" w:space="0" w:color="auto"/>
            </w:tcBorders>
          </w:tcPr>
          <w:p w:rsidR="00AD4B65" w:rsidRPr="00AD4B65" w:rsidRDefault="00053957" w:rsidP="00105CF8">
            <w:pPr>
              <w:numPr>
                <w:ilvl w:val="0"/>
                <w:numId w:val="4"/>
              </w:numPr>
              <w:tabs>
                <w:tab w:val="left" w:pos="2552"/>
                <w:tab w:val="left" w:pos="3280"/>
                <w:tab w:val="left" w:pos="3402"/>
                <w:tab w:val="left" w:pos="4536"/>
                <w:tab w:val="left" w:pos="6700"/>
              </w:tabs>
              <w:ind w:left="360"/>
              <w:rPr>
                <w:lang w:val="en-US"/>
              </w:rPr>
            </w:pPr>
            <w:r>
              <w:rPr>
                <w:lang w:val="en-US"/>
              </w:rPr>
              <w:t>Teacher/ Faculty in the European School for advanced ophthalmology (ESASO)</w:t>
            </w:r>
          </w:p>
        </w:tc>
        <w:tc>
          <w:tcPr>
            <w:tcW w:w="1370" w:type="dxa"/>
            <w:tcBorders>
              <w:top w:val="nil"/>
              <w:left w:val="single" w:sz="4" w:space="0" w:color="auto"/>
              <w:bottom w:val="nil"/>
              <w:right w:val="nil"/>
            </w:tcBorders>
          </w:tcPr>
          <w:p w:rsidR="00053957" w:rsidRPr="00337A19" w:rsidRDefault="00053957" w:rsidP="00E75808">
            <w:pPr>
              <w:spacing w:before="10" w:after="10"/>
              <w:rPr>
                <w:lang w:val="en-US"/>
              </w:rPr>
            </w:pPr>
            <w:r>
              <w:rPr>
                <w:lang w:val="en-US"/>
              </w:rPr>
              <w:t>Since 201</w:t>
            </w:r>
            <w:r w:rsidR="0005414E">
              <w:rPr>
                <w:lang w:val="en-US"/>
              </w:rPr>
              <w:t>7</w:t>
            </w:r>
          </w:p>
        </w:tc>
      </w:tr>
      <w:tr w:rsidR="00AD4B65" w:rsidRPr="00337A19" w:rsidTr="004D3E8C">
        <w:trPr>
          <w:trHeight w:val="520"/>
        </w:trPr>
        <w:tc>
          <w:tcPr>
            <w:tcW w:w="2352" w:type="dxa"/>
            <w:gridSpan w:val="2"/>
            <w:tcBorders>
              <w:top w:val="nil"/>
              <w:left w:val="nil"/>
              <w:bottom w:val="single" w:sz="4" w:space="0" w:color="auto"/>
              <w:right w:val="single" w:sz="4" w:space="0" w:color="auto"/>
            </w:tcBorders>
          </w:tcPr>
          <w:p w:rsidR="00AD4B65" w:rsidRPr="00337A19" w:rsidRDefault="00AD4B65">
            <w:pPr>
              <w:rPr>
                <w:b/>
                <w:lang w:val="en-US"/>
              </w:rPr>
            </w:pPr>
          </w:p>
        </w:tc>
        <w:tc>
          <w:tcPr>
            <w:tcW w:w="5704" w:type="dxa"/>
            <w:gridSpan w:val="2"/>
            <w:tcBorders>
              <w:top w:val="nil"/>
              <w:left w:val="single" w:sz="4" w:space="0" w:color="auto"/>
              <w:bottom w:val="single" w:sz="4" w:space="0" w:color="auto"/>
              <w:right w:val="single" w:sz="4" w:space="0" w:color="auto"/>
            </w:tcBorders>
          </w:tcPr>
          <w:p w:rsidR="00AD4B65" w:rsidRDefault="00AD4B65" w:rsidP="00105CF8">
            <w:pPr>
              <w:numPr>
                <w:ilvl w:val="0"/>
                <w:numId w:val="4"/>
              </w:numPr>
              <w:tabs>
                <w:tab w:val="left" w:pos="2552"/>
                <w:tab w:val="left" w:pos="3280"/>
                <w:tab w:val="left" w:pos="3402"/>
                <w:tab w:val="left" w:pos="4536"/>
                <w:tab w:val="left" w:pos="6700"/>
              </w:tabs>
              <w:ind w:left="360"/>
              <w:rPr>
                <w:lang w:val="en-US"/>
              </w:rPr>
            </w:pPr>
            <w:r>
              <w:rPr>
                <w:lang w:val="en-US"/>
              </w:rPr>
              <w:t>DARC (Digital Angiography Reading Center), New York</w:t>
            </w:r>
          </w:p>
        </w:tc>
        <w:tc>
          <w:tcPr>
            <w:tcW w:w="1370" w:type="dxa"/>
            <w:tcBorders>
              <w:top w:val="nil"/>
              <w:left w:val="single" w:sz="4" w:space="0" w:color="auto"/>
              <w:bottom w:val="single" w:sz="4" w:space="0" w:color="auto"/>
              <w:right w:val="nil"/>
            </w:tcBorders>
          </w:tcPr>
          <w:p w:rsidR="00AD4B65" w:rsidRDefault="00AD4B65" w:rsidP="00E75808">
            <w:pPr>
              <w:spacing w:before="10" w:after="10"/>
              <w:rPr>
                <w:lang w:val="en-US"/>
              </w:rPr>
            </w:pPr>
            <w:r>
              <w:rPr>
                <w:lang w:val="en-US"/>
              </w:rPr>
              <w:t>2008-2010</w:t>
            </w:r>
          </w:p>
        </w:tc>
      </w:tr>
      <w:tr w:rsidR="00B35F8E" w:rsidRPr="00337A19" w:rsidTr="008A78C4">
        <w:trPr>
          <w:trHeight w:val="80"/>
        </w:trPr>
        <w:tc>
          <w:tcPr>
            <w:tcW w:w="2352" w:type="dxa"/>
            <w:gridSpan w:val="2"/>
            <w:tcBorders>
              <w:top w:val="single" w:sz="4" w:space="0" w:color="auto"/>
              <w:left w:val="nil"/>
              <w:bottom w:val="nil"/>
              <w:right w:val="single" w:sz="4" w:space="0" w:color="auto"/>
            </w:tcBorders>
          </w:tcPr>
          <w:p w:rsidR="00B35F8E" w:rsidRPr="00337A19" w:rsidRDefault="00AD6189">
            <w:pPr>
              <w:rPr>
                <w:b/>
                <w:lang w:val="en-US"/>
              </w:rPr>
            </w:pPr>
            <w:r w:rsidRPr="00337A19">
              <w:rPr>
                <w:b/>
                <w:lang w:val="en-US"/>
              </w:rPr>
              <w:t>Tutorials</w:t>
            </w:r>
          </w:p>
        </w:tc>
        <w:tc>
          <w:tcPr>
            <w:tcW w:w="5704" w:type="dxa"/>
            <w:gridSpan w:val="2"/>
            <w:tcBorders>
              <w:top w:val="single" w:sz="4" w:space="0" w:color="auto"/>
              <w:left w:val="single" w:sz="4" w:space="0" w:color="auto"/>
              <w:bottom w:val="nil"/>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Clinical ophthalmology tutorials for 4</w:t>
            </w:r>
            <w:r w:rsidRPr="00337A19">
              <w:rPr>
                <w:vertAlign w:val="superscript"/>
                <w:lang w:val="en-US"/>
              </w:rPr>
              <w:t>th</w:t>
            </w:r>
            <w:r w:rsidRPr="00337A19">
              <w:rPr>
                <w:lang w:val="en-US"/>
              </w:rPr>
              <w:t xml:space="preserve"> and 6</w:t>
            </w:r>
            <w:r w:rsidRPr="00337A19">
              <w:rPr>
                <w:vertAlign w:val="superscript"/>
                <w:lang w:val="en-US"/>
              </w:rPr>
              <w:t>th</w:t>
            </w:r>
            <w:r w:rsidRPr="00337A19">
              <w:rPr>
                <w:lang w:val="en-US"/>
              </w:rPr>
              <w:t xml:space="preserve"> year medical students, University of Zurich</w:t>
            </w:r>
          </w:p>
        </w:tc>
        <w:tc>
          <w:tcPr>
            <w:tcW w:w="1370" w:type="dxa"/>
            <w:tcBorders>
              <w:top w:val="single" w:sz="4" w:space="0" w:color="auto"/>
              <w:left w:val="single" w:sz="4" w:space="0" w:color="auto"/>
              <w:bottom w:val="nil"/>
              <w:right w:val="nil"/>
            </w:tcBorders>
          </w:tcPr>
          <w:p w:rsidR="00B35F8E" w:rsidRPr="00337A19" w:rsidRDefault="00AD6189">
            <w:pPr>
              <w:spacing w:before="10" w:after="10"/>
              <w:ind w:left="-70"/>
              <w:rPr>
                <w:lang w:val="en-US"/>
              </w:rPr>
            </w:pPr>
            <w:r w:rsidRPr="00337A19">
              <w:rPr>
                <w:lang w:val="en-US"/>
              </w:rPr>
              <w:t xml:space="preserve"> 2011 - ongoing</w:t>
            </w:r>
          </w:p>
        </w:tc>
      </w:tr>
      <w:tr w:rsidR="00B35F8E" w:rsidRPr="00337A19">
        <w:trPr>
          <w:trHeight w:val="80"/>
        </w:trPr>
        <w:tc>
          <w:tcPr>
            <w:tcW w:w="2352" w:type="dxa"/>
            <w:gridSpan w:val="2"/>
            <w:tcBorders>
              <w:top w:val="nil"/>
              <w:left w:val="nil"/>
              <w:bottom w:val="nil"/>
              <w:right w:val="single" w:sz="4" w:space="0" w:color="auto"/>
            </w:tcBorders>
          </w:tcPr>
          <w:p w:rsidR="00B35F8E" w:rsidRPr="00337A19" w:rsidRDefault="00B35F8E">
            <w:pPr>
              <w:rPr>
                <w:b/>
                <w:lang w:val="en-US"/>
              </w:rPr>
            </w:pPr>
          </w:p>
        </w:tc>
        <w:tc>
          <w:tcPr>
            <w:tcW w:w="5704" w:type="dxa"/>
            <w:gridSpan w:val="2"/>
            <w:tcBorders>
              <w:top w:val="nil"/>
              <w:left w:val="single" w:sz="4" w:space="0" w:color="auto"/>
              <w:bottom w:val="nil"/>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 xml:space="preserve">Weekly fluorescein </w:t>
            </w:r>
            <w:r w:rsidR="00337A19">
              <w:rPr>
                <w:lang w:val="en-US"/>
              </w:rPr>
              <w:t xml:space="preserve">and imaging </w:t>
            </w:r>
            <w:r w:rsidRPr="00337A19">
              <w:rPr>
                <w:lang w:val="en-US"/>
              </w:rPr>
              <w:t>conference for 1</w:t>
            </w:r>
            <w:r w:rsidRPr="00337A19">
              <w:rPr>
                <w:vertAlign w:val="superscript"/>
                <w:lang w:val="en-US"/>
              </w:rPr>
              <w:t>st</w:t>
            </w:r>
            <w:r w:rsidRPr="00337A19">
              <w:rPr>
                <w:lang w:val="en-US"/>
              </w:rPr>
              <w:t>-4</w:t>
            </w:r>
            <w:r w:rsidRPr="00337A19">
              <w:rPr>
                <w:vertAlign w:val="superscript"/>
                <w:lang w:val="en-US"/>
              </w:rPr>
              <w:t>th</w:t>
            </w:r>
            <w:r w:rsidRPr="00337A19">
              <w:rPr>
                <w:lang w:val="en-US"/>
              </w:rPr>
              <w:t xml:space="preserve"> year residents, Ophthalmology Department, University Hospital Zurich</w:t>
            </w:r>
          </w:p>
        </w:tc>
        <w:tc>
          <w:tcPr>
            <w:tcW w:w="1370" w:type="dxa"/>
            <w:tcBorders>
              <w:top w:val="nil"/>
              <w:left w:val="single" w:sz="4" w:space="0" w:color="auto"/>
              <w:bottom w:val="nil"/>
              <w:right w:val="nil"/>
            </w:tcBorders>
          </w:tcPr>
          <w:p w:rsidR="00B35F8E" w:rsidRPr="00337A19" w:rsidRDefault="00B35F8E">
            <w:pPr>
              <w:spacing w:before="10" w:after="10"/>
              <w:ind w:left="-70"/>
              <w:rPr>
                <w:lang w:val="en-US"/>
              </w:rPr>
            </w:pPr>
            <w:r w:rsidRPr="00337A19">
              <w:rPr>
                <w:lang w:val="en-US"/>
              </w:rPr>
              <w:t xml:space="preserve"> 2011 - ongoing</w:t>
            </w:r>
          </w:p>
        </w:tc>
      </w:tr>
      <w:tr w:rsidR="00B35F8E" w:rsidRPr="00337A19">
        <w:trPr>
          <w:trHeight w:val="80"/>
        </w:trPr>
        <w:tc>
          <w:tcPr>
            <w:tcW w:w="2352" w:type="dxa"/>
            <w:gridSpan w:val="2"/>
            <w:tcBorders>
              <w:top w:val="nil"/>
              <w:left w:val="nil"/>
              <w:bottom w:val="nil"/>
              <w:right w:val="single" w:sz="4" w:space="0" w:color="auto"/>
            </w:tcBorders>
          </w:tcPr>
          <w:p w:rsidR="00B35F8E" w:rsidRPr="00337A19" w:rsidRDefault="00B35F8E">
            <w:pPr>
              <w:rPr>
                <w:b/>
                <w:lang w:val="en-US"/>
              </w:rPr>
            </w:pPr>
          </w:p>
        </w:tc>
        <w:tc>
          <w:tcPr>
            <w:tcW w:w="5704" w:type="dxa"/>
            <w:gridSpan w:val="2"/>
            <w:tcBorders>
              <w:top w:val="nil"/>
              <w:left w:val="single" w:sz="4" w:space="0" w:color="auto"/>
              <w:bottom w:val="nil"/>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Supervision and organization of laser therapy for residents at the University Hospital Zurich</w:t>
            </w:r>
          </w:p>
        </w:tc>
        <w:tc>
          <w:tcPr>
            <w:tcW w:w="1370" w:type="dxa"/>
            <w:tcBorders>
              <w:top w:val="nil"/>
              <w:left w:val="single" w:sz="4" w:space="0" w:color="auto"/>
              <w:bottom w:val="nil"/>
              <w:right w:val="nil"/>
            </w:tcBorders>
          </w:tcPr>
          <w:p w:rsidR="00B35F8E" w:rsidRPr="00337A19" w:rsidRDefault="00B35F8E">
            <w:pPr>
              <w:spacing w:before="10" w:after="10"/>
              <w:ind w:left="-70"/>
              <w:rPr>
                <w:lang w:val="en-US"/>
              </w:rPr>
            </w:pPr>
            <w:r w:rsidRPr="00337A19">
              <w:rPr>
                <w:lang w:val="en-US"/>
              </w:rPr>
              <w:t xml:space="preserve"> 2011 - ongoing</w:t>
            </w:r>
          </w:p>
        </w:tc>
      </w:tr>
      <w:tr w:rsidR="00B35F8E" w:rsidRPr="00337A19">
        <w:trPr>
          <w:trHeight w:val="80"/>
        </w:trPr>
        <w:tc>
          <w:tcPr>
            <w:tcW w:w="2352" w:type="dxa"/>
            <w:gridSpan w:val="2"/>
            <w:tcBorders>
              <w:top w:val="nil"/>
              <w:left w:val="nil"/>
              <w:bottom w:val="nil"/>
              <w:right w:val="single" w:sz="4" w:space="0" w:color="auto"/>
            </w:tcBorders>
          </w:tcPr>
          <w:p w:rsidR="00B35F8E" w:rsidRPr="00337A19" w:rsidRDefault="00B35F8E">
            <w:pPr>
              <w:rPr>
                <w:b/>
                <w:lang w:val="en-US"/>
              </w:rPr>
            </w:pPr>
          </w:p>
        </w:tc>
        <w:tc>
          <w:tcPr>
            <w:tcW w:w="5704" w:type="dxa"/>
            <w:gridSpan w:val="2"/>
            <w:tcBorders>
              <w:top w:val="nil"/>
              <w:left w:val="single" w:sz="4" w:space="0" w:color="auto"/>
              <w:bottom w:val="nil"/>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Clinical ophthalmology tutorials for 1</w:t>
            </w:r>
            <w:r w:rsidRPr="00337A19">
              <w:rPr>
                <w:vertAlign w:val="superscript"/>
                <w:lang w:val="en-US"/>
              </w:rPr>
              <w:t>st</w:t>
            </w:r>
            <w:r w:rsidRPr="00337A19">
              <w:rPr>
                <w:lang w:val="en-US"/>
              </w:rPr>
              <w:t>-3</w:t>
            </w:r>
            <w:r w:rsidRPr="00337A19">
              <w:rPr>
                <w:vertAlign w:val="superscript"/>
                <w:lang w:val="en-US"/>
              </w:rPr>
              <w:t>rd</w:t>
            </w:r>
            <w:r w:rsidRPr="00337A19">
              <w:rPr>
                <w:lang w:val="en-US"/>
              </w:rPr>
              <w:t xml:space="preserve"> year residents, MEETH, New York, USA.</w:t>
            </w:r>
          </w:p>
        </w:tc>
        <w:tc>
          <w:tcPr>
            <w:tcW w:w="1370" w:type="dxa"/>
            <w:tcBorders>
              <w:top w:val="nil"/>
              <w:left w:val="single" w:sz="4" w:space="0" w:color="auto"/>
              <w:bottom w:val="nil"/>
              <w:right w:val="nil"/>
            </w:tcBorders>
          </w:tcPr>
          <w:p w:rsidR="00B35F8E" w:rsidRPr="00337A19" w:rsidRDefault="00B35F8E">
            <w:pPr>
              <w:spacing w:before="10" w:after="10"/>
              <w:ind w:left="-70"/>
              <w:rPr>
                <w:lang w:val="en-US"/>
              </w:rPr>
            </w:pPr>
            <w:r w:rsidRPr="00337A19">
              <w:rPr>
                <w:lang w:val="en-US"/>
              </w:rPr>
              <w:t xml:space="preserve"> 2008 - 2010</w:t>
            </w:r>
          </w:p>
        </w:tc>
      </w:tr>
      <w:tr w:rsidR="00B35F8E" w:rsidRPr="00337A19" w:rsidTr="008A78C4">
        <w:trPr>
          <w:trHeight w:val="80"/>
        </w:trPr>
        <w:tc>
          <w:tcPr>
            <w:tcW w:w="2352" w:type="dxa"/>
            <w:gridSpan w:val="2"/>
            <w:tcBorders>
              <w:top w:val="nil"/>
              <w:left w:val="nil"/>
              <w:bottom w:val="nil"/>
              <w:right w:val="single" w:sz="4" w:space="0" w:color="auto"/>
            </w:tcBorders>
          </w:tcPr>
          <w:p w:rsidR="00B35F8E" w:rsidRPr="00337A19" w:rsidRDefault="00B35F8E">
            <w:pPr>
              <w:rPr>
                <w:b/>
                <w:lang w:val="en-US"/>
              </w:rPr>
            </w:pPr>
          </w:p>
        </w:tc>
        <w:tc>
          <w:tcPr>
            <w:tcW w:w="5704" w:type="dxa"/>
            <w:gridSpan w:val="2"/>
            <w:tcBorders>
              <w:top w:val="nil"/>
              <w:left w:val="single" w:sz="4" w:space="0" w:color="auto"/>
              <w:bottom w:val="nil"/>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Clinical ophthalmology tutorials for medical students, New York University medical school, New York, USA.</w:t>
            </w:r>
          </w:p>
        </w:tc>
        <w:tc>
          <w:tcPr>
            <w:tcW w:w="1370" w:type="dxa"/>
            <w:tcBorders>
              <w:top w:val="nil"/>
              <w:left w:val="single" w:sz="4" w:space="0" w:color="auto"/>
              <w:bottom w:val="nil"/>
              <w:right w:val="nil"/>
            </w:tcBorders>
          </w:tcPr>
          <w:p w:rsidR="00B35F8E" w:rsidRPr="00337A19" w:rsidRDefault="00B35F8E">
            <w:pPr>
              <w:spacing w:before="10" w:after="10"/>
              <w:ind w:left="-70"/>
              <w:rPr>
                <w:lang w:val="en-US"/>
              </w:rPr>
            </w:pPr>
            <w:r w:rsidRPr="00337A19">
              <w:rPr>
                <w:lang w:val="en-US"/>
              </w:rPr>
              <w:t xml:space="preserve"> 2008 - 2009</w:t>
            </w:r>
          </w:p>
        </w:tc>
      </w:tr>
      <w:tr w:rsidR="00B35F8E" w:rsidRPr="00337A19" w:rsidTr="008A78C4">
        <w:trPr>
          <w:trHeight w:val="80"/>
        </w:trPr>
        <w:tc>
          <w:tcPr>
            <w:tcW w:w="2352" w:type="dxa"/>
            <w:gridSpan w:val="2"/>
            <w:tcBorders>
              <w:top w:val="nil"/>
              <w:left w:val="nil"/>
              <w:bottom w:val="single" w:sz="4" w:space="0" w:color="auto"/>
              <w:right w:val="single" w:sz="4" w:space="0" w:color="auto"/>
            </w:tcBorders>
          </w:tcPr>
          <w:p w:rsidR="00B35F8E" w:rsidRPr="00337A19" w:rsidRDefault="00B35F8E">
            <w:pPr>
              <w:rPr>
                <w:b/>
                <w:lang w:val="en-US"/>
              </w:rPr>
            </w:pPr>
          </w:p>
        </w:tc>
        <w:tc>
          <w:tcPr>
            <w:tcW w:w="5704" w:type="dxa"/>
            <w:gridSpan w:val="2"/>
            <w:tcBorders>
              <w:top w:val="nil"/>
              <w:left w:val="single" w:sz="4" w:space="0" w:color="auto"/>
              <w:bottom w:val="single" w:sz="4" w:space="0" w:color="auto"/>
              <w:right w:val="single" w:sz="4" w:space="0" w:color="auto"/>
            </w:tcBorders>
          </w:tcPr>
          <w:p w:rsidR="00B35F8E" w:rsidRPr="00337A19" w:rsidRDefault="00B35F8E" w:rsidP="00105CF8">
            <w:pPr>
              <w:numPr>
                <w:ilvl w:val="0"/>
                <w:numId w:val="4"/>
              </w:numPr>
              <w:tabs>
                <w:tab w:val="left" w:pos="2552"/>
                <w:tab w:val="left" w:pos="3280"/>
                <w:tab w:val="left" w:pos="3402"/>
                <w:tab w:val="left" w:pos="4536"/>
                <w:tab w:val="left" w:pos="6700"/>
              </w:tabs>
              <w:ind w:left="360"/>
              <w:rPr>
                <w:lang w:val="en-US"/>
              </w:rPr>
            </w:pPr>
            <w:r w:rsidRPr="00337A19">
              <w:rPr>
                <w:lang w:val="en-US"/>
              </w:rPr>
              <w:t>Clinical ophthalmology tutorial for 3</w:t>
            </w:r>
            <w:r w:rsidRPr="00337A19">
              <w:rPr>
                <w:vertAlign w:val="superscript"/>
                <w:lang w:val="en-US"/>
              </w:rPr>
              <w:t>rd</w:t>
            </w:r>
            <w:r w:rsidRPr="00337A19">
              <w:rPr>
                <w:lang w:val="en-US"/>
              </w:rPr>
              <w:t xml:space="preserve"> year medical students, University of Zurich</w:t>
            </w:r>
          </w:p>
        </w:tc>
        <w:tc>
          <w:tcPr>
            <w:tcW w:w="1370" w:type="dxa"/>
            <w:tcBorders>
              <w:top w:val="nil"/>
              <w:left w:val="single" w:sz="4" w:space="0" w:color="auto"/>
              <w:bottom w:val="single" w:sz="4" w:space="0" w:color="auto"/>
              <w:right w:val="nil"/>
            </w:tcBorders>
          </w:tcPr>
          <w:p w:rsidR="00B35F8E" w:rsidRPr="00337A19" w:rsidRDefault="00B35F8E">
            <w:pPr>
              <w:spacing w:before="10" w:after="10"/>
              <w:ind w:left="-70"/>
              <w:rPr>
                <w:lang w:val="en-US"/>
              </w:rPr>
            </w:pPr>
            <w:r w:rsidRPr="00337A19">
              <w:rPr>
                <w:lang w:val="en-US"/>
              </w:rPr>
              <w:t xml:space="preserve"> 2008</w:t>
            </w:r>
          </w:p>
        </w:tc>
      </w:tr>
    </w:tbl>
    <w:p w:rsidR="000F3191" w:rsidRPr="00337A19" w:rsidRDefault="000F3191">
      <w:pPr>
        <w:rPr>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670"/>
        <w:gridCol w:w="1418"/>
      </w:tblGrid>
      <w:tr w:rsidR="000F3191" w:rsidRPr="00337A19">
        <w:trPr>
          <w:trHeight w:val="199"/>
        </w:trPr>
        <w:tc>
          <w:tcPr>
            <w:tcW w:w="9426" w:type="dxa"/>
            <w:gridSpan w:val="3"/>
            <w:tcBorders>
              <w:top w:val="single" w:sz="4" w:space="0" w:color="auto"/>
              <w:left w:val="single" w:sz="4" w:space="0" w:color="auto"/>
              <w:bottom w:val="nil"/>
              <w:right w:val="single" w:sz="4" w:space="0" w:color="auto"/>
            </w:tcBorders>
            <w:shd w:val="solid" w:color="auto" w:fill="auto"/>
          </w:tcPr>
          <w:p w:rsidR="000F3191" w:rsidRPr="00337A19" w:rsidRDefault="000F3191">
            <w:pPr>
              <w:rPr>
                <w:color w:val="FFFFFF"/>
                <w:sz w:val="22"/>
                <w:lang w:val="en-US"/>
              </w:rPr>
            </w:pPr>
            <w:r w:rsidRPr="00337A19">
              <w:rPr>
                <w:color w:val="FFFFFF"/>
                <w:sz w:val="22"/>
                <w:lang w:val="en-US"/>
              </w:rPr>
              <w:t>Awards and Grants</w:t>
            </w:r>
          </w:p>
        </w:tc>
      </w:tr>
      <w:tr w:rsidR="00750663" w:rsidRPr="00337A19" w:rsidTr="00750663">
        <w:tc>
          <w:tcPr>
            <w:tcW w:w="2338" w:type="dxa"/>
            <w:tcBorders>
              <w:top w:val="single" w:sz="4" w:space="0" w:color="auto"/>
              <w:left w:val="nil"/>
              <w:bottom w:val="single" w:sz="4" w:space="0" w:color="auto"/>
              <w:right w:val="single" w:sz="4" w:space="0" w:color="auto"/>
            </w:tcBorders>
          </w:tcPr>
          <w:p w:rsidR="00750663" w:rsidRPr="00337A19" w:rsidRDefault="00750663" w:rsidP="00750663">
            <w:pPr>
              <w:rPr>
                <w:b/>
                <w:lang w:val="en-US"/>
              </w:rPr>
            </w:pPr>
            <w:r w:rsidRPr="00337A19">
              <w:rPr>
                <w:b/>
                <w:lang w:val="en-US"/>
              </w:rPr>
              <w:t>Award</w:t>
            </w:r>
          </w:p>
        </w:tc>
        <w:tc>
          <w:tcPr>
            <w:tcW w:w="5670" w:type="dxa"/>
            <w:tcBorders>
              <w:top w:val="single" w:sz="4" w:space="0" w:color="auto"/>
              <w:left w:val="single" w:sz="4" w:space="0" w:color="auto"/>
              <w:bottom w:val="single" w:sz="4" w:space="0" w:color="auto"/>
              <w:right w:val="single" w:sz="4" w:space="0" w:color="auto"/>
            </w:tcBorders>
          </w:tcPr>
          <w:p w:rsidR="00750663" w:rsidRPr="00337A19" w:rsidRDefault="00750663" w:rsidP="00105CF8">
            <w:pPr>
              <w:numPr>
                <w:ilvl w:val="0"/>
                <w:numId w:val="4"/>
              </w:numPr>
              <w:tabs>
                <w:tab w:val="left" w:pos="2552"/>
                <w:tab w:val="left" w:pos="3280"/>
                <w:tab w:val="left" w:pos="3402"/>
                <w:tab w:val="left" w:pos="4536"/>
                <w:tab w:val="left" w:pos="6700"/>
              </w:tabs>
              <w:ind w:left="360"/>
              <w:rPr>
                <w:lang w:val="en-US"/>
              </w:rPr>
            </w:pPr>
            <w:r w:rsidRPr="00337A19">
              <w:rPr>
                <w:lang w:val="en-US"/>
              </w:rPr>
              <w:t>Awarded the title of “Godmother of the Association DMLA (AMD)” Paris, France</w:t>
            </w:r>
          </w:p>
        </w:tc>
        <w:tc>
          <w:tcPr>
            <w:tcW w:w="1418" w:type="dxa"/>
            <w:tcBorders>
              <w:top w:val="single" w:sz="4" w:space="0" w:color="auto"/>
              <w:left w:val="single" w:sz="4" w:space="0" w:color="auto"/>
              <w:bottom w:val="single" w:sz="4" w:space="0" w:color="auto"/>
              <w:right w:val="nil"/>
            </w:tcBorders>
          </w:tcPr>
          <w:p w:rsidR="00750663" w:rsidRPr="00337A19" w:rsidRDefault="00750663" w:rsidP="00750663">
            <w:pPr>
              <w:spacing w:before="10" w:after="10"/>
              <w:rPr>
                <w:lang w:val="en-US"/>
              </w:rPr>
            </w:pPr>
            <w:r w:rsidRPr="00337A19">
              <w:rPr>
                <w:lang w:val="en-US"/>
              </w:rPr>
              <w:t>2011</w:t>
            </w:r>
          </w:p>
        </w:tc>
      </w:tr>
      <w:tr w:rsidR="000F3191" w:rsidRPr="00337A19" w:rsidTr="004D3E8C">
        <w:trPr>
          <w:trHeight w:val="448"/>
        </w:trPr>
        <w:tc>
          <w:tcPr>
            <w:tcW w:w="2338" w:type="dxa"/>
            <w:tcBorders>
              <w:top w:val="single" w:sz="4" w:space="0" w:color="auto"/>
              <w:left w:val="nil"/>
              <w:bottom w:val="single" w:sz="4" w:space="0" w:color="auto"/>
              <w:right w:val="single" w:sz="4" w:space="0" w:color="auto"/>
            </w:tcBorders>
          </w:tcPr>
          <w:p w:rsidR="000F3191" w:rsidRPr="00337A19" w:rsidRDefault="00750663">
            <w:pPr>
              <w:rPr>
                <w:b/>
                <w:lang w:val="en-US"/>
              </w:rPr>
            </w:pPr>
            <w:r w:rsidRPr="00337A19">
              <w:rPr>
                <w:b/>
                <w:lang w:val="en-US"/>
              </w:rPr>
              <w:t>Protected time</w:t>
            </w:r>
          </w:p>
        </w:tc>
        <w:tc>
          <w:tcPr>
            <w:tcW w:w="5670" w:type="dxa"/>
            <w:tcBorders>
              <w:top w:val="single" w:sz="4" w:space="0" w:color="auto"/>
              <w:left w:val="single" w:sz="4" w:space="0" w:color="auto"/>
              <w:bottom w:val="single" w:sz="4" w:space="0" w:color="auto"/>
              <w:right w:val="single" w:sz="4" w:space="0" w:color="auto"/>
            </w:tcBorders>
          </w:tcPr>
          <w:p w:rsidR="000F3191" w:rsidRPr="00346AAE" w:rsidRDefault="00750663" w:rsidP="00105CF8">
            <w:pPr>
              <w:numPr>
                <w:ilvl w:val="0"/>
                <w:numId w:val="4"/>
              </w:numPr>
              <w:tabs>
                <w:tab w:val="left" w:pos="2552"/>
                <w:tab w:val="left" w:pos="3280"/>
                <w:tab w:val="left" w:pos="3402"/>
                <w:tab w:val="left" w:pos="4536"/>
                <w:tab w:val="left" w:pos="6700"/>
              </w:tabs>
              <w:ind w:left="360"/>
              <w:rPr>
                <w:lang w:val="de-CH"/>
              </w:rPr>
            </w:pPr>
            <w:r w:rsidRPr="00346AAE">
              <w:rPr>
                <w:lang w:val="de-CH"/>
              </w:rPr>
              <w:t>Forschungskredit der Universität Zürich 2012 (CHF 98‘189)</w:t>
            </w:r>
          </w:p>
        </w:tc>
        <w:tc>
          <w:tcPr>
            <w:tcW w:w="1418" w:type="dxa"/>
            <w:tcBorders>
              <w:top w:val="single" w:sz="4" w:space="0" w:color="auto"/>
              <w:left w:val="single" w:sz="4" w:space="0" w:color="auto"/>
              <w:bottom w:val="single" w:sz="4" w:space="0" w:color="auto"/>
              <w:right w:val="nil"/>
            </w:tcBorders>
          </w:tcPr>
          <w:p w:rsidR="000F3191" w:rsidRPr="00337A19" w:rsidRDefault="00750663" w:rsidP="000F3191">
            <w:pPr>
              <w:spacing w:before="10" w:after="10"/>
              <w:rPr>
                <w:lang w:val="en-US"/>
              </w:rPr>
            </w:pPr>
            <w:r>
              <w:rPr>
                <w:lang w:val="en-US"/>
              </w:rPr>
              <w:t>2012</w:t>
            </w:r>
          </w:p>
        </w:tc>
      </w:tr>
      <w:tr w:rsidR="000E6D93" w:rsidRPr="00337A19" w:rsidTr="000E6D93">
        <w:tc>
          <w:tcPr>
            <w:tcW w:w="2338" w:type="dxa"/>
            <w:tcBorders>
              <w:top w:val="nil"/>
              <w:left w:val="nil"/>
              <w:bottom w:val="single" w:sz="4" w:space="0" w:color="auto"/>
              <w:right w:val="single" w:sz="4" w:space="0" w:color="auto"/>
            </w:tcBorders>
          </w:tcPr>
          <w:p w:rsidR="000E6D93" w:rsidRPr="00337A19" w:rsidRDefault="000E6D93" w:rsidP="000E6D93">
            <w:pPr>
              <w:rPr>
                <w:b/>
                <w:lang w:val="en-US"/>
              </w:rPr>
            </w:pPr>
            <w:r w:rsidRPr="00337A19">
              <w:rPr>
                <w:b/>
                <w:lang w:val="en-US"/>
              </w:rPr>
              <w:t>Travel Grant</w:t>
            </w:r>
          </w:p>
        </w:tc>
        <w:tc>
          <w:tcPr>
            <w:tcW w:w="5670" w:type="dxa"/>
            <w:tcBorders>
              <w:top w:val="nil"/>
              <w:left w:val="single" w:sz="4" w:space="0" w:color="auto"/>
              <w:bottom w:val="single" w:sz="4" w:space="0" w:color="auto"/>
              <w:right w:val="single" w:sz="4" w:space="0" w:color="auto"/>
            </w:tcBorders>
          </w:tcPr>
          <w:p w:rsidR="000E6D93" w:rsidRPr="00337A19" w:rsidRDefault="000E6D93" w:rsidP="00105CF8">
            <w:pPr>
              <w:numPr>
                <w:ilvl w:val="0"/>
                <w:numId w:val="4"/>
              </w:numPr>
              <w:tabs>
                <w:tab w:val="left" w:pos="2552"/>
                <w:tab w:val="left" w:pos="3280"/>
                <w:tab w:val="left" w:pos="3402"/>
                <w:tab w:val="left" w:pos="4536"/>
                <w:tab w:val="left" w:pos="6700"/>
              </w:tabs>
              <w:ind w:left="360"/>
              <w:rPr>
                <w:lang w:val="en-US"/>
              </w:rPr>
            </w:pPr>
            <w:r w:rsidRPr="00337A19">
              <w:rPr>
                <w:lang w:val="en-US"/>
              </w:rPr>
              <w:t>Travel Grant Recipient (USD 1’000), WOC Tokio.</w:t>
            </w:r>
          </w:p>
          <w:p w:rsidR="000E6D93" w:rsidRPr="00337A19" w:rsidRDefault="000E6D93" w:rsidP="000E6D93">
            <w:pPr>
              <w:tabs>
                <w:tab w:val="left" w:pos="2552"/>
                <w:tab w:val="left" w:pos="3280"/>
                <w:tab w:val="left" w:pos="3402"/>
                <w:tab w:val="left" w:pos="4536"/>
                <w:tab w:val="left" w:pos="6700"/>
              </w:tabs>
              <w:ind w:left="360"/>
              <w:rPr>
                <w:lang w:val="en-US"/>
              </w:rPr>
            </w:pPr>
            <w:r w:rsidRPr="00337A19">
              <w:rPr>
                <w:lang w:val="en-US"/>
              </w:rPr>
              <w:lastRenderedPageBreak/>
              <w:t xml:space="preserve">Paper Presentation: Prevalence of subretinal drusenoid deposits in treatment naïve choroidal neovascularization. </w:t>
            </w:r>
          </w:p>
        </w:tc>
        <w:tc>
          <w:tcPr>
            <w:tcW w:w="1418" w:type="dxa"/>
            <w:tcBorders>
              <w:top w:val="nil"/>
              <w:left w:val="single" w:sz="4" w:space="0" w:color="auto"/>
              <w:bottom w:val="single" w:sz="4" w:space="0" w:color="auto"/>
              <w:right w:val="nil"/>
            </w:tcBorders>
          </w:tcPr>
          <w:p w:rsidR="000E6D93" w:rsidRPr="00337A19" w:rsidRDefault="000E6D93" w:rsidP="000E6D93">
            <w:pPr>
              <w:spacing w:before="10" w:after="10"/>
              <w:rPr>
                <w:lang w:val="en-US"/>
              </w:rPr>
            </w:pPr>
            <w:r w:rsidRPr="00337A19">
              <w:rPr>
                <w:lang w:val="en-US"/>
              </w:rPr>
              <w:lastRenderedPageBreak/>
              <w:t>2014</w:t>
            </w:r>
          </w:p>
        </w:tc>
      </w:tr>
      <w:tr w:rsidR="00750663" w:rsidRPr="00337A19" w:rsidTr="00750663">
        <w:tc>
          <w:tcPr>
            <w:tcW w:w="2338" w:type="dxa"/>
            <w:tcBorders>
              <w:top w:val="nil"/>
              <w:left w:val="nil"/>
              <w:bottom w:val="single" w:sz="4" w:space="0" w:color="auto"/>
              <w:right w:val="single" w:sz="4" w:space="0" w:color="auto"/>
            </w:tcBorders>
          </w:tcPr>
          <w:p w:rsidR="00750663" w:rsidRPr="00337A19" w:rsidRDefault="00750663" w:rsidP="00750663">
            <w:pPr>
              <w:rPr>
                <w:b/>
                <w:lang w:val="en-US"/>
              </w:rPr>
            </w:pPr>
            <w:r>
              <w:rPr>
                <w:b/>
                <w:lang w:val="en-US"/>
              </w:rPr>
              <w:t xml:space="preserve">Research </w:t>
            </w:r>
            <w:r w:rsidRPr="00337A19">
              <w:rPr>
                <w:b/>
                <w:lang w:val="en-US"/>
              </w:rPr>
              <w:t>Grant</w:t>
            </w:r>
            <w:r w:rsidR="009909BC">
              <w:rPr>
                <w:b/>
                <w:lang w:val="en-US"/>
              </w:rPr>
              <w:t>s</w:t>
            </w:r>
          </w:p>
        </w:tc>
        <w:tc>
          <w:tcPr>
            <w:tcW w:w="5670" w:type="dxa"/>
            <w:tcBorders>
              <w:top w:val="nil"/>
              <w:left w:val="single" w:sz="4" w:space="0" w:color="auto"/>
              <w:bottom w:val="single" w:sz="4" w:space="0" w:color="auto"/>
              <w:right w:val="single" w:sz="4" w:space="0" w:color="auto"/>
            </w:tcBorders>
          </w:tcPr>
          <w:p w:rsidR="00750663" w:rsidRPr="00337A19" w:rsidRDefault="00750663" w:rsidP="00105CF8">
            <w:pPr>
              <w:numPr>
                <w:ilvl w:val="0"/>
                <w:numId w:val="4"/>
              </w:numPr>
              <w:tabs>
                <w:tab w:val="left" w:pos="2552"/>
                <w:tab w:val="left" w:pos="3280"/>
                <w:tab w:val="left" w:pos="3402"/>
                <w:tab w:val="left" w:pos="4536"/>
                <w:tab w:val="left" w:pos="6700"/>
              </w:tabs>
              <w:ind w:left="360"/>
              <w:rPr>
                <w:lang w:val="en-US"/>
              </w:rPr>
            </w:pPr>
            <w:r>
              <w:rPr>
                <w:lang w:val="en-US"/>
              </w:rPr>
              <w:t>Research Grant Novartis, OCT Angiography (CHF 140’000)</w:t>
            </w:r>
          </w:p>
          <w:p w:rsidR="00750663" w:rsidRPr="00337A19" w:rsidRDefault="00750663" w:rsidP="00750663">
            <w:pPr>
              <w:tabs>
                <w:tab w:val="left" w:pos="2552"/>
                <w:tab w:val="left" w:pos="3280"/>
                <w:tab w:val="left" w:pos="3402"/>
                <w:tab w:val="left" w:pos="4536"/>
                <w:tab w:val="left" w:pos="6700"/>
              </w:tabs>
              <w:ind w:left="360"/>
              <w:rPr>
                <w:lang w:val="en-US"/>
              </w:rPr>
            </w:pPr>
          </w:p>
        </w:tc>
        <w:tc>
          <w:tcPr>
            <w:tcW w:w="1418" w:type="dxa"/>
            <w:tcBorders>
              <w:top w:val="nil"/>
              <w:left w:val="single" w:sz="4" w:space="0" w:color="auto"/>
              <w:bottom w:val="single" w:sz="4" w:space="0" w:color="auto"/>
              <w:right w:val="nil"/>
            </w:tcBorders>
          </w:tcPr>
          <w:p w:rsidR="00750663" w:rsidRPr="00337A19" w:rsidRDefault="00750663" w:rsidP="00750663">
            <w:pPr>
              <w:spacing w:before="10" w:after="10"/>
              <w:rPr>
                <w:lang w:val="en-US"/>
              </w:rPr>
            </w:pPr>
            <w:r>
              <w:rPr>
                <w:lang w:val="en-US"/>
              </w:rPr>
              <w:t>2017</w:t>
            </w:r>
          </w:p>
        </w:tc>
      </w:tr>
      <w:tr w:rsidR="004F4CB2" w:rsidRPr="00337A19">
        <w:tc>
          <w:tcPr>
            <w:tcW w:w="2338" w:type="dxa"/>
            <w:tcBorders>
              <w:top w:val="nil"/>
              <w:left w:val="nil"/>
              <w:bottom w:val="single" w:sz="4" w:space="0" w:color="auto"/>
              <w:right w:val="single" w:sz="4" w:space="0" w:color="auto"/>
            </w:tcBorders>
          </w:tcPr>
          <w:p w:rsidR="004F4CB2" w:rsidRPr="00337A19" w:rsidRDefault="004F4CB2" w:rsidP="004F4CB2">
            <w:pPr>
              <w:rPr>
                <w:b/>
                <w:lang w:val="en-US"/>
              </w:rPr>
            </w:pPr>
          </w:p>
        </w:tc>
        <w:tc>
          <w:tcPr>
            <w:tcW w:w="5670" w:type="dxa"/>
            <w:tcBorders>
              <w:top w:val="nil"/>
              <w:left w:val="single" w:sz="4" w:space="0" w:color="auto"/>
              <w:bottom w:val="single" w:sz="4" w:space="0" w:color="auto"/>
              <w:right w:val="single" w:sz="4" w:space="0" w:color="auto"/>
            </w:tcBorders>
          </w:tcPr>
          <w:p w:rsidR="004F4CB2" w:rsidRPr="009909BC" w:rsidRDefault="009909BC" w:rsidP="009909BC">
            <w:pPr>
              <w:numPr>
                <w:ilvl w:val="0"/>
                <w:numId w:val="4"/>
              </w:numPr>
              <w:tabs>
                <w:tab w:val="left" w:pos="2552"/>
                <w:tab w:val="left" w:pos="3280"/>
                <w:tab w:val="left" w:pos="3402"/>
                <w:tab w:val="left" w:pos="4536"/>
                <w:tab w:val="left" w:pos="6700"/>
              </w:tabs>
              <w:ind w:left="360"/>
              <w:rPr>
                <w:rStyle w:val="Hervorhebung"/>
                <w:i w:val="0"/>
                <w:lang w:val="en-US"/>
              </w:rPr>
            </w:pPr>
            <w:r w:rsidRPr="009909BC">
              <w:rPr>
                <w:rStyle w:val="Hervorhebung"/>
                <w:i w:val="0"/>
                <w:lang w:val="en-US"/>
              </w:rPr>
              <w:t xml:space="preserve">Iten-Kohaut </w:t>
            </w:r>
            <w:r>
              <w:rPr>
                <w:rStyle w:val="Hervorhebung"/>
                <w:i w:val="0"/>
                <w:lang w:val="en-US"/>
              </w:rPr>
              <w:t>Foundation</w:t>
            </w:r>
            <w:r w:rsidRPr="009909BC">
              <w:rPr>
                <w:rStyle w:val="Hervorhebung"/>
                <w:i w:val="0"/>
                <w:lang w:val="en-US"/>
              </w:rPr>
              <w:t xml:space="preserve"> (CHF 55’000), </w:t>
            </w:r>
            <w:r>
              <w:rPr>
                <w:rStyle w:val="Hervorhebung"/>
                <w:i w:val="0"/>
                <w:lang w:val="en-US"/>
              </w:rPr>
              <w:t xml:space="preserve">support for the project entitled: </w:t>
            </w:r>
            <w:r w:rsidRPr="009909BC">
              <w:rPr>
                <w:rStyle w:val="Hervorhebung"/>
                <w:i w:val="0"/>
                <w:lang w:val="en-US"/>
              </w:rPr>
              <w:t>Acute and subacute chnages in retinal and choroidal blood flow following anti-VEGF injections</w:t>
            </w:r>
          </w:p>
        </w:tc>
        <w:tc>
          <w:tcPr>
            <w:tcW w:w="1418" w:type="dxa"/>
            <w:tcBorders>
              <w:top w:val="nil"/>
              <w:left w:val="single" w:sz="4" w:space="0" w:color="auto"/>
              <w:bottom w:val="single" w:sz="4" w:space="0" w:color="auto"/>
              <w:right w:val="nil"/>
            </w:tcBorders>
          </w:tcPr>
          <w:p w:rsidR="004F4CB2" w:rsidRPr="009909BC" w:rsidRDefault="009909BC" w:rsidP="004F4CB2">
            <w:pPr>
              <w:spacing w:before="10" w:after="10"/>
              <w:rPr>
                <w:lang w:val="de-CH"/>
              </w:rPr>
            </w:pPr>
            <w:r>
              <w:rPr>
                <w:lang w:val="de-CH"/>
              </w:rPr>
              <w:t>2</w:t>
            </w:r>
            <w:r w:rsidR="00D16AE2">
              <w:rPr>
                <w:lang w:val="de-CH"/>
              </w:rPr>
              <w:t>018</w:t>
            </w:r>
          </w:p>
        </w:tc>
      </w:tr>
      <w:tr w:rsidR="0076404D" w:rsidRPr="0076404D">
        <w:tc>
          <w:tcPr>
            <w:tcW w:w="2338" w:type="dxa"/>
            <w:tcBorders>
              <w:top w:val="nil"/>
              <w:left w:val="nil"/>
              <w:bottom w:val="single" w:sz="4" w:space="0" w:color="auto"/>
              <w:right w:val="single" w:sz="4" w:space="0" w:color="auto"/>
            </w:tcBorders>
          </w:tcPr>
          <w:p w:rsidR="0076404D" w:rsidRPr="00337A19" w:rsidRDefault="0076404D" w:rsidP="0076404D">
            <w:pPr>
              <w:rPr>
                <w:b/>
                <w:lang w:val="en-US"/>
              </w:rPr>
            </w:pPr>
          </w:p>
        </w:tc>
        <w:tc>
          <w:tcPr>
            <w:tcW w:w="5670" w:type="dxa"/>
            <w:tcBorders>
              <w:top w:val="nil"/>
              <w:left w:val="single" w:sz="4" w:space="0" w:color="auto"/>
              <w:bottom w:val="single" w:sz="4" w:space="0" w:color="auto"/>
              <w:right w:val="single" w:sz="4" w:space="0" w:color="auto"/>
            </w:tcBorders>
          </w:tcPr>
          <w:p w:rsidR="0076404D" w:rsidRPr="009909BC" w:rsidRDefault="0076404D" w:rsidP="0076404D">
            <w:pPr>
              <w:numPr>
                <w:ilvl w:val="0"/>
                <w:numId w:val="4"/>
              </w:numPr>
              <w:tabs>
                <w:tab w:val="left" w:pos="2552"/>
                <w:tab w:val="left" w:pos="3280"/>
                <w:tab w:val="left" w:pos="3402"/>
                <w:tab w:val="left" w:pos="4536"/>
                <w:tab w:val="left" w:pos="6700"/>
              </w:tabs>
              <w:ind w:left="360"/>
              <w:rPr>
                <w:rStyle w:val="Hervorhebung"/>
                <w:i w:val="0"/>
                <w:lang w:val="en-US"/>
              </w:rPr>
            </w:pPr>
            <w:r>
              <w:rPr>
                <w:iCs/>
                <w:lang w:val="en-US"/>
              </w:rPr>
              <w:t xml:space="preserve">Research Grant Bayer/Regeneron (CHF 500’000), support for the project entitled: </w:t>
            </w:r>
            <w:r w:rsidRPr="00B40C1F">
              <w:rPr>
                <w:iCs/>
                <w:lang w:val="en-US"/>
              </w:rPr>
              <w:t xml:space="preserve">The prevalence of visual impairment in elderly population in retirement home care and </w:t>
            </w:r>
            <w:proofErr w:type="gramStart"/>
            <w:r w:rsidRPr="00B40C1F">
              <w:rPr>
                <w:iCs/>
                <w:lang w:val="en-US"/>
              </w:rPr>
              <w:t>home based</w:t>
            </w:r>
            <w:proofErr w:type="gramEnd"/>
            <w:r w:rsidRPr="00B40C1F">
              <w:rPr>
                <w:iCs/>
                <w:lang w:val="en-US"/>
              </w:rPr>
              <w:t xml:space="preserve"> care (Spitex) in Switzerland</w:t>
            </w:r>
          </w:p>
        </w:tc>
        <w:tc>
          <w:tcPr>
            <w:tcW w:w="1418" w:type="dxa"/>
            <w:tcBorders>
              <w:top w:val="nil"/>
              <w:left w:val="single" w:sz="4" w:space="0" w:color="auto"/>
              <w:bottom w:val="single" w:sz="4" w:space="0" w:color="auto"/>
              <w:right w:val="nil"/>
            </w:tcBorders>
          </w:tcPr>
          <w:p w:rsidR="0076404D" w:rsidRPr="0076404D" w:rsidRDefault="00D16AE2" w:rsidP="0076404D">
            <w:pPr>
              <w:spacing w:before="10" w:after="10"/>
              <w:rPr>
                <w:lang w:val="en-US"/>
              </w:rPr>
            </w:pPr>
            <w:r>
              <w:rPr>
                <w:lang w:val="en-US"/>
              </w:rPr>
              <w:t>2018</w:t>
            </w:r>
          </w:p>
        </w:tc>
      </w:tr>
      <w:tr w:rsidR="0076404D" w:rsidRPr="00B40C1F">
        <w:tc>
          <w:tcPr>
            <w:tcW w:w="2338" w:type="dxa"/>
            <w:tcBorders>
              <w:top w:val="nil"/>
              <w:left w:val="nil"/>
              <w:bottom w:val="single" w:sz="4" w:space="0" w:color="auto"/>
              <w:right w:val="single" w:sz="4" w:space="0" w:color="auto"/>
            </w:tcBorders>
          </w:tcPr>
          <w:p w:rsidR="0076404D" w:rsidRPr="00337A19" w:rsidRDefault="0076404D" w:rsidP="0076404D">
            <w:pPr>
              <w:rPr>
                <w:b/>
                <w:lang w:val="en-US"/>
              </w:rPr>
            </w:pPr>
          </w:p>
        </w:tc>
        <w:tc>
          <w:tcPr>
            <w:tcW w:w="5670" w:type="dxa"/>
            <w:tcBorders>
              <w:top w:val="nil"/>
              <w:left w:val="single" w:sz="4" w:space="0" w:color="auto"/>
              <w:bottom w:val="single" w:sz="4" w:space="0" w:color="auto"/>
              <w:right w:val="single" w:sz="4" w:space="0" w:color="auto"/>
            </w:tcBorders>
          </w:tcPr>
          <w:p w:rsidR="0076404D" w:rsidRPr="009909BC" w:rsidRDefault="0076404D" w:rsidP="0076404D">
            <w:pPr>
              <w:numPr>
                <w:ilvl w:val="0"/>
                <w:numId w:val="4"/>
              </w:numPr>
              <w:tabs>
                <w:tab w:val="left" w:pos="2552"/>
                <w:tab w:val="left" w:pos="3280"/>
                <w:tab w:val="left" w:pos="3402"/>
                <w:tab w:val="left" w:pos="4536"/>
                <w:tab w:val="left" w:pos="6700"/>
              </w:tabs>
              <w:ind w:left="360"/>
              <w:rPr>
                <w:rStyle w:val="Hervorhebung"/>
                <w:i w:val="0"/>
                <w:lang w:val="en-US"/>
              </w:rPr>
            </w:pPr>
            <w:r>
              <w:rPr>
                <w:iCs/>
                <w:lang w:val="en-US"/>
              </w:rPr>
              <w:t xml:space="preserve">Research Grant Gemeinnützige Stiftung für medizinische Hilfe (CHF 100’000), support for the project entitled: </w:t>
            </w:r>
            <w:r w:rsidRPr="00B40C1F">
              <w:rPr>
                <w:iCs/>
                <w:lang w:val="en-US"/>
              </w:rPr>
              <w:t xml:space="preserve">The prevalence of visual impairment in elderly population in retirement home care and </w:t>
            </w:r>
            <w:proofErr w:type="gramStart"/>
            <w:r w:rsidRPr="00B40C1F">
              <w:rPr>
                <w:iCs/>
                <w:lang w:val="en-US"/>
              </w:rPr>
              <w:t>home based</w:t>
            </w:r>
            <w:proofErr w:type="gramEnd"/>
            <w:r w:rsidRPr="00B40C1F">
              <w:rPr>
                <w:iCs/>
                <w:lang w:val="en-US"/>
              </w:rPr>
              <w:t xml:space="preserve"> care (Spitex) in Switzerland</w:t>
            </w:r>
          </w:p>
        </w:tc>
        <w:tc>
          <w:tcPr>
            <w:tcW w:w="1418" w:type="dxa"/>
            <w:tcBorders>
              <w:top w:val="nil"/>
              <w:left w:val="single" w:sz="4" w:space="0" w:color="auto"/>
              <w:bottom w:val="single" w:sz="4" w:space="0" w:color="auto"/>
              <w:right w:val="nil"/>
            </w:tcBorders>
          </w:tcPr>
          <w:p w:rsidR="0076404D" w:rsidRPr="00B40C1F" w:rsidRDefault="00D16AE2" w:rsidP="0076404D">
            <w:pPr>
              <w:spacing w:before="10" w:after="10"/>
              <w:rPr>
                <w:lang w:val="en-US"/>
              </w:rPr>
            </w:pPr>
            <w:r>
              <w:rPr>
                <w:lang w:val="en-US"/>
              </w:rPr>
              <w:t>2018</w:t>
            </w:r>
          </w:p>
        </w:tc>
      </w:tr>
      <w:tr w:rsidR="0076404D" w:rsidRPr="00337A19">
        <w:tc>
          <w:tcPr>
            <w:tcW w:w="2338" w:type="dxa"/>
            <w:tcBorders>
              <w:top w:val="nil"/>
              <w:left w:val="nil"/>
              <w:bottom w:val="single" w:sz="4" w:space="0" w:color="auto"/>
              <w:right w:val="single" w:sz="4" w:space="0" w:color="auto"/>
            </w:tcBorders>
          </w:tcPr>
          <w:p w:rsidR="0076404D" w:rsidRPr="00337A19" w:rsidRDefault="0076404D" w:rsidP="0076404D">
            <w:pPr>
              <w:rPr>
                <w:b/>
                <w:lang w:val="en-US"/>
              </w:rPr>
            </w:pPr>
            <w:r>
              <w:rPr>
                <w:b/>
                <w:lang w:val="en-US"/>
              </w:rPr>
              <w:t>RETINAWARD</w:t>
            </w:r>
          </w:p>
        </w:tc>
        <w:tc>
          <w:tcPr>
            <w:tcW w:w="5670" w:type="dxa"/>
            <w:tcBorders>
              <w:top w:val="nil"/>
              <w:left w:val="single" w:sz="4" w:space="0" w:color="auto"/>
              <w:bottom w:val="single" w:sz="4" w:space="0" w:color="auto"/>
              <w:right w:val="single" w:sz="4" w:space="0" w:color="auto"/>
            </w:tcBorders>
          </w:tcPr>
          <w:p w:rsidR="0076404D" w:rsidRPr="00750663" w:rsidRDefault="0076404D" w:rsidP="0076404D">
            <w:pPr>
              <w:numPr>
                <w:ilvl w:val="0"/>
                <w:numId w:val="4"/>
              </w:numPr>
              <w:tabs>
                <w:tab w:val="left" w:pos="2552"/>
                <w:tab w:val="left" w:pos="3280"/>
                <w:tab w:val="left" w:pos="3402"/>
                <w:tab w:val="left" w:pos="4536"/>
                <w:tab w:val="left" w:pos="6700"/>
              </w:tabs>
              <w:ind w:left="360"/>
              <w:rPr>
                <w:i/>
                <w:lang w:val="en-US"/>
              </w:rPr>
            </w:pPr>
            <w:r w:rsidRPr="00346AAE">
              <w:rPr>
                <w:rStyle w:val="Hervorhebung"/>
                <w:i w:val="0"/>
                <w:lang w:val="en-US"/>
              </w:rPr>
              <w:t>Detection of Retinal Arterial (micro-)Emboli after scheduled Transcatheter Aortic Valve Implantation (using Optical Coherence Tomography Angiography and Fluorescence Angiography) and Comparison with the Incidence of Subclinical Ischemic Brain Lesions in Magnetic Resonance Imaging – a Single Centre Self-controlled Protocol.  (CHF 15'000). Project Idea awareded with greatest clinical relevance submitted by Gunzinger J and Zweifel S.</w:t>
            </w:r>
          </w:p>
          <w:p w:rsidR="0076404D" w:rsidRPr="00337A19" w:rsidRDefault="0076404D" w:rsidP="0076404D">
            <w:pPr>
              <w:tabs>
                <w:tab w:val="left" w:pos="2552"/>
                <w:tab w:val="left" w:pos="3280"/>
                <w:tab w:val="left" w:pos="3402"/>
                <w:tab w:val="left" w:pos="4536"/>
                <w:tab w:val="left" w:pos="6700"/>
              </w:tabs>
              <w:ind w:left="360"/>
              <w:rPr>
                <w:lang w:val="en-US"/>
              </w:rPr>
            </w:pPr>
          </w:p>
        </w:tc>
        <w:tc>
          <w:tcPr>
            <w:tcW w:w="1418" w:type="dxa"/>
            <w:tcBorders>
              <w:top w:val="nil"/>
              <w:left w:val="single" w:sz="4" w:space="0" w:color="auto"/>
              <w:bottom w:val="single" w:sz="4" w:space="0" w:color="auto"/>
              <w:right w:val="nil"/>
            </w:tcBorders>
          </w:tcPr>
          <w:p w:rsidR="0076404D" w:rsidRPr="00337A19" w:rsidRDefault="0076404D" w:rsidP="0076404D">
            <w:pPr>
              <w:spacing w:before="10" w:after="10"/>
              <w:rPr>
                <w:lang w:val="en-US"/>
              </w:rPr>
            </w:pPr>
            <w:r>
              <w:rPr>
                <w:lang w:val="en-US"/>
              </w:rPr>
              <w:t>2017</w:t>
            </w:r>
          </w:p>
        </w:tc>
      </w:tr>
    </w:tbl>
    <w:p w:rsidR="000F3191" w:rsidRPr="00337A19" w:rsidRDefault="000F3191">
      <w:pPr>
        <w:rPr>
          <w:lang w:val="en-US"/>
        </w:rPr>
      </w:pPr>
    </w:p>
    <w:tbl>
      <w:tblPr>
        <w:tblW w:w="95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2263"/>
        <w:gridCol w:w="75"/>
        <w:gridCol w:w="5595"/>
        <w:gridCol w:w="75"/>
        <w:gridCol w:w="1343"/>
        <w:gridCol w:w="75"/>
      </w:tblGrid>
      <w:tr w:rsidR="000F3191" w:rsidRPr="00337A19" w:rsidTr="00105CF8">
        <w:trPr>
          <w:gridBefore w:val="1"/>
          <w:wBefore w:w="75" w:type="dxa"/>
          <w:trHeight w:val="314"/>
        </w:trPr>
        <w:tc>
          <w:tcPr>
            <w:tcW w:w="9426" w:type="dxa"/>
            <w:gridSpan w:val="6"/>
            <w:tcBorders>
              <w:top w:val="nil"/>
              <w:left w:val="single" w:sz="4" w:space="0" w:color="auto"/>
              <w:bottom w:val="nil"/>
              <w:right w:val="single" w:sz="4" w:space="0" w:color="auto"/>
            </w:tcBorders>
            <w:shd w:val="solid" w:color="auto" w:fill="auto"/>
          </w:tcPr>
          <w:p w:rsidR="000F3191" w:rsidRPr="00337A19" w:rsidRDefault="000F3191">
            <w:pPr>
              <w:rPr>
                <w:b/>
                <w:color w:val="FFFFFF"/>
                <w:sz w:val="22"/>
                <w:lang w:val="en-US"/>
              </w:rPr>
            </w:pPr>
            <w:r w:rsidRPr="00337A19">
              <w:rPr>
                <w:b/>
                <w:color w:val="FFFFFF"/>
                <w:sz w:val="22"/>
                <w:lang w:val="en-US"/>
              </w:rPr>
              <w:t>Presentations and Invited Lectures</w:t>
            </w:r>
          </w:p>
        </w:tc>
      </w:tr>
      <w:tr w:rsidR="0076404D" w:rsidRPr="0076404D" w:rsidTr="00105CF8">
        <w:trPr>
          <w:gridBefore w:val="1"/>
          <w:wBefore w:w="75" w:type="dxa"/>
          <w:trHeight w:val="304"/>
        </w:trPr>
        <w:tc>
          <w:tcPr>
            <w:tcW w:w="2338" w:type="dxa"/>
            <w:gridSpan w:val="2"/>
            <w:tcBorders>
              <w:top w:val="nil"/>
              <w:left w:val="nil"/>
              <w:bottom w:val="nil"/>
              <w:right w:val="single" w:sz="4" w:space="0" w:color="auto"/>
            </w:tcBorders>
          </w:tcPr>
          <w:p w:rsidR="0076404D" w:rsidRPr="00E87DBD" w:rsidRDefault="0076404D" w:rsidP="00346AAE">
            <w:pPr>
              <w:rPr>
                <w:b/>
                <w:lang w:val="de-CH"/>
              </w:rPr>
            </w:pPr>
            <w:r w:rsidRPr="00E87DBD">
              <w:rPr>
                <w:b/>
                <w:lang w:val="de-CH"/>
              </w:rPr>
              <w:t>Invited Lectures</w:t>
            </w:r>
          </w:p>
        </w:tc>
        <w:tc>
          <w:tcPr>
            <w:tcW w:w="5670" w:type="dxa"/>
            <w:gridSpan w:val="2"/>
            <w:tcBorders>
              <w:top w:val="nil"/>
              <w:left w:val="single" w:sz="4" w:space="0" w:color="auto"/>
              <w:bottom w:val="nil"/>
              <w:right w:val="single" w:sz="4" w:space="0" w:color="auto"/>
            </w:tcBorders>
          </w:tcPr>
          <w:p w:rsidR="0076404D" w:rsidRDefault="0076404D" w:rsidP="00105CF8">
            <w:pPr>
              <w:numPr>
                <w:ilvl w:val="0"/>
                <w:numId w:val="4"/>
              </w:numPr>
              <w:tabs>
                <w:tab w:val="left" w:pos="2552"/>
                <w:tab w:val="left" w:pos="3280"/>
                <w:tab w:val="left" w:pos="3402"/>
                <w:tab w:val="left" w:pos="4536"/>
                <w:tab w:val="left" w:pos="6700"/>
              </w:tabs>
              <w:ind w:left="360"/>
              <w:rPr>
                <w:lang w:val="en-US"/>
              </w:rPr>
            </w:pPr>
            <w:r>
              <w:rPr>
                <w:lang w:val="en-US"/>
              </w:rPr>
              <w:t>ART (Advanced Retina Therapy) Meeting Vienna: How much multimodal imaging do we need?</w:t>
            </w:r>
          </w:p>
        </w:tc>
        <w:tc>
          <w:tcPr>
            <w:tcW w:w="1418" w:type="dxa"/>
            <w:gridSpan w:val="2"/>
            <w:tcBorders>
              <w:top w:val="nil"/>
              <w:left w:val="single" w:sz="4" w:space="0" w:color="auto"/>
              <w:bottom w:val="nil"/>
              <w:right w:val="nil"/>
            </w:tcBorders>
          </w:tcPr>
          <w:p w:rsidR="0076404D" w:rsidRDefault="0076404D" w:rsidP="00346AAE">
            <w:pPr>
              <w:rPr>
                <w:lang w:val="en-US"/>
              </w:rPr>
            </w:pPr>
            <w:r>
              <w:rPr>
                <w:lang w:val="en-US"/>
              </w:rPr>
              <w:t>2018</w:t>
            </w:r>
          </w:p>
        </w:tc>
      </w:tr>
      <w:tr w:rsidR="0076404D" w:rsidRPr="0076404D" w:rsidTr="00105CF8">
        <w:trPr>
          <w:gridBefore w:val="1"/>
          <w:wBefore w:w="75" w:type="dxa"/>
          <w:trHeight w:val="304"/>
        </w:trPr>
        <w:tc>
          <w:tcPr>
            <w:tcW w:w="2338" w:type="dxa"/>
            <w:gridSpan w:val="2"/>
            <w:tcBorders>
              <w:top w:val="nil"/>
              <w:left w:val="nil"/>
              <w:bottom w:val="nil"/>
              <w:right w:val="single" w:sz="4" w:space="0" w:color="auto"/>
            </w:tcBorders>
          </w:tcPr>
          <w:p w:rsidR="0076404D" w:rsidRPr="00E87DBD" w:rsidRDefault="0076404D" w:rsidP="00346AAE">
            <w:pPr>
              <w:rPr>
                <w:b/>
                <w:lang w:val="de-CH"/>
              </w:rPr>
            </w:pPr>
          </w:p>
        </w:tc>
        <w:tc>
          <w:tcPr>
            <w:tcW w:w="5670" w:type="dxa"/>
            <w:gridSpan w:val="2"/>
            <w:tcBorders>
              <w:top w:val="nil"/>
              <w:left w:val="single" w:sz="4" w:space="0" w:color="auto"/>
              <w:bottom w:val="nil"/>
              <w:right w:val="single" w:sz="4" w:space="0" w:color="auto"/>
            </w:tcBorders>
          </w:tcPr>
          <w:p w:rsidR="0076404D" w:rsidRPr="0076404D" w:rsidRDefault="0076404D" w:rsidP="0076404D">
            <w:pPr>
              <w:numPr>
                <w:ilvl w:val="0"/>
                <w:numId w:val="4"/>
              </w:numPr>
              <w:tabs>
                <w:tab w:val="left" w:pos="2552"/>
                <w:tab w:val="left" w:pos="3280"/>
                <w:tab w:val="left" w:pos="3402"/>
                <w:tab w:val="left" w:pos="4536"/>
                <w:tab w:val="left" w:pos="6700"/>
              </w:tabs>
              <w:ind w:left="360"/>
              <w:rPr>
                <w:lang w:val="en-US"/>
              </w:rPr>
            </w:pPr>
            <w:r>
              <w:rPr>
                <w:lang w:val="en-US"/>
              </w:rPr>
              <w:t>Retinopsy Meeting Lucerne: Lessons from AMD; Unusual Vision Loss</w:t>
            </w:r>
          </w:p>
        </w:tc>
        <w:tc>
          <w:tcPr>
            <w:tcW w:w="1418" w:type="dxa"/>
            <w:gridSpan w:val="2"/>
            <w:tcBorders>
              <w:top w:val="nil"/>
              <w:left w:val="single" w:sz="4" w:space="0" w:color="auto"/>
              <w:bottom w:val="nil"/>
              <w:right w:val="nil"/>
            </w:tcBorders>
          </w:tcPr>
          <w:p w:rsidR="0076404D" w:rsidRDefault="0076404D" w:rsidP="00346AAE">
            <w:pPr>
              <w:rPr>
                <w:lang w:val="en-US"/>
              </w:rPr>
            </w:pPr>
            <w:r>
              <w:rPr>
                <w:lang w:val="en-US"/>
              </w:rPr>
              <w:t>2018</w:t>
            </w:r>
          </w:p>
        </w:tc>
      </w:tr>
      <w:tr w:rsidR="00E87DBD" w:rsidRPr="00337A19" w:rsidTr="00105CF8">
        <w:trPr>
          <w:gridBefore w:val="1"/>
          <w:wBefore w:w="75" w:type="dxa"/>
          <w:trHeight w:val="304"/>
        </w:trPr>
        <w:tc>
          <w:tcPr>
            <w:tcW w:w="2338" w:type="dxa"/>
            <w:gridSpan w:val="2"/>
            <w:tcBorders>
              <w:top w:val="nil"/>
              <w:left w:val="nil"/>
              <w:bottom w:val="nil"/>
              <w:right w:val="single" w:sz="4" w:space="0" w:color="auto"/>
            </w:tcBorders>
          </w:tcPr>
          <w:p w:rsidR="00E87DBD" w:rsidRPr="0076404D" w:rsidRDefault="00E87DBD" w:rsidP="00346AAE">
            <w:pPr>
              <w:rPr>
                <w:b/>
                <w:lang w:val="en-US"/>
              </w:rPr>
            </w:pPr>
          </w:p>
        </w:tc>
        <w:tc>
          <w:tcPr>
            <w:tcW w:w="5670" w:type="dxa"/>
            <w:gridSpan w:val="2"/>
            <w:tcBorders>
              <w:top w:val="nil"/>
              <w:left w:val="single" w:sz="4" w:space="0" w:color="auto"/>
              <w:bottom w:val="nil"/>
              <w:right w:val="single" w:sz="4" w:space="0" w:color="auto"/>
            </w:tcBorders>
          </w:tcPr>
          <w:p w:rsidR="00E87DBD" w:rsidRPr="00A63F23" w:rsidRDefault="001871BF" w:rsidP="00105CF8">
            <w:pPr>
              <w:numPr>
                <w:ilvl w:val="0"/>
                <w:numId w:val="4"/>
              </w:numPr>
              <w:tabs>
                <w:tab w:val="left" w:pos="2552"/>
                <w:tab w:val="left" w:pos="3280"/>
                <w:tab w:val="left" w:pos="3402"/>
                <w:tab w:val="left" w:pos="4536"/>
                <w:tab w:val="left" w:pos="6700"/>
              </w:tabs>
              <w:ind w:left="360"/>
              <w:rPr>
                <w:lang w:val="en-US"/>
              </w:rPr>
            </w:pPr>
            <w:r>
              <w:rPr>
                <w:lang w:val="en-US"/>
              </w:rPr>
              <w:t xml:space="preserve">International Spectralis Symposium Bonn: Multimodal Imaging of Reticular Pseudodrusen </w:t>
            </w:r>
          </w:p>
        </w:tc>
        <w:tc>
          <w:tcPr>
            <w:tcW w:w="1418" w:type="dxa"/>
            <w:gridSpan w:val="2"/>
            <w:tcBorders>
              <w:top w:val="nil"/>
              <w:left w:val="single" w:sz="4" w:space="0" w:color="auto"/>
              <w:bottom w:val="nil"/>
              <w:right w:val="nil"/>
            </w:tcBorders>
          </w:tcPr>
          <w:p w:rsidR="00E87DBD" w:rsidRDefault="00E87DBD" w:rsidP="00346AAE">
            <w:pPr>
              <w:rPr>
                <w:lang w:val="en-US"/>
              </w:rPr>
            </w:pPr>
            <w:r>
              <w:rPr>
                <w:lang w:val="en-US"/>
              </w:rPr>
              <w:t>2018</w:t>
            </w:r>
          </w:p>
        </w:tc>
      </w:tr>
      <w:tr w:rsidR="000576B2" w:rsidRPr="00337A19" w:rsidTr="00105CF8">
        <w:trPr>
          <w:gridBefore w:val="1"/>
          <w:wBefore w:w="75" w:type="dxa"/>
          <w:trHeight w:val="436"/>
        </w:trPr>
        <w:tc>
          <w:tcPr>
            <w:tcW w:w="2338" w:type="dxa"/>
            <w:gridSpan w:val="2"/>
            <w:tcBorders>
              <w:top w:val="nil"/>
              <w:left w:val="nil"/>
              <w:bottom w:val="nil"/>
              <w:right w:val="single" w:sz="4" w:space="0" w:color="auto"/>
            </w:tcBorders>
          </w:tcPr>
          <w:p w:rsidR="000576B2" w:rsidRPr="0005414E" w:rsidRDefault="000576B2" w:rsidP="00346AAE">
            <w:pPr>
              <w:rPr>
                <w:lang w:val="de-CH"/>
              </w:rPr>
            </w:pPr>
          </w:p>
        </w:tc>
        <w:tc>
          <w:tcPr>
            <w:tcW w:w="5670" w:type="dxa"/>
            <w:gridSpan w:val="2"/>
            <w:tcBorders>
              <w:top w:val="nil"/>
              <w:left w:val="single" w:sz="4" w:space="0" w:color="auto"/>
              <w:bottom w:val="nil"/>
              <w:right w:val="single" w:sz="4" w:space="0" w:color="auto"/>
            </w:tcBorders>
          </w:tcPr>
          <w:p w:rsidR="000576B2" w:rsidRPr="00A63F23" w:rsidRDefault="00A63F23" w:rsidP="00105CF8">
            <w:pPr>
              <w:numPr>
                <w:ilvl w:val="0"/>
                <w:numId w:val="4"/>
              </w:numPr>
              <w:tabs>
                <w:tab w:val="left" w:pos="2552"/>
                <w:tab w:val="left" w:pos="3280"/>
                <w:tab w:val="left" w:pos="3402"/>
                <w:tab w:val="left" w:pos="4536"/>
                <w:tab w:val="left" w:pos="6700"/>
              </w:tabs>
              <w:ind w:left="360"/>
              <w:rPr>
                <w:lang w:val="en-US"/>
              </w:rPr>
            </w:pPr>
            <w:r>
              <w:rPr>
                <w:lang w:val="en-US"/>
              </w:rPr>
              <w:t>18</w:t>
            </w:r>
            <w:r w:rsidRPr="00E87DBD">
              <w:rPr>
                <w:vertAlign w:val="superscript"/>
                <w:lang w:val="en-US"/>
              </w:rPr>
              <w:t>th</w:t>
            </w:r>
            <w:r>
              <w:rPr>
                <w:lang w:val="en-US"/>
              </w:rPr>
              <w:t xml:space="preserve"> ESASO Retina Academy, Warsaw: </w:t>
            </w:r>
            <w:r w:rsidRPr="001871BF">
              <w:rPr>
                <w:lang w:val="en-US"/>
              </w:rPr>
              <w:t>Dry AMD from the dietary supplementation to the treatment</w:t>
            </w:r>
            <w:r>
              <w:rPr>
                <w:lang w:val="en-US"/>
              </w:rPr>
              <w:t>; OCT-A interpretation and unex</w:t>
            </w:r>
            <w:r w:rsidRPr="001871BF">
              <w:rPr>
                <w:lang w:val="en-US"/>
              </w:rPr>
              <w:t>plored possibilities</w:t>
            </w:r>
            <w:r>
              <w:rPr>
                <w:lang w:val="en-US"/>
              </w:rPr>
              <w:t>.</w:t>
            </w:r>
          </w:p>
        </w:tc>
        <w:tc>
          <w:tcPr>
            <w:tcW w:w="1418" w:type="dxa"/>
            <w:gridSpan w:val="2"/>
            <w:tcBorders>
              <w:top w:val="nil"/>
              <w:left w:val="single" w:sz="4" w:space="0" w:color="auto"/>
              <w:bottom w:val="nil"/>
              <w:right w:val="nil"/>
            </w:tcBorders>
          </w:tcPr>
          <w:p w:rsidR="000576B2" w:rsidRDefault="00E87DBD" w:rsidP="00346AAE">
            <w:pPr>
              <w:rPr>
                <w:lang w:val="en-US"/>
              </w:rPr>
            </w:pPr>
            <w:r>
              <w:rPr>
                <w:lang w:val="en-US"/>
              </w:rPr>
              <w:t>2018</w:t>
            </w:r>
          </w:p>
        </w:tc>
      </w:tr>
      <w:tr w:rsidR="00347EB5" w:rsidRPr="00337A19" w:rsidTr="00105CF8">
        <w:trPr>
          <w:gridBefore w:val="1"/>
          <w:wBefore w:w="75" w:type="dxa"/>
          <w:trHeight w:val="436"/>
        </w:trPr>
        <w:tc>
          <w:tcPr>
            <w:tcW w:w="2338" w:type="dxa"/>
            <w:gridSpan w:val="2"/>
            <w:tcBorders>
              <w:top w:val="nil"/>
              <w:left w:val="nil"/>
              <w:bottom w:val="nil"/>
              <w:right w:val="single" w:sz="4" w:space="0" w:color="auto"/>
            </w:tcBorders>
          </w:tcPr>
          <w:p w:rsidR="00347EB5" w:rsidRPr="0005414E" w:rsidRDefault="00347EB5" w:rsidP="00346AAE">
            <w:pPr>
              <w:rPr>
                <w:lang w:val="de-CH"/>
              </w:rPr>
            </w:pPr>
          </w:p>
        </w:tc>
        <w:tc>
          <w:tcPr>
            <w:tcW w:w="5670" w:type="dxa"/>
            <w:gridSpan w:val="2"/>
            <w:tcBorders>
              <w:top w:val="nil"/>
              <w:left w:val="single" w:sz="4" w:space="0" w:color="auto"/>
              <w:bottom w:val="nil"/>
              <w:right w:val="single" w:sz="4" w:space="0" w:color="auto"/>
            </w:tcBorders>
          </w:tcPr>
          <w:p w:rsidR="00347EB5" w:rsidRPr="00347EB5" w:rsidRDefault="00347EB5" w:rsidP="00347EB5">
            <w:pPr>
              <w:numPr>
                <w:ilvl w:val="0"/>
                <w:numId w:val="4"/>
              </w:numPr>
              <w:tabs>
                <w:tab w:val="left" w:pos="2552"/>
                <w:tab w:val="left" w:pos="3280"/>
                <w:tab w:val="left" w:pos="3402"/>
                <w:tab w:val="left" w:pos="4536"/>
                <w:tab w:val="left" w:pos="6700"/>
              </w:tabs>
              <w:ind w:left="360"/>
              <w:rPr>
                <w:lang w:val="de-CH"/>
              </w:rPr>
            </w:pPr>
            <w:r w:rsidRPr="00347EB5">
              <w:rPr>
                <w:lang w:val="de-CH"/>
              </w:rPr>
              <w:t>OCT Kurs für Augenärzte/innen.</w:t>
            </w:r>
            <w:r>
              <w:rPr>
                <w:lang w:val="de-CH"/>
              </w:rPr>
              <w:t xml:space="preserve"> Roggwil, Schweiz.</w:t>
            </w:r>
            <w:r w:rsidRPr="00347EB5">
              <w:rPr>
                <w:lang w:val="de-CH"/>
              </w:rPr>
              <w:t xml:space="preserve"> </w:t>
            </w:r>
          </w:p>
        </w:tc>
        <w:tc>
          <w:tcPr>
            <w:tcW w:w="1418" w:type="dxa"/>
            <w:gridSpan w:val="2"/>
            <w:tcBorders>
              <w:top w:val="nil"/>
              <w:left w:val="single" w:sz="4" w:space="0" w:color="auto"/>
              <w:bottom w:val="nil"/>
              <w:right w:val="nil"/>
            </w:tcBorders>
          </w:tcPr>
          <w:p w:rsidR="00347EB5" w:rsidRPr="00347EB5" w:rsidRDefault="00347EB5" w:rsidP="00346AAE">
            <w:pPr>
              <w:rPr>
                <w:lang w:val="de-CH"/>
              </w:rPr>
            </w:pPr>
            <w:r>
              <w:rPr>
                <w:lang w:val="de-CH"/>
              </w:rPr>
              <w:t>2018</w:t>
            </w:r>
          </w:p>
        </w:tc>
      </w:tr>
      <w:tr w:rsidR="00E87DBD" w:rsidRPr="00337A19" w:rsidTr="00105CF8">
        <w:trPr>
          <w:gridBefore w:val="1"/>
          <w:wBefore w:w="75" w:type="dxa"/>
          <w:trHeight w:val="514"/>
        </w:trPr>
        <w:tc>
          <w:tcPr>
            <w:tcW w:w="2338" w:type="dxa"/>
            <w:gridSpan w:val="2"/>
            <w:tcBorders>
              <w:top w:val="nil"/>
              <w:left w:val="nil"/>
              <w:bottom w:val="nil"/>
              <w:right w:val="single" w:sz="4" w:space="0" w:color="auto"/>
            </w:tcBorders>
          </w:tcPr>
          <w:p w:rsidR="00E87DBD" w:rsidRPr="00347EB5" w:rsidRDefault="00E87DBD" w:rsidP="00E87DBD">
            <w:pPr>
              <w:rPr>
                <w:lang w:val="de-CH"/>
              </w:rPr>
            </w:pPr>
          </w:p>
        </w:tc>
        <w:tc>
          <w:tcPr>
            <w:tcW w:w="5670" w:type="dxa"/>
            <w:gridSpan w:val="2"/>
            <w:tcBorders>
              <w:top w:val="nil"/>
              <w:left w:val="single" w:sz="4" w:space="0" w:color="auto"/>
              <w:bottom w:val="nil"/>
              <w:right w:val="single" w:sz="4" w:space="0" w:color="auto"/>
            </w:tcBorders>
          </w:tcPr>
          <w:p w:rsidR="00E87DBD" w:rsidRPr="00E87DBD" w:rsidRDefault="00E87DBD" w:rsidP="00E87DBD">
            <w:pPr>
              <w:numPr>
                <w:ilvl w:val="0"/>
                <w:numId w:val="4"/>
              </w:numPr>
              <w:tabs>
                <w:tab w:val="left" w:pos="2552"/>
                <w:tab w:val="left" w:pos="3280"/>
                <w:tab w:val="left" w:pos="3402"/>
                <w:tab w:val="left" w:pos="4536"/>
                <w:tab w:val="left" w:pos="6700"/>
              </w:tabs>
              <w:ind w:left="357" w:hanging="357"/>
              <w:rPr>
                <w:lang w:val="de-CH"/>
              </w:rPr>
            </w:pPr>
            <w:r w:rsidRPr="00E87DBD">
              <w:rPr>
                <w:lang w:val="de-CH"/>
              </w:rPr>
              <w:t>DOG, Bonn: Women in modern imaging: Moderne Bildgebung, Blick über die Landesgrenzen</w:t>
            </w:r>
          </w:p>
        </w:tc>
        <w:tc>
          <w:tcPr>
            <w:tcW w:w="1418" w:type="dxa"/>
            <w:gridSpan w:val="2"/>
            <w:tcBorders>
              <w:top w:val="nil"/>
              <w:left w:val="single" w:sz="4" w:space="0" w:color="auto"/>
              <w:bottom w:val="nil"/>
              <w:right w:val="nil"/>
            </w:tcBorders>
          </w:tcPr>
          <w:p w:rsidR="00E87DBD" w:rsidRPr="00347EB5" w:rsidRDefault="00E87DBD" w:rsidP="00E87DBD">
            <w:pPr>
              <w:rPr>
                <w:lang w:val="de-CH"/>
              </w:rPr>
            </w:pPr>
            <w:r w:rsidRPr="00347EB5">
              <w:rPr>
                <w:lang w:val="de-CH"/>
              </w:rPr>
              <w:t>2018</w:t>
            </w:r>
          </w:p>
        </w:tc>
      </w:tr>
      <w:tr w:rsidR="00A63F23" w:rsidRPr="00337A19" w:rsidTr="00105CF8">
        <w:trPr>
          <w:gridBefore w:val="1"/>
          <w:wBefore w:w="75" w:type="dxa"/>
          <w:trHeight w:val="435"/>
        </w:trPr>
        <w:tc>
          <w:tcPr>
            <w:tcW w:w="2338" w:type="dxa"/>
            <w:gridSpan w:val="2"/>
            <w:tcBorders>
              <w:top w:val="nil"/>
              <w:left w:val="nil"/>
              <w:bottom w:val="nil"/>
              <w:right w:val="single" w:sz="4" w:space="0" w:color="auto"/>
            </w:tcBorders>
          </w:tcPr>
          <w:p w:rsidR="00A63F23" w:rsidRPr="00347EB5" w:rsidRDefault="00A63F23" w:rsidP="00A63F23">
            <w:pPr>
              <w:rPr>
                <w:lang w:val="de-CH"/>
              </w:rPr>
            </w:pPr>
          </w:p>
        </w:tc>
        <w:tc>
          <w:tcPr>
            <w:tcW w:w="5670" w:type="dxa"/>
            <w:gridSpan w:val="2"/>
            <w:tcBorders>
              <w:top w:val="nil"/>
              <w:left w:val="single" w:sz="4" w:space="0" w:color="auto"/>
              <w:bottom w:val="nil"/>
              <w:right w:val="single" w:sz="4" w:space="0" w:color="auto"/>
            </w:tcBorders>
          </w:tcPr>
          <w:p w:rsidR="00A63F23" w:rsidRPr="00A76B39" w:rsidRDefault="00A63F23" w:rsidP="00A76B39">
            <w:pPr>
              <w:numPr>
                <w:ilvl w:val="0"/>
                <w:numId w:val="9"/>
              </w:numPr>
              <w:ind w:left="352"/>
              <w:rPr>
                <w:lang w:val="en-US"/>
              </w:rPr>
            </w:pPr>
            <w:r w:rsidRPr="00DC3F46">
              <w:rPr>
                <w:lang w:val="en-US"/>
              </w:rPr>
              <w:t>Instruct</w:t>
            </w:r>
            <w:r w:rsidRPr="00337A19">
              <w:rPr>
                <w:lang w:val="en-US"/>
              </w:rPr>
              <w:t xml:space="preserve">ional Course: </w:t>
            </w:r>
            <w:r w:rsidR="00A76B39" w:rsidRPr="00A76B39">
              <w:rPr>
                <w:bCs/>
                <w:lang w:val="en-US"/>
              </w:rPr>
              <w:t>How to handle cataract surgery in patients with AMD</w:t>
            </w:r>
            <w:r w:rsidR="00A76B39">
              <w:rPr>
                <w:lang w:val="en-US"/>
              </w:rPr>
              <w:t xml:space="preserve">, </w:t>
            </w:r>
            <w:r w:rsidRPr="00A76B39">
              <w:rPr>
                <w:lang w:val="en-US"/>
              </w:rPr>
              <w:t>EURETINA, Wien.</w:t>
            </w:r>
          </w:p>
        </w:tc>
        <w:tc>
          <w:tcPr>
            <w:tcW w:w="1418" w:type="dxa"/>
            <w:gridSpan w:val="2"/>
            <w:tcBorders>
              <w:top w:val="nil"/>
              <w:left w:val="single" w:sz="4" w:space="0" w:color="auto"/>
              <w:bottom w:val="nil"/>
              <w:right w:val="nil"/>
            </w:tcBorders>
          </w:tcPr>
          <w:p w:rsidR="00A63F23" w:rsidRDefault="00A63F23" w:rsidP="00A63F23">
            <w:pPr>
              <w:rPr>
                <w:lang w:val="en-US"/>
              </w:rPr>
            </w:pPr>
            <w:r>
              <w:rPr>
                <w:lang w:val="en-US"/>
              </w:rPr>
              <w:t>2018</w:t>
            </w:r>
          </w:p>
        </w:tc>
      </w:tr>
      <w:tr w:rsidR="00A63F23" w:rsidRPr="00DC3F46" w:rsidTr="00105CF8">
        <w:trPr>
          <w:gridBefore w:val="1"/>
          <w:wBefore w:w="75" w:type="dxa"/>
          <w:trHeight w:val="435"/>
        </w:trPr>
        <w:tc>
          <w:tcPr>
            <w:tcW w:w="2338" w:type="dxa"/>
            <w:gridSpan w:val="2"/>
            <w:tcBorders>
              <w:top w:val="nil"/>
              <w:left w:val="nil"/>
              <w:bottom w:val="nil"/>
              <w:right w:val="single" w:sz="4" w:space="0" w:color="auto"/>
            </w:tcBorders>
          </w:tcPr>
          <w:p w:rsidR="00A63F23" w:rsidRPr="00E87DBD" w:rsidRDefault="00A63F23" w:rsidP="00A63F23">
            <w:pPr>
              <w:rPr>
                <w:lang w:val="en-US"/>
              </w:rPr>
            </w:pPr>
          </w:p>
        </w:tc>
        <w:tc>
          <w:tcPr>
            <w:tcW w:w="5670" w:type="dxa"/>
            <w:gridSpan w:val="2"/>
            <w:tcBorders>
              <w:top w:val="nil"/>
              <w:left w:val="single" w:sz="4" w:space="0" w:color="auto"/>
              <w:bottom w:val="nil"/>
              <w:right w:val="single" w:sz="4" w:space="0" w:color="auto"/>
            </w:tcBorders>
          </w:tcPr>
          <w:p w:rsidR="00A63F23" w:rsidRPr="00E87DBD" w:rsidRDefault="00A63F23" w:rsidP="00A63F23">
            <w:pPr>
              <w:numPr>
                <w:ilvl w:val="0"/>
                <w:numId w:val="4"/>
              </w:numPr>
              <w:tabs>
                <w:tab w:val="left" w:pos="2552"/>
                <w:tab w:val="left" w:pos="3280"/>
                <w:tab w:val="left" w:pos="3402"/>
                <w:tab w:val="left" w:pos="4536"/>
                <w:tab w:val="left" w:pos="6700"/>
              </w:tabs>
              <w:ind w:left="357" w:hanging="357"/>
              <w:rPr>
                <w:lang w:val="en-US"/>
              </w:rPr>
            </w:pPr>
            <w:r>
              <w:rPr>
                <w:lang w:val="en-US"/>
              </w:rPr>
              <w:t>SOG, Freiburg: Is OCT-Angiography ready for its use in private practice?</w:t>
            </w:r>
          </w:p>
        </w:tc>
        <w:tc>
          <w:tcPr>
            <w:tcW w:w="1418" w:type="dxa"/>
            <w:gridSpan w:val="2"/>
            <w:tcBorders>
              <w:top w:val="nil"/>
              <w:left w:val="single" w:sz="4" w:space="0" w:color="auto"/>
              <w:bottom w:val="nil"/>
              <w:right w:val="nil"/>
            </w:tcBorders>
          </w:tcPr>
          <w:p w:rsidR="00A63F23" w:rsidRDefault="00A63F23" w:rsidP="00A63F23">
            <w:pPr>
              <w:rPr>
                <w:lang w:val="en-US"/>
              </w:rPr>
            </w:pPr>
          </w:p>
        </w:tc>
      </w:tr>
      <w:tr w:rsidR="00A63F23" w:rsidRPr="00E87DBD" w:rsidTr="00105CF8">
        <w:trPr>
          <w:gridBefore w:val="1"/>
          <w:wBefore w:w="75" w:type="dxa"/>
          <w:trHeight w:val="527"/>
        </w:trPr>
        <w:tc>
          <w:tcPr>
            <w:tcW w:w="2338" w:type="dxa"/>
            <w:gridSpan w:val="2"/>
            <w:tcBorders>
              <w:top w:val="nil"/>
              <w:left w:val="nil"/>
              <w:bottom w:val="nil"/>
              <w:right w:val="single" w:sz="4" w:space="0" w:color="auto"/>
            </w:tcBorders>
          </w:tcPr>
          <w:p w:rsidR="00A63F23" w:rsidRPr="00E87DBD" w:rsidRDefault="00A63F23" w:rsidP="00A63F23">
            <w:pPr>
              <w:rPr>
                <w:lang w:val="en-US"/>
              </w:rPr>
            </w:pPr>
          </w:p>
        </w:tc>
        <w:tc>
          <w:tcPr>
            <w:tcW w:w="5670" w:type="dxa"/>
            <w:gridSpan w:val="2"/>
            <w:tcBorders>
              <w:top w:val="nil"/>
              <w:left w:val="single" w:sz="4" w:space="0" w:color="auto"/>
              <w:bottom w:val="nil"/>
              <w:right w:val="single" w:sz="4" w:space="0" w:color="auto"/>
            </w:tcBorders>
          </w:tcPr>
          <w:p w:rsidR="00A63F23" w:rsidRPr="00E87DBD" w:rsidRDefault="00A63F23" w:rsidP="00A63F23">
            <w:pPr>
              <w:numPr>
                <w:ilvl w:val="0"/>
                <w:numId w:val="4"/>
              </w:numPr>
              <w:tabs>
                <w:tab w:val="left" w:pos="2552"/>
                <w:tab w:val="left" w:pos="3280"/>
                <w:tab w:val="left" w:pos="3402"/>
                <w:tab w:val="left" w:pos="4536"/>
                <w:tab w:val="left" w:pos="6700"/>
              </w:tabs>
              <w:ind w:left="357" w:hanging="357"/>
              <w:rPr>
                <w:lang w:val="de-CH"/>
              </w:rPr>
            </w:pPr>
            <w:r w:rsidRPr="005C6E9D">
              <w:rPr>
                <w:lang w:val="de-CH"/>
              </w:rPr>
              <w:t>FABiO Konferenz, München: AMD – Neue Einblicke und Kontroversen</w:t>
            </w:r>
          </w:p>
        </w:tc>
        <w:tc>
          <w:tcPr>
            <w:tcW w:w="1418" w:type="dxa"/>
            <w:gridSpan w:val="2"/>
            <w:tcBorders>
              <w:top w:val="nil"/>
              <w:left w:val="single" w:sz="4" w:space="0" w:color="auto"/>
              <w:bottom w:val="nil"/>
              <w:right w:val="nil"/>
            </w:tcBorders>
          </w:tcPr>
          <w:p w:rsidR="00A63F23" w:rsidRPr="00E87DBD" w:rsidRDefault="00A63F23" w:rsidP="00A63F23">
            <w:pPr>
              <w:rPr>
                <w:lang w:val="de-CH"/>
              </w:rPr>
            </w:pPr>
            <w:r>
              <w:rPr>
                <w:lang w:val="de-CH"/>
              </w:rPr>
              <w:t>2018</w:t>
            </w:r>
          </w:p>
        </w:tc>
      </w:tr>
      <w:tr w:rsidR="00A63F23" w:rsidRPr="00337A19" w:rsidTr="00105CF8">
        <w:trPr>
          <w:gridBefore w:val="1"/>
          <w:wBefore w:w="75" w:type="dxa"/>
          <w:trHeight w:val="421"/>
        </w:trPr>
        <w:tc>
          <w:tcPr>
            <w:tcW w:w="2338" w:type="dxa"/>
            <w:gridSpan w:val="2"/>
            <w:tcBorders>
              <w:top w:val="nil"/>
              <w:left w:val="nil"/>
              <w:bottom w:val="nil"/>
              <w:right w:val="single" w:sz="4" w:space="0" w:color="auto"/>
            </w:tcBorders>
          </w:tcPr>
          <w:p w:rsidR="00A63F23" w:rsidRPr="0005414E" w:rsidRDefault="00A63F23" w:rsidP="00A63F23">
            <w:pPr>
              <w:rPr>
                <w:lang w:val="de-CH"/>
              </w:rPr>
            </w:pPr>
          </w:p>
        </w:tc>
        <w:tc>
          <w:tcPr>
            <w:tcW w:w="5670" w:type="dxa"/>
            <w:gridSpan w:val="2"/>
            <w:tcBorders>
              <w:top w:val="nil"/>
              <w:left w:val="single" w:sz="4" w:space="0" w:color="auto"/>
              <w:bottom w:val="nil"/>
              <w:right w:val="single" w:sz="4" w:space="0" w:color="auto"/>
            </w:tcBorders>
          </w:tcPr>
          <w:p w:rsidR="00A63F23" w:rsidRPr="00E87DBD" w:rsidRDefault="00A63F23" w:rsidP="00A63F23">
            <w:pPr>
              <w:numPr>
                <w:ilvl w:val="0"/>
                <w:numId w:val="4"/>
              </w:numPr>
              <w:tabs>
                <w:tab w:val="left" w:pos="2552"/>
                <w:tab w:val="left" w:pos="3280"/>
                <w:tab w:val="left" w:pos="3402"/>
                <w:tab w:val="left" w:pos="4536"/>
                <w:tab w:val="left" w:pos="6700"/>
              </w:tabs>
              <w:ind w:left="357" w:hanging="357"/>
              <w:rPr>
                <w:lang w:val="en-US"/>
              </w:rPr>
            </w:pPr>
            <w:r>
              <w:rPr>
                <w:lang w:val="en-US"/>
              </w:rPr>
              <w:t>14. Swiss Retina Update, Zurich. OCT A in patients with Fabry disease.</w:t>
            </w:r>
          </w:p>
        </w:tc>
        <w:tc>
          <w:tcPr>
            <w:tcW w:w="1418" w:type="dxa"/>
            <w:gridSpan w:val="2"/>
            <w:tcBorders>
              <w:top w:val="nil"/>
              <w:left w:val="single" w:sz="4" w:space="0" w:color="auto"/>
              <w:bottom w:val="nil"/>
              <w:right w:val="nil"/>
            </w:tcBorders>
          </w:tcPr>
          <w:p w:rsidR="00A63F23" w:rsidRDefault="00A63F23" w:rsidP="00A63F23">
            <w:pPr>
              <w:rPr>
                <w:lang w:val="en-US"/>
              </w:rPr>
            </w:pPr>
            <w:r>
              <w:rPr>
                <w:lang w:val="en-US"/>
              </w:rPr>
              <w:t>2018</w:t>
            </w:r>
          </w:p>
        </w:tc>
      </w:tr>
      <w:tr w:rsidR="00A63F23" w:rsidRPr="00337A19" w:rsidTr="00105CF8">
        <w:trPr>
          <w:gridBefore w:val="1"/>
          <w:wBefore w:w="75" w:type="dxa"/>
          <w:trHeight w:val="615"/>
        </w:trPr>
        <w:tc>
          <w:tcPr>
            <w:tcW w:w="2338" w:type="dxa"/>
            <w:gridSpan w:val="2"/>
            <w:tcBorders>
              <w:top w:val="nil"/>
              <w:left w:val="nil"/>
              <w:bottom w:val="nil"/>
              <w:right w:val="single" w:sz="4" w:space="0" w:color="auto"/>
            </w:tcBorders>
          </w:tcPr>
          <w:p w:rsidR="00A63F23" w:rsidRPr="00E87DBD" w:rsidRDefault="00A63F23" w:rsidP="00A63F23">
            <w:pPr>
              <w:rPr>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105CF8">
            <w:pPr>
              <w:numPr>
                <w:ilvl w:val="0"/>
                <w:numId w:val="4"/>
              </w:numPr>
              <w:tabs>
                <w:tab w:val="left" w:pos="2552"/>
                <w:tab w:val="left" w:pos="3280"/>
                <w:tab w:val="left" w:pos="3402"/>
                <w:tab w:val="left" w:pos="4536"/>
                <w:tab w:val="left" w:pos="6700"/>
              </w:tabs>
              <w:ind w:left="360"/>
              <w:rPr>
                <w:lang w:val="en-US"/>
              </w:rPr>
            </w:pPr>
            <w:r>
              <w:rPr>
                <w:lang w:val="en-US"/>
              </w:rPr>
              <w:t>8</w:t>
            </w:r>
            <w:r w:rsidRPr="00DC23C6">
              <w:rPr>
                <w:vertAlign w:val="superscript"/>
                <w:lang w:val="en-US"/>
              </w:rPr>
              <w:t>th</w:t>
            </w:r>
            <w:r>
              <w:rPr>
                <w:lang w:val="en-US"/>
              </w:rPr>
              <w:t xml:space="preserve"> Winter Meeting of European Society of Retina Specialists, Budapest: Monitoring and predictive imaging markers in neovascular AMD.</w:t>
            </w:r>
          </w:p>
        </w:tc>
        <w:tc>
          <w:tcPr>
            <w:tcW w:w="1418" w:type="dxa"/>
            <w:gridSpan w:val="2"/>
            <w:tcBorders>
              <w:top w:val="nil"/>
              <w:left w:val="single" w:sz="4" w:space="0" w:color="auto"/>
              <w:bottom w:val="nil"/>
              <w:right w:val="nil"/>
            </w:tcBorders>
          </w:tcPr>
          <w:p w:rsidR="00A63F23" w:rsidRDefault="00A63F23" w:rsidP="00A63F23">
            <w:pPr>
              <w:rPr>
                <w:lang w:val="en-US"/>
              </w:rPr>
            </w:pPr>
            <w:r>
              <w:rPr>
                <w:lang w:val="en-US"/>
              </w:rPr>
              <w:t>2018</w:t>
            </w:r>
          </w:p>
        </w:tc>
      </w:tr>
      <w:tr w:rsidR="00A63F23" w:rsidRPr="00337A19" w:rsidTr="00105CF8">
        <w:trPr>
          <w:gridBefore w:val="1"/>
          <w:wBefore w:w="75" w:type="dxa"/>
          <w:trHeight w:val="568"/>
        </w:trPr>
        <w:tc>
          <w:tcPr>
            <w:tcW w:w="2338" w:type="dxa"/>
            <w:gridSpan w:val="2"/>
            <w:tcBorders>
              <w:top w:val="nil"/>
              <w:left w:val="nil"/>
              <w:bottom w:val="nil"/>
              <w:right w:val="single" w:sz="4" w:space="0" w:color="auto"/>
            </w:tcBorders>
          </w:tcPr>
          <w:p w:rsidR="00A63F23" w:rsidRPr="000576B2" w:rsidRDefault="00A63F23" w:rsidP="00A63F23">
            <w:pPr>
              <w:rPr>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A63F23">
            <w:pPr>
              <w:numPr>
                <w:ilvl w:val="0"/>
                <w:numId w:val="9"/>
              </w:numPr>
              <w:ind w:left="352"/>
              <w:rPr>
                <w:lang w:val="en-US"/>
              </w:rPr>
            </w:pPr>
            <w:r w:rsidRPr="00337A19">
              <w:rPr>
                <w:lang w:val="en-US"/>
              </w:rPr>
              <w:t xml:space="preserve">ESASO (European School for Advanced Studies) </w:t>
            </w:r>
            <w:r>
              <w:rPr>
                <w:lang w:val="en-US"/>
              </w:rPr>
              <w:t>Medical Retina Module. Rome</w:t>
            </w:r>
          </w:p>
        </w:tc>
        <w:tc>
          <w:tcPr>
            <w:tcW w:w="1418" w:type="dxa"/>
            <w:gridSpan w:val="2"/>
            <w:tcBorders>
              <w:top w:val="nil"/>
              <w:left w:val="single" w:sz="4" w:space="0" w:color="auto"/>
              <w:bottom w:val="nil"/>
              <w:right w:val="nil"/>
            </w:tcBorders>
          </w:tcPr>
          <w:p w:rsidR="00A63F23" w:rsidRDefault="00A63F23" w:rsidP="00A63F23">
            <w:pPr>
              <w:rPr>
                <w:lang w:val="en-US"/>
              </w:rPr>
            </w:pPr>
            <w:r>
              <w:rPr>
                <w:lang w:val="en-US"/>
              </w:rPr>
              <w:t>2018</w:t>
            </w:r>
          </w:p>
        </w:tc>
      </w:tr>
      <w:tr w:rsidR="00A63F23" w:rsidRPr="000576B2" w:rsidTr="00105CF8">
        <w:trPr>
          <w:gridBefore w:val="1"/>
          <w:wBefore w:w="75" w:type="dxa"/>
          <w:trHeight w:val="435"/>
        </w:trPr>
        <w:tc>
          <w:tcPr>
            <w:tcW w:w="2338" w:type="dxa"/>
            <w:gridSpan w:val="2"/>
            <w:tcBorders>
              <w:top w:val="nil"/>
              <w:left w:val="nil"/>
              <w:bottom w:val="nil"/>
              <w:right w:val="single" w:sz="4" w:space="0" w:color="auto"/>
            </w:tcBorders>
          </w:tcPr>
          <w:p w:rsidR="00A63F23" w:rsidRPr="0005414E" w:rsidRDefault="00A63F23" w:rsidP="00A63F23">
            <w:pPr>
              <w:rPr>
                <w:lang w:val="de-CH"/>
              </w:rPr>
            </w:pPr>
          </w:p>
        </w:tc>
        <w:tc>
          <w:tcPr>
            <w:tcW w:w="5670" w:type="dxa"/>
            <w:gridSpan w:val="2"/>
            <w:tcBorders>
              <w:top w:val="nil"/>
              <w:left w:val="single" w:sz="4" w:space="0" w:color="auto"/>
              <w:bottom w:val="nil"/>
              <w:right w:val="single" w:sz="4" w:space="0" w:color="auto"/>
            </w:tcBorders>
          </w:tcPr>
          <w:p w:rsidR="00A63F23" w:rsidRPr="001871BF" w:rsidRDefault="00A63F23" w:rsidP="00A63F23">
            <w:pPr>
              <w:numPr>
                <w:ilvl w:val="0"/>
                <w:numId w:val="9"/>
              </w:numPr>
              <w:ind w:left="352"/>
              <w:rPr>
                <w:lang w:val="de-CH"/>
              </w:rPr>
            </w:pPr>
            <w:r w:rsidRPr="0005414E">
              <w:rPr>
                <w:lang w:val="de-CH"/>
              </w:rPr>
              <w:t xml:space="preserve">OCT Workshop Zurich: </w:t>
            </w:r>
            <w:r>
              <w:rPr>
                <w:lang w:val="de-CH"/>
              </w:rPr>
              <w:t>Ihr Patient - Ihre Diagnose - Ihre Therapie</w:t>
            </w:r>
          </w:p>
        </w:tc>
        <w:tc>
          <w:tcPr>
            <w:tcW w:w="1418" w:type="dxa"/>
            <w:gridSpan w:val="2"/>
            <w:tcBorders>
              <w:top w:val="nil"/>
              <w:left w:val="single" w:sz="4" w:space="0" w:color="auto"/>
              <w:bottom w:val="nil"/>
              <w:right w:val="nil"/>
            </w:tcBorders>
          </w:tcPr>
          <w:p w:rsidR="00A63F23" w:rsidRDefault="00A63F23" w:rsidP="00A63F23">
            <w:pPr>
              <w:rPr>
                <w:lang w:val="de-CH"/>
              </w:rPr>
            </w:pPr>
            <w:r>
              <w:rPr>
                <w:lang w:val="de-CH"/>
              </w:rPr>
              <w:t>2018</w:t>
            </w:r>
          </w:p>
        </w:tc>
      </w:tr>
      <w:tr w:rsidR="00A63F23" w:rsidRPr="000576B2" w:rsidTr="00105CF8">
        <w:trPr>
          <w:gridBefore w:val="1"/>
          <w:wBefore w:w="75" w:type="dxa"/>
          <w:trHeight w:val="435"/>
        </w:trPr>
        <w:tc>
          <w:tcPr>
            <w:tcW w:w="2338" w:type="dxa"/>
            <w:gridSpan w:val="2"/>
            <w:tcBorders>
              <w:top w:val="nil"/>
              <w:left w:val="nil"/>
              <w:bottom w:val="nil"/>
              <w:right w:val="single" w:sz="4" w:space="0" w:color="auto"/>
            </w:tcBorders>
          </w:tcPr>
          <w:p w:rsidR="00A63F23" w:rsidRPr="0005414E" w:rsidRDefault="00A63F23" w:rsidP="00A63F23">
            <w:pPr>
              <w:rPr>
                <w:lang w:val="de-CH"/>
              </w:rPr>
            </w:pPr>
          </w:p>
        </w:tc>
        <w:tc>
          <w:tcPr>
            <w:tcW w:w="5670" w:type="dxa"/>
            <w:gridSpan w:val="2"/>
            <w:tcBorders>
              <w:top w:val="nil"/>
              <w:left w:val="single" w:sz="4" w:space="0" w:color="auto"/>
              <w:bottom w:val="nil"/>
              <w:right w:val="single" w:sz="4" w:space="0" w:color="auto"/>
            </w:tcBorders>
          </w:tcPr>
          <w:p w:rsidR="00A63F23" w:rsidRPr="00A63F23" w:rsidRDefault="00A63F23" w:rsidP="00A63F23">
            <w:pPr>
              <w:numPr>
                <w:ilvl w:val="0"/>
                <w:numId w:val="9"/>
              </w:numPr>
              <w:ind w:left="352"/>
              <w:rPr>
                <w:lang w:val="de-CH"/>
              </w:rPr>
            </w:pPr>
            <w:r w:rsidRPr="00A63F23">
              <w:rPr>
                <w:lang w:val="de-CH"/>
              </w:rPr>
              <w:t>Jeudi de Jules Gonin, Lausanne: Diabetische Retinopathie – brauchen wir den Laser noch?</w:t>
            </w:r>
          </w:p>
        </w:tc>
        <w:tc>
          <w:tcPr>
            <w:tcW w:w="1418" w:type="dxa"/>
            <w:gridSpan w:val="2"/>
            <w:tcBorders>
              <w:top w:val="nil"/>
              <w:left w:val="single" w:sz="4" w:space="0" w:color="auto"/>
              <w:bottom w:val="nil"/>
              <w:right w:val="nil"/>
            </w:tcBorders>
          </w:tcPr>
          <w:p w:rsidR="00A63F23" w:rsidRPr="000576B2" w:rsidRDefault="00A63F23" w:rsidP="00A63F23">
            <w:pPr>
              <w:rPr>
                <w:lang w:val="de-CH"/>
              </w:rPr>
            </w:pPr>
            <w:r>
              <w:rPr>
                <w:lang w:val="de-CH"/>
              </w:rPr>
              <w:t>2018</w:t>
            </w:r>
          </w:p>
        </w:tc>
      </w:tr>
      <w:tr w:rsidR="00A63F23" w:rsidRPr="000576B2" w:rsidTr="00105CF8">
        <w:trPr>
          <w:gridBefore w:val="1"/>
          <w:wBefore w:w="75" w:type="dxa"/>
          <w:trHeight w:val="488"/>
        </w:trPr>
        <w:tc>
          <w:tcPr>
            <w:tcW w:w="2338" w:type="dxa"/>
            <w:gridSpan w:val="2"/>
            <w:tcBorders>
              <w:top w:val="nil"/>
              <w:left w:val="nil"/>
              <w:bottom w:val="nil"/>
              <w:right w:val="single" w:sz="4" w:space="0" w:color="auto"/>
            </w:tcBorders>
          </w:tcPr>
          <w:p w:rsidR="00A63F23" w:rsidRPr="0005414E" w:rsidRDefault="00A63F23" w:rsidP="00A63F23">
            <w:pPr>
              <w:rPr>
                <w:lang w:val="de-CH"/>
              </w:rPr>
            </w:pPr>
          </w:p>
        </w:tc>
        <w:tc>
          <w:tcPr>
            <w:tcW w:w="5670" w:type="dxa"/>
            <w:gridSpan w:val="2"/>
            <w:tcBorders>
              <w:top w:val="nil"/>
              <w:left w:val="single" w:sz="4" w:space="0" w:color="auto"/>
              <w:bottom w:val="nil"/>
              <w:right w:val="single" w:sz="4" w:space="0" w:color="auto"/>
            </w:tcBorders>
          </w:tcPr>
          <w:p w:rsidR="00A63F23" w:rsidRPr="00BF790D" w:rsidRDefault="00A63F23" w:rsidP="00A63F23">
            <w:pPr>
              <w:numPr>
                <w:ilvl w:val="0"/>
                <w:numId w:val="9"/>
              </w:numPr>
              <w:ind w:left="352"/>
              <w:rPr>
                <w:lang w:val="de-CH"/>
              </w:rPr>
            </w:pPr>
            <w:r w:rsidRPr="00BF790D">
              <w:rPr>
                <w:lang w:val="de-CH"/>
              </w:rPr>
              <w:t>Basler Neujahrsfortbildung: Disseminierte Mycobacterium chimaere Infektionen</w:t>
            </w:r>
          </w:p>
        </w:tc>
        <w:tc>
          <w:tcPr>
            <w:tcW w:w="1418" w:type="dxa"/>
            <w:gridSpan w:val="2"/>
            <w:tcBorders>
              <w:top w:val="nil"/>
              <w:left w:val="single" w:sz="4" w:space="0" w:color="auto"/>
              <w:bottom w:val="nil"/>
              <w:right w:val="nil"/>
            </w:tcBorders>
          </w:tcPr>
          <w:p w:rsidR="00A63F23" w:rsidRPr="000576B2" w:rsidRDefault="00A63F23" w:rsidP="00A63F23">
            <w:pPr>
              <w:rPr>
                <w:lang w:val="de-CH"/>
              </w:rPr>
            </w:pPr>
            <w:r>
              <w:rPr>
                <w:lang w:val="de-CH"/>
              </w:rPr>
              <w:t>2018</w:t>
            </w:r>
          </w:p>
        </w:tc>
      </w:tr>
      <w:tr w:rsidR="00A63F23" w:rsidRPr="00337A19" w:rsidTr="00105CF8">
        <w:trPr>
          <w:gridBefore w:val="1"/>
          <w:wBefore w:w="75" w:type="dxa"/>
          <w:trHeight w:val="80"/>
        </w:trPr>
        <w:tc>
          <w:tcPr>
            <w:tcW w:w="2338" w:type="dxa"/>
            <w:gridSpan w:val="2"/>
            <w:tcBorders>
              <w:top w:val="nil"/>
              <w:left w:val="nil"/>
              <w:bottom w:val="nil"/>
              <w:right w:val="single" w:sz="4" w:space="0" w:color="auto"/>
            </w:tcBorders>
          </w:tcPr>
          <w:p w:rsidR="00A63F23" w:rsidRPr="0005414E" w:rsidRDefault="00A63F23" w:rsidP="00A63F23">
            <w:pPr>
              <w:rPr>
                <w:lang w:val="de-CH"/>
              </w:rPr>
            </w:pPr>
          </w:p>
        </w:tc>
        <w:tc>
          <w:tcPr>
            <w:tcW w:w="5670" w:type="dxa"/>
            <w:gridSpan w:val="2"/>
            <w:tcBorders>
              <w:top w:val="nil"/>
              <w:left w:val="single" w:sz="4" w:space="0" w:color="auto"/>
              <w:bottom w:val="nil"/>
              <w:right w:val="single" w:sz="4" w:space="0" w:color="auto"/>
            </w:tcBorders>
          </w:tcPr>
          <w:p w:rsidR="00A63F23" w:rsidRPr="00337A19" w:rsidRDefault="00A63F23" w:rsidP="00A63F23">
            <w:pPr>
              <w:numPr>
                <w:ilvl w:val="0"/>
                <w:numId w:val="9"/>
              </w:numPr>
              <w:ind w:left="352"/>
              <w:rPr>
                <w:lang w:val="en-US"/>
              </w:rPr>
            </w:pPr>
            <w:r w:rsidRPr="00337A19">
              <w:rPr>
                <w:lang w:val="en-US"/>
              </w:rPr>
              <w:t>ESASO (European School for Advanced Studies) forum “CSC Behind the Appearances”: Theories of pathogenesis and correlation with other diseases.</w:t>
            </w:r>
            <w:r>
              <w:rPr>
                <w:lang w:val="en-US"/>
              </w:rPr>
              <w:t xml:space="preserve"> FLOREtina, Florence</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Pr>
                <w:lang w:val="en-US"/>
              </w:rPr>
              <w:t>2017</w:t>
            </w:r>
          </w:p>
        </w:tc>
      </w:tr>
      <w:tr w:rsidR="00A63F23" w:rsidRPr="00337A19" w:rsidTr="00105CF8">
        <w:trPr>
          <w:gridBefore w:val="1"/>
          <w:wBefore w:w="75" w:type="dxa"/>
          <w:trHeight w:val="264"/>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BF790D" w:rsidRDefault="00A63F23" w:rsidP="00A63F23">
            <w:pPr>
              <w:numPr>
                <w:ilvl w:val="0"/>
                <w:numId w:val="9"/>
              </w:numPr>
              <w:ind w:left="352"/>
              <w:rPr>
                <w:lang w:val="de-CH"/>
              </w:rPr>
            </w:pPr>
            <w:r w:rsidRPr="00BF790D">
              <w:rPr>
                <w:lang w:val="de-CH"/>
              </w:rPr>
              <w:t>Basler Fortbildungstage: Optimierung der neovaskulären Therapie im Alltag.</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Pr>
                <w:lang w:val="en-US"/>
              </w:rPr>
              <w:t>2017</w:t>
            </w:r>
          </w:p>
        </w:tc>
      </w:tr>
      <w:tr w:rsidR="00A63F23" w:rsidRPr="00337A19" w:rsidTr="00105CF8">
        <w:trPr>
          <w:gridBefore w:val="1"/>
          <w:wBefore w:w="75" w:type="dxa"/>
          <w:trHeight w:val="264"/>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A63F23">
            <w:pPr>
              <w:numPr>
                <w:ilvl w:val="0"/>
                <w:numId w:val="9"/>
              </w:numPr>
              <w:ind w:left="352"/>
              <w:rPr>
                <w:lang w:val="en-US"/>
              </w:rPr>
            </w:pPr>
            <w:r>
              <w:rPr>
                <w:lang w:val="en-US"/>
              </w:rPr>
              <w:t>GET-OCT Meeting: Update zu AMD: was sind neue Erkenntnisse im 2017, OCT Meeting, Lucerne</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Pr>
                <w:lang w:val="en-US"/>
              </w:rPr>
              <w:t>2017</w:t>
            </w:r>
          </w:p>
        </w:tc>
      </w:tr>
      <w:tr w:rsidR="00A63F23" w:rsidRPr="00337A19" w:rsidTr="00105CF8">
        <w:trPr>
          <w:gridBefore w:val="1"/>
          <w:wBefore w:w="75" w:type="dxa"/>
          <w:trHeight w:val="264"/>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A63F23">
            <w:pPr>
              <w:numPr>
                <w:ilvl w:val="0"/>
                <w:numId w:val="9"/>
              </w:numPr>
              <w:ind w:left="352"/>
              <w:rPr>
                <w:lang w:val="en-US"/>
              </w:rPr>
            </w:pPr>
            <w:r w:rsidRPr="00337A19">
              <w:rPr>
                <w:lang w:val="en-US"/>
              </w:rPr>
              <w:t xml:space="preserve">Instructional Course: AMD beyond anti-VEGF therapy, Euretina </w:t>
            </w:r>
            <w:r>
              <w:rPr>
                <w:lang w:val="en-US"/>
              </w:rPr>
              <w:t>Barcelona</w:t>
            </w:r>
            <w:r w:rsidRPr="00337A19">
              <w:rPr>
                <w:lang w:val="en-US"/>
              </w:rPr>
              <w:t>.</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Pr>
                <w:lang w:val="en-US"/>
              </w:rPr>
              <w:t>2017</w:t>
            </w:r>
          </w:p>
        </w:tc>
      </w:tr>
      <w:tr w:rsidR="00A63F23" w:rsidRPr="00337A19" w:rsidTr="00105CF8">
        <w:trPr>
          <w:gridBefore w:val="1"/>
          <w:wBefore w:w="75" w:type="dxa"/>
          <w:trHeight w:val="264"/>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Default="00A63F23" w:rsidP="00105CF8">
            <w:pPr>
              <w:numPr>
                <w:ilvl w:val="0"/>
                <w:numId w:val="4"/>
              </w:numPr>
              <w:tabs>
                <w:tab w:val="left" w:pos="2552"/>
                <w:tab w:val="left" w:pos="3280"/>
                <w:tab w:val="left" w:pos="3402"/>
                <w:tab w:val="left" w:pos="4536"/>
                <w:tab w:val="left" w:pos="6700"/>
              </w:tabs>
              <w:ind w:left="360"/>
              <w:rPr>
                <w:lang w:val="en-US"/>
              </w:rPr>
            </w:pPr>
            <w:r>
              <w:t>2. OCT A Symposium der Retinologischen Gesellschaft, "OCT A in patients with outer retinal tubulation", München.</w:t>
            </w:r>
          </w:p>
        </w:tc>
        <w:tc>
          <w:tcPr>
            <w:tcW w:w="1418" w:type="dxa"/>
            <w:gridSpan w:val="2"/>
            <w:tcBorders>
              <w:top w:val="nil"/>
              <w:left w:val="single" w:sz="4" w:space="0" w:color="auto"/>
              <w:bottom w:val="nil"/>
              <w:right w:val="nil"/>
            </w:tcBorders>
          </w:tcPr>
          <w:p w:rsidR="00A63F23" w:rsidRDefault="00A63F23" w:rsidP="00A63F23">
            <w:pPr>
              <w:rPr>
                <w:lang w:val="en-US"/>
              </w:rPr>
            </w:pPr>
            <w:r>
              <w:rPr>
                <w:lang w:val="en-US"/>
              </w:rPr>
              <w:t>2017</w:t>
            </w:r>
          </w:p>
        </w:tc>
      </w:tr>
      <w:tr w:rsidR="00105CF8" w:rsidRPr="00337A19" w:rsidTr="00105CF8">
        <w:trPr>
          <w:gridBefore w:val="1"/>
          <w:wBefore w:w="75" w:type="dxa"/>
          <w:trHeight w:val="264"/>
        </w:trPr>
        <w:tc>
          <w:tcPr>
            <w:tcW w:w="2338" w:type="dxa"/>
            <w:gridSpan w:val="2"/>
            <w:tcBorders>
              <w:top w:val="nil"/>
              <w:left w:val="nil"/>
              <w:bottom w:val="nil"/>
              <w:right w:val="single" w:sz="4" w:space="0" w:color="auto"/>
            </w:tcBorders>
          </w:tcPr>
          <w:p w:rsidR="00105CF8" w:rsidRPr="00337A19" w:rsidRDefault="00105CF8" w:rsidP="00A63F23">
            <w:pPr>
              <w:rPr>
                <w:b/>
                <w:bCs/>
                <w:lang w:val="en-US"/>
              </w:rPr>
            </w:pPr>
          </w:p>
        </w:tc>
        <w:tc>
          <w:tcPr>
            <w:tcW w:w="5670" w:type="dxa"/>
            <w:gridSpan w:val="2"/>
            <w:tcBorders>
              <w:top w:val="nil"/>
              <w:left w:val="single" w:sz="4" w:space="0" w:color="auto"/>
              <w:bottom w:val="nil"/>
              <w:right w:val="single" w:sz="4" w:space="0" w:color="auto"/>
            </w:tcBorders>
          </w:tcPr>
          <w:p w:rsidR="00105CF8" w:rsidRDefault="00105CF8" w:rsidP="00105CF8">
            <w:pPr>
              <w:numPr>
                <w:ilvl w:val="0"/>
                <w:numId w:val="4"/>
              </w:numPr>
              <w:tabs>
                <w:tab w:val="left" w:pos="2552"/>
                <w:tab w:val="left" w:pos="3280"/>
                <w:tab w:val="left" w:pos="3402"/>
                <w:tab w:val="left" w:pos="4536"/>
                <w:tab w:val="left" w:pos="6700"/>
              </w:tabs>
              <w:ind w:left="360"/>
            </w:pPr>
            <w:r w:rsidRPr="00346AAE">
              <w:rPr>
                <w:lang w:val="de-CH"/>
              </w:rPr>
              <w:t xml:space="preserve">Herausforderung Patientenbedürfnisse versus Routine und Zeitmangel. </w:t>
            </w:r>
            <w:r w:rsidRPr="00337A19">
              <w:rPr>
                <w:lang w:val="en-US"/>
              </w:rPr>
              <w:t xml:space="preserve">Swiss Society of Ophthalmology Annual Meeting, </w:t>
            </w:r>
            <w:r>
              <w:rPr>
                <w:lang w:val="en-US"/>
              </w:rPr>
              <w:t>Davos.</w:t>
            </w:r>
          </w:p>
        </w:tc>
        <w:tc>
          <w:tcPr>
            <w:tcW w:w="1418" w:type="dxa"/>
            <w:gridSpan w:val="2"/>
            <w:tcBorders>
              <w:top w:val="nil"/>
              <w:left w:val="single" w:sz="4" w:space="0" w:color="auto"/>
              <w:bottom w:val="nil"/>
              <w:right w:val="nil"/>
            </w:tcBorders>
          </w:tcPr>
          <w:p w:rsidR="00105CF8" w:rsidRDefault="00105CF8" w:rsidP="00A63F23">
            <w:pPr>
              <w:rPr>
                <w:lang w:val="en-US"/>
              </w:rPr>
            </w:pPr>
            <w:r>
              <w:rPr>
                <w:lang w:val="en-US"/>
              </w:rPr>
              <w:t>2017</w:t>
            </w:r>
          </w:p>
        </w:tc>
      </w:tr>
      <w:tr w:rsidR="00105CF8" w:rsidRPr="00105CF8" w:rsidTr="00105CF8">
        <w:trPr>
          <w:gridBefore w:val="1"/>
          <w:wBefore w:w="75" w:type="dxa"/>
          <w:trHeight w:val="264"/>
        </w:trPr>
        <w:tc>
          <w:tcPr>
            <w:tcW w:w="2338" w:type="dxa"/>
            <w:gridSpan w:val="2"/>
            <w:tcBorders>
              <w:top w:val="nil"/>
              <w:left w:val="nil"/>
              <w:bottom w:val="nil"/>
              <w:right w:val="single" w:sz="4" w:space="0" w:color="auto"/>
            </w:tcBorders>
          </w:tcPr>
          <w:p w:rsidR="00105CF8" w:rsidRPr="00337A19" w:rsidRDefault="00105CF8" w:rsidP="00A63F23">
            <w:pPr>
              <w:rPr>
                <w:b/>
                <w:bCs/>
                <w:lang w:val="en-US"/>
              </w:rPr>
            </w:pPr>
          </w:p>
        </w:tc>
        <w:tc>
          <w:tcPr>
            <w:tcW w:w="5670" w:type="dxa"/>
            <w:gridSpan w:val="2"/>
            <w:tcBorders>
              <w:top w:val="nil"/>
              <w:left w:val="single" w:sz="4" w:space="0" w:color="auto"/>
              <w:bottom w:val="nil"/>
              <w:right w:val="single" w:sz="4" w:space="0" w:color="auto"/>
            </w:tcBorders>
          </w:tcPr>
          <w:p w:rsidR="00105CF8" w:rsidRPr="00105CF8" w:rsidRDefault="00105CF8" w:rsidP="00105CF8">
            <w:pPr>
              <w:numPr>
                <w:ilvl w:val="0"/>
                <w:numId w:val="4"/>
              </w:numPr>
              <w:tabs>
                <w:tab w:val="left" w:pos="2552"/>
                <w:tab w:val="left" w:pos="3280"/>
                <w:tab w:val="left" w:pos="3402"/>
                <w:tab w:val="left" w:pos="4536"/>
                <w:tab w:val="left" w:pos="6700"/>
              </w:tabs>
              <w:ind w:left="360"/>
              <w:rPr>
                <w:lang w:val="en-US"/>
              </w:rPr>
            </w:pPr>
            <w:r w:rsidRPr="00105CF8">
              <w:rPr>
                <w:lang w:val="en-US"/>
              </w:rPr>
              <w:t>OCT Workshops in Basle and Lucerne</w:t>
            </w:r>
          </w:p>
        </w:tc>
        <w:tc>
          <w:tcPr>
            <w:tcW w:w="1418" w:type="dxa"/>
            <w:gridSpan w:val="2"/>
            <w:tcBorders>
              <w:top w:val="nil"/>
              <w:left w:val="single" w:sz="4" w:space="0" w:color="auto"/>
              <w:bottom w:val="nil"/>
              <w:right w:val="nil"/>
            </w:tcBorders>
          </w:tcPr>
          <w:p w:rsidR="00105CF8" w:rsidRDefault="00105CF8" w:rsidP="00A63F23">
            <w:pPr>
              <w:rPr>
                <w:lang w:val="en-US"/>
              </w:rPr>
            </w:pPr>
            <w:r>
              <w:rPr>
                <w:lang w:val="en-US"/>
              </w:rPr>
              <w:t>2017</w:t>
            </w:r>
          </w:p>
        </w:tc>
      </w:tr>
      <w:tr w:rsidR="00A76B39" w:rsidRPr="00A76B39" w:rsidTr="00105CF8">
        <w:trPr>
          <w:gridAfter w:val="1"/>
          <w:wAfter w:w="75" w:type="dxa"/>
          <w:trHeight w:val="264"/>
        </w:trPr>
        <w:tc>
          <w:tcPr>
            <w:tcW w:w="2338" w:type="dxa"/>
            <w:gridSpan w:val="2"/>
            <w:tcBorders>
              <w:top w:val="nil"/>
              <w:left w:val="nil"/>
              <w:bottom w:val="nil"/>
              <w:right w:val="single" w:sz="4" w:space="0" w:color="auto"/>
            </w:tcBorders>
          </w:tcPr>
          <w:p w:rsidR="00A76B39" w:rsidRPr="00337A19" w:rsidRDefault="00A76B39" w:rsidP="00A63F23">
            <w:pPr>
              <w:rPr>
                <w:b/>
                <w:bCs/>
                <w:lang w:val="en-US"/>
              </w:rPr>
            </w:pPr>
          </w:p>
        </w:tc>
        <w:tc>
          <w:tcPr>
            <w:tcW w:w="5670" w:type="dxa"/>
            <w:gridSpan w:val="2"/>
            <w:tcBorders>
              <w:top w:val="nil"/>
              <w:left w:val="single" w:sz="4" w:space="0" w:color="auto"/>
              <w:bottom w:val="nil"/>
              <w:right w:val="single" w:sz="4" w:space="0" w:color="auto"/>
            </w:tcBorders>
          </w:tcPr>
          <w:p w:rsidR="00A76B39" w:rsidRPr="00105CF8" w:rsidRDefault="00A76B39" w:rsidP="00105CF8">
            <w:pPr>
              <w:numPr>
                <w:ilvl w:val="0"/>
                <w:numId w:val="4"/>
              </w:numPr>
              <w:tabs>
                <w:tab w:val="left" w:pos="2552"/>
                <w:tab w:val="left" w:pos="3280"/>
                <w:tab w:val="left" w:pos="3402"/>
                <w:tab w:val="left" w:pos="4536"/>
                <w:tab w:val="left" w:pos="6700"/>
              </w:tabs>
              <w:ind w:left="360"/>
              <w:rPr>
                <w:lang w:val="de-CH"/>
              </w:rPr>
            </w:pPr>
            <w:r w:rsidRPr="00105CF8">
              <w:rPr>
                <w:lang w:val="en-US"/>
              </w:rPr>
              <w:t xml:space="preserve">Postgraduate Course, University Hospital Zurich. </w:t>
            </w:r>
            <w:r w:rsidRPr="00105CF8">
              <w:rPr>
                <w:lang w:val="de-CH"/>
              </w:rPr>
              <w:t>Postgraduate "OCT auf der Erde und im Weltraum".</w:t>
            </w:r>
          </w:p>
        </w:tc>
        <w:tc>
          <w:tcPr>
            <w:tcW w:w="1418" w:type="dxa"/>
            <w:gridSpan w:val="2"/>
            <w:tcBorders>
              <w:top w:val="nil"/>
              <w:left w:val="single" w:sz="4" w:space="0" w:color="auto"/>
              <w:bottom w:val="nil"/>
              <w:right w:val="nil"/>
            </w:tcBorders>
          </w:tcPr>
          <w:p w:rsidR="00A76B39" w:rsidRPr="00A76B39" w:rsidRDefault="00A76B39" w:rsidP="00A63F23">
            <w:pPr>
              <w:rPr>
                <w:lang w:val="de-CH"/>
              </w:rPr>
            </w:pPr>
            <w:r>
              <w:rPr>
                <w:lang w:val="de-CH"/>
              </w:rPr>
              <w:t>2017</w:t>
            </w:r>
          </w:p>
        </w:tc>
      </w:tr>
      <w:tr w:rsidR="00A63F23" w:rsidRPr="00337A19" w:rsidTr="00105CF8">
        <w:trPr>
          <w:gridAfter w:val="1"/>
          <w:wAfter w:w="75" w:type="dxa"/>
          <w:trHeight w:val="264"/>
        </w:trPr>
        <w:tc>
          <w:tcPr>
            <w:tcW w:w="2338" w:type="dxa"/>
            <w:gridSpan w:val="2"/>
            <w:tcBorders>
              <w:top w:val="nil"/>
              <w:left w:val="nil"/>
              <w:bottom w:val="nil"/>
              <w:right w:val="single" w:sz="4" w:space="0" w:color="auto"/>
            </w:tcBorders>
          </w:tcPr>
          <w:p w:rsidR="00A63F23" w:rsidRPr="00A76B39" w:rsidRDefault="00A63F23" w:rsidP="00A63F23">
            <w:pPr>
              <w:rPr>
                <w:b/>
                <w:bCs/>
                <w:lang w:val="de-CH"/>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4"/>
              </w:numPr>
              <w:tabs>
                <w:tab w:val="left" w:pos="2552"/>
                <w:tab w:val="left" w:pos="3280"/>
                <w:tab w:val="left" w:pos="3402"/>
                <w:tab w:val="left" w:pos="4536"/>
                <w:tab w:val="left" w:pos="6700"/>
              </w:tabs>
              <w:ind w:left="360"/>
              <w:rPr>
                <w:lang w:val="it-IT"/>
              </w:rPr>
            </w:pPr>
            <w:r w:rsidRPr="004F4CB2">
              <w:rPr>
                <w:lang w:val="it-IT"/>
              </w:rPr>
              <w:t>Swiss Retina Update: "M. chimaera chorioretinitis".</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Pr>
                <w:lang w:val="en-US"/>
              </w:rPr>
              <w:t>2017</w:t>
            </w:r>
          </w:p>
        </w:tc>
      </w:tr>
      <w:tr w:rsidR="00A63F23" w:rsidRPr="00337A19" w:rsidTr="00105CF8">
        <w:trPr>
          <w:gridAfter w:val="1"/>
          <w:wAfter w:w="75" w:type="dxa"/>
          <w:trHeight w:val="264"/>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4"/>
              </w:numPr>
              <w:tabs>
                <w:tab w:val="left" w:pos="2552"/>
                <w:tab w:val="left" w:pos="3280"/>
                <w:tab w:val="left" w:pos="3402"/>
                <w:tab w:val="left" w:pos="4536"/>
                <w:tab w:val="left" w:pos="6700"/>
              </w:tabs>
              <w:ind w:left="360"/>
              <w:rPr>
                <w:lang w:val="en-US"/>
              </w:rPr>
            </w:pPr>
            <w:r w:rsidRPr="004F4CB2">
              <w:rPr>
                <w:lang w:val="en-US"/>
              </w:rPr>
              <w:t xml:space="preserve">Effect of Cataract Surgery on DME, FLOREtina, Florence. </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2017</w:t>
            </w:r>
          </w:p>
        </w:tc>
      </w:tr>
      <w:tr w:rsidR="00A63F23" w:rsidRPr="00337A19" w:rsidTr="00105CF8">
        <w:trPr>
          <w:gridAfter w:val="1"/>
          <w:wAfter w:w="75" w:type="dxa"/>
          <w:trHeight w:val="28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105CF8" w:rsidRDefault="00A63F23" w:rsidP="00105CF8">
            <w:pPr>
              <w:numPr>
                <w:ilvl w:val="0"/>
                <w:numId w:val="4"/>
              </w:numPr>
              <w:tabs>
                <w:tab w:val="left" w:pos="2552"/>
                <w:tab w:val="left" w:pos="3280"/>
                <w:tab w:val="left" w:pos="3402"/>
                <w:tab w:val="left" w:pos="4536"/>
                <w:tab w:val="left" w:pos="6700"/>
              </w:tabs>
              <w:ind w:left="360"/>
              <w:rPr>
                <w:lang w:val="de-CH"/>
              </w:rPr>
            </w:pPr>
            <w:r w:rsidRPr="00105CF8">
              <w:rPr>
                <w:lang w:val="de-CH"/>
              </w:rPr>
              <w:t>Spring Seminar: State of the art der medizinischen Retina-Therapie bei AMD, Zurich.</w:t>
            </w:r>
          </w:p>
        </w:tc>
        <w:tc>
          <w:tcPr>
            <w:tcW w:w="1418" w:type="dxa"/>
            <w:gridSpan w:val="2"/>
            <w:tcBorders>
              <w:top w:val="nil"/>
              <w:left w:val="single" w:sz="4" w:space="0" w:color="auto"/>
              <w:bottom w:val="nil"/>
              <w:right w:val="nil"/>
            </w:tcBorders>
          </w:tcPr>
          <w:p w:rsidR="00A63F23" w:rsidRDefault="00A63F23" w:rsidP="00A63F23">
            <w:pPr>
              <w:rPr>
                <w:lang w:val="en-US"/>
              </w:rPr>
            </w:pPr>
            <w:r>
              <w:rPr>
                <w:lang w:val="en-US"/>
              </w:rPr>
              <w:t>2017</w:t>
            </w:r>
          </w:p>
        </w:tc>
      </w:tr>
      <w:tr w:rsidR="00A63F23" w:rsidRPr="00337A19" w:rsidTr="00105CF8">
        <w:trPr>
          <w:gridAfter w:val="1"/>
          <w:wAfter w:w="75" w:type="dxa"/>
          <w:trHeight w:val="28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4"/>
              </w:numPr>
              <w:tabs>
                <w:tab w:val="left" w:pos="2552"/>
                <w:tab w:val="left" w:pos="3280"/>
                <w:tab w:val="left" w:pos="3402"/>
                <w:tab w:val="left" w:pos="4536"/>
                <w:tab w:val="left" w:pos="6700"/>
              </w:tabs>
              <w:ind w:left="360"/>
              <w:rPr>
                <w:lang w:val="en-US"/>
              </w:rPr>
            </w:pPr>
            <w:r w:rsidRPr="004F4CB2">
              <w:rPr>
                <w:lang w:val="en-US"/>
              </w:rPr>
              <w:t>Deep Dive AMD Fosbury Meeting, Zurich.</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Pr>
                <w:lang w:val="en-US"/>
              </w:rPr>
              <w:t>2017</w:t>
            </w:r>
          </w:p>
        </w:tc>
      </w:tr>
      <w:tr w:rsidR="00A63F23" w:rsidRPr="00337A19" w:rsidTr="00105CF8">
        <w:trPr>
          <w:gridAfter w:val="1"/>
          <w:wAfter w:w="75" w:type="dxa"/>
          <w:trHeight w:val="28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4"/>
              </w:numPr>
              <w:tabs>
                <w:tab w:val="left" w:pos="2552"/>
                <w:tab w:val="left" w:pos="3280"/>
                <w:tab w:val="left" w:pos="3402"/>
                <w:tab w:val="left" w:pos="4536"/>
                <w:tab w:val="left" w:pos="6700"/>
              </w:tabs>
              <w:ind w:left="360"/>
              <w:rPr>
                <w:lang w:val="en-US"/>
              </w:rPr>
            </w:pPr>
            <w:r w:rsidRPr="004F4CB2">
              <w:rPr>
                <w:lang w:val="en-US"/>
              </w:rPr>
              <w:t xml:space="preserve">GET-OCT Meeting, OCT Meeting, Lucerne. </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211BFE" w:rsidRPr="00211BFE" w:rsidTr="00105CF8">
        <w:trPr>
          <w:gridAfter w:val="1"/>
          <w:wAfter w:w="75" w:type="dxa"/>
          <w:trHeight w:val="542"/>
        </w:trPr>
        <w:tc>
          <w:tcPr>
            <w:tcW w:w="2338" w:type="dxa"/>
            <w:gridSpan w:val="2"/>
            <w:tcBorders>
              <w:top w:val="nil"/>
              <w:left w:val="nil"/>
              <w:bottom w:val="nil"/>
              <w:right w:val="single" w:sz="4" w:space="0" w:color="auto"/>
            </w:tcBorders>
          </w:tcPr>
          <w:p w:rsidR="00211BFE" w:rsidRPr="00337A19" w:rsidRDefault="00211BFE" w:rsidP="00A63F23">
            <w:pPr>
              <w:rPr>
                <w:b/>
                <w:bCs/>
                <w:lang w:val="en-US"/>
              </w:rPr>
            </w:pPr>
          </w:p>
        </w:tc>
        <w:tc>
          <w:tcPr>
            <w:tcW w:w="5670" w:type="dxa"/>
            <w:gridSpan w:val="2"/>
            <w:tcBorders>
              <w:top w:val="nil"/>
              <w:left w:val="single" w:sz="4" w:space="0" w:color="auto"/>
              <w:bottom w:val="nil"/>
              <w:right w:val="single" w:sz="4" w:space="0" w:color="auto"/>
            </w:tcBorders>
          </w:tcPr>
          <w:p w:rsidR="00211BFE" w:rsidRPr="00346AAE" w:rsidRDefault="00211BFE" w:rsidP="00105CF8">
            <w:pPr>
              <w:numPr>
                <w:ilvl w:val="0"/>
                <w:numId w:val="4"/>
              </w:numPr>
              <w:tabs>
                <w:tab w:val="left" w:pos="2552"/>
                <w:tab w:val="left" w:pos="3280"/>
                <w:tab w:val="left" w:pos="3402"/>
                <w:tab w:val="left" w:pos="4536"/>
                <w:tab w:val="left" w:pos="6700"/>
              </w:tabs>
              <w:ind w:left="360"/>
              <w:rPr>
                <w:lang w:val="de-CH"/>
              </w:rPr>
            </w:pPr>
            <w:r w:rsidRPr="004F4CB2">
              <w:rPr>
                <w:lang w:val="en-US"/>
              </w:rPr>
              <w:t xml:space="preserve">Postgraduate Course, University Hospital Zurich. </w:t>
            </w:r>
            <w:r w:rsidRPr="00346AAE">
              <w:rPr>
                <w:lang w:val="de-CH"/>
              </w:rPr>
              <w:t>Alltägliches und Nichtalltägliches. PAMM (Paracentral Acute Middle Maculopathy)</w:t>
            </w:r>
          </w:p>
        </w:tc>
        <w:tc>
          <w:tcPr>
            <w:tcW w:w="1418" w:type="dxa"/>
            <w:gridSpan w:val="2"/>
            <w:tcBorders>
              <w:top w:val="nil"/>
              <w:left w:val="single" w:sz="4" w:space="0" w:color="auto"/>
              <w:bottom w:val="nil"/>
              <w:right w:val="nil"/>
            </w:tcBorders>
          </w:tcPr>
          <w:p w:rsidR="00211BFE" w:rsidRPr="00211BFE" w:rsidRDefault="00211BFE" w:rsidP="00A63F23">
            <w:pPr>
              <w:rPr>
                <w:lang w:val="de-CH"/>
              </w:rPr>
            </w:pPr>
            <w:r>
              <w:rPr>
                <w:lang w:val="de-CH"/>
              </w:rPr>
              <w:t>2016</w:t>
            </w:r>
          </w:p>
        </w:tc>
      </w:tr>
      <w:tr w:rsidR="00A63F23" w:rsidRPr="00337A19" w:rsidTr="00105CF8">
        <w:trPr>
          <w:gridAfter w:val="1"/>
          <w:wAfter w:w="75" w:type="dxa"/>
          <w:trHeight w:val="542"/>
        </w:trPr>
        <w:tc>
          <w:tcPr>
            <w:tcW w:w="2338" w:type="dxa"/>
            <w:gridSpan w:val="2"/>
            <w:tcBorders>
              <w:top w:val="nil"/>
              <w:left w:val="nil"/>
              <w:bottom w:val="nil"/>
              <w:right w:val="single" w:sz="4" w:space="0" w:color="auto"/>
            </w:tcBorders>
          </w:tcPr>
          <w:p w:rsidR="00A63F23" w:rsidRPr="00211BFE" w:rsidRDefault="00A63F23" w:rsidP="00A63F23">
            <w:pPr>
              <w:rPr>
                <w:b/>
                <w:bCs/>
                <w:lang w:val="de-CH"/>
              </w:rPr>
            </w:pPr>
          </w:p>
        </w:tc>
        <w:tc>
          <w:tcPr>
            <w:tcW w:w="5670" w:type="dxa"/>
            <w:gridSpan w:val="2"/>
            <w:tcBorders>
              <w:top w:val="nil"/>
              <w:left w:val="single" w:sz="4" w:space="0" w:color="auto"/>
              <w:bottom w:val="nil"/>
              <w:right w:val="single" w:sz="4" w:space="0" w:color="auto"/>
            </w:tcBorders>
          </w:tcPr>
          <w:p w:rsidR="00A63F23" w:rsidRPr="00105CF8" w:rsidRDefault="00A63F23" w:rsidP="00105CF8">
            <w:pPr>
              <w:numPr>
                <w:ilvl w:val="0"/>
                <w:numId w:val="4"/>
              </w:numPr>
              <w:tabs>
                <w:tab w:val="left" w:pos="2552"/>
                <w:tab w:val="left" w:pos="3280"/>
                <w:tab w:val="left" w:pos="3402"/>
                <w:tab w:val="left" w:pos="4536"/>
                <w:tab w:val="left" w:pos="6700"/>
              </w:tabs>
              <w:ind w:left="360"/>
              <w:rPr>
                <w:lang w:val="de-CH"/>
              </w:rPr>
            </w:pPr>
            <w:r w:rsidRPr="00346AAE">
              <w:rPr>
                <w:lang w:val="de-CH"/>
              </w:rPr>
              <w:t xml:space="preserve">Retina Suisse. Die altersbedingte Makuladegeneration- Ursachen und Behandlungsoptionen. </w:t>
            </w:r>
            <w:r w:rsidRPr="00105CF8">
              <w:rPr>
                <w:lang w:val="de-CH"/>
              </w:rPr>
              <w:t xml:space="preserve">Zurich. </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59"/>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105CF8" w:rsidRDefault="00A63F23" w:rsidP="00105CF8">
            <w:pPr>
              <w:numPr>
                <w:ilvl w:val="0"/>
                <w:numId w:val="4"/>
              </w:numPr>
              <w:tabs>
                <w:tab w:val="left" w:pos="2552"/>
                <w:tab w:val="left" w:pos="3280"/>
                <w:tab w:val="left" w:pos="3402"/>
                <w:tab w:val="left" w:pos="4536"/>
                <w:tab w:val="left" w:pos="6700"/>
              </w:tabs>
              <w:ind w:left="360"/>
              <w:rPr>
                <w:lang w:val="de-CH"/>
              </w:rPr>
            </w:pPr>
            <w:r w:rsidRPr="004F4CB2">
              <w:rPr>
                <w:lang w:val="en-US"/>
              </w:rPr>
              <w:t xml:space="preserve">Instructional Course: AMD beyond anti-VEGF therapy, what is the evidence regarding Cataract surgery in AMD? </w:t>
            </w:r>
            <w:r w:rsidRPr="00105CF8">
              <w:rPr>
                <w:lang w:val="de-CH"/>
              </w:rPr>
              <w:t>Euretina Copenhagen.</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477"/>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4"/>
              </w:numPr>
              <w:tabs>
                <w:tab w:val="left" w:pos="2552"/>
                <w:tab w:val="left" w:pos="3280"/>
                <w:tab w:val="left" w:pos="3402"/>
                <w:tab w:val="left" w:pos="4536"/>
                <w:tab w:val="left" w:pos="6700"/>
              </w:tabs>
              <w:ind w:left="360"/>
              <w:rPr>
                <w:lang w:val="en-US"/>
              </w:rPr>
            </w:pPr>
            <w:r w:rsidRPr="004F4CB2">
              <w:rPr>
                <w:lang w:val="en-US"/>
              </w:rPr>
              <w:t>Evolution-Revolution-Ranibizumab. Swiss Society of Ophthalmology Annual Meeting, Interlaken.</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17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105CF8" w:rsidRDefault="00A63F23" w:rsidP="00105CF8">
            <w:pPr>
              <w:numPr>
                <w:ilvl w:val="0"/>
                <w:numId w:val="4"/>
              </w:numPr>
              <w:tabs>
                <w:tab w:val="left" w:pos="2552"/>
                <w:tab w:val="left" w:pos="3280"/>
                <w:tab w:val="left" w:pos="3402"/>
                <w:tab w:val="left" w:pos="4536"/>
                <w:tab w:val="left" w:pos="6700"/>
              </w:tabs>
              <w:ind w:left="360"/>
              <w:rPr>
                <w:lang w:val="de-CH"/>
              </w:rPr>
            </w:pPr>
            <w:r w:rsidRPr="00105CF8">
              <w:rPr>
                <w:lang w:val="de-CH"/>
              </w:rPr>
              <w:t xml:space="preserve">OCT-Workshop, Zurich. </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105CF8" w:rsidRDefault="00A63F23" w:rsidP="00105CF8">
            <w:pPr>
              <w:numPr>
                <w:ilvl w:val="0"/>
                <w:numId w:val="4"/>
              </w:numPr>
              <w:tabs>
                <w:tab w:val="left" w:pos="2552"/>
                <w:tab w:val="left" w:pos="3280"/>
                <w:tab w:val="left" w:pos="3402"/>
                <w:tab w:val="left" w:pos="4536"/>
                <w:tab w:val="left" w:pos="6700"/>
              </w:tabs>
              <w:ind w:left="360"/>
              <w:rPr>
                <w:lang w:val="de-CH"/>
              </w:rPr>
            </w:pPr>
            <w:r w:rsidRPr="004F4CB2">
              <w:rPr>
                <w:lang w:val="it-IT"/>
              </w:rPr>
              <w:t xml:space="preserve">Italian Society of Ophthalmology. Le sorprese della diagnostic e della chirurgia del segmente posteriore. </w:t>
            </w:r>
            <w:r w:rsidRPr="00105CF8">
              <w:rPr>
                <w:lang w:val="de-CH"/>
              </w:rPr>
              <w:t>Case presentation.</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4"/>
              </w:numPr>
              <w:tabs>
                <w:tab w:val="left" w:pos="2552"/>
                <w:tab w:val="left" w:pos="3280"/>
                <w:tab w:val="left" w:pos="3402"/>
                <w:tab w:val="left" w:pos="4536"/>
                <w:tab w:val="left" w:pos="6700"/>
              </w:tabs>
              <w:ind w:left="360"/>
              <w:rPr>
                <w:lang w:val="en-US"/>
              </w:rPr>
            </w:pPr>
            <w:r w:rsidRPr="004F4CB2">
              <w:rPr>
                <w:lang w:val="en-US"/>
              </w:rPr>
              <w:t>Update age-related macular degeneration. 6. St. Galler Ophthatag, Ophthalmology Department Cantonal Hospital, St. Gallen.</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A63F23">
            <w:pPr>
              <w:numPr>
                <w:ilvl w:val="0"/>
                <w:numId w:val="9"/>
              </w:numPr>
              <w:ind w:left="352"/>
              <w:rPr>
                <w:lang w:val="en-US"/>
              </w:rPr>
            </w:pPr>
            <w:r w:rsidRPr="00337A19">
              <w:rPr>
                <w:lang w:val="en-US"/>
              </w:rPr>
              <w:t>Symposium New Developments in Retinal Imaging and Gene Therapy: Outer Retinal Tubulation, Radbound University Medical Center Nijmegen, Netherlands.</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105CF8">
            <w:pPr>
              <w:numPr>
                <w:ilvl w:val="0"/>
                <w:numId w:val="4"/>
              </w:numPr>
              <w:tabs>
                <w:tab w:val="left" w:pos="2552"/>
                <w:tab w:val="left" w:pos="3280"/>
                <w:tab w:val="left" w:pos="3402"/>
                <w:tab w:val="left" w:pos="4536"/>
                <w:tab w:val="left" w:pos="6700"/>
              </w:tabs>
              <w:ind w:left="360"/>
              <w:rPr>
                <w:lang w:val="en-US"/>
              </w:rPr>
            </w:pPr>
            <w:r w:rsidRPr="00337A19">
              <w:rPr>
                <w:lang w:val="en-US"/>
              </w:rPr>
              <w:t>Anti-VEGF therapy: where did we come from and where are we going to, F</w:t>
            </w:r>
            <w:r>
              <w:rPr>
                <w:lang w:val="en-US"/>
              </w:rPr>
              <w:t>LOREtin</w:t>
            </w:r>
            <w:r w:rsidRPr="00337A19">
              <w:rPr>
                <w:lang w:val="en-US"/>
              </w:rPr>
              <w:t>a</w:t>
            </w:r>
            <w:r>
              <w:rPr>
                <w:lang w:val="en-US"/>
              </w:rPr>
              <w:t xml:space="preserve">, </w:t>
            </w:r>
            <w:r w:rsidRPr="00337A19">
              <w:rPr>
                <w:lang w:val="en-US"/>
              </w:rPr>
              <w:t>Florence.</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46AAE" w:rsidRDefault="00A63F23" w:rsidP="00105CF8">
            <w:pPr>
              <w:numPr>
                <w:ilvl w:val="0"/>
                <w:numId w:val="4"/>
              </w:numPr>
              <w:tabs>
                <w:tab w:val="left" w:pos="2552"/>
                <w:tab w:val="left" w:pos="3280"/>
                <w:tab w:val="left" w:pos="3402"/>
                <w:tab w:val="left" w:pos="4536"/>
                <w:tab w:val="left" w:pos="6700"/>
              </w:tabs>
              <w:ind w:left="360"/>
              <w:rPr>
                <w:lang w:val="de-CH"/>
              </w:rPr>
            </w:pPr>
            <w:r w:rsidRPr="00346AAE">
              <w:rPr>
                <w:lang w:val="de-CH"/>
              </w:rPr>
              <w:t>Symposium: Altersabhängige Makuladegeneration: Hochauflösendes in vivo Imaging und funktionelle Implikationen, DOG Berlin.</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2016</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105CF8">
            <w:pPr>
              <w:numPr>
                <w:ilvl w:val="0"/>
                <w:numId w:val="9"/>
              </w:numPr>
              <w:ind w:left="352"/>
              <w:rPr>
                <w:lang w:val="en-US"/>
              </w:rPr>
            </w:pPr>
            <w:r w:rsidRPr="00337A19">
              <w:rPr>
                <w:lang w:val="en-US"/>
              </w:rPr>
              <w:t>Instructional Course: AMD beyond anti-VEGF therapy, Euretina Nice.</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2015</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9"/>
              </w:numPr>
              <w:ind w:left="352"/>
              <w:rPr>
                <w:lang w:val="de-CH"/>
              </w:rPr>
            </w:pPr>
            <w:r w:rsidRPr="004F4CB2">
              <w:rPr>
                <w:lang w:val="de-CH"/>
              </w:rPr>
              <w:t>Frühjahrsfortbildung am Augenzentrum Würzburg: Neues zur AMD Therapie, Paradigmenwechsel in der IVOM Behandlung, Schweizer Erfahrungen mit Treat and Extend</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2015</w:t>
            </w:r>
          </w:p>
        </w:tc>
      </w:tr>
      <w:tr w:rsidR="00211BFE" w:rsidRPr="00337A19" w:rsidTr="00105CF8">
        <w:trPr>
          <w:gridAfter w:val="1"/>
          <w:wAfter w:w="75" w:type="dxa"/>
          <w:trHeight w:val="522"/>
        </w:trPr>
        <w:tc>
          <w:tcPr>
            <w:tcW w:w="2338" w:type="dxa"/>
            <w:gridSpan w:val="2"/>
            <w:tcBorders>
              <w:top w:val="nil"/>
              <w:left w:val="nil"/>
              <w:bottom w:val="nil"/>
              <w:right w:val="single" w:sz="4" w:space="0" w:color="auto"/>
            </w:tcBorders>
          </w:tcPr>
          <w:p w:rsidR="00211BFE" w:rsidRPr="00337A19" w:rsidRDefault="00211BFE" w:rsidP="00A63F23">
            <w:pPr>
              <w:rPr>
                <w:b/>
                <w:bCs/>
                <w:lang w:val="en-US"/>
              </w:rPr>
            </w:pPr>
          </w:p>
        </w:tc>
        <w:tc>
          <w:tcPr>
            <w:tcW w:w="5670" w:type="dxa"/>
            <w:gridSpan w:val="2"/>
            <w:tcBorders>
              <w:top w:val="nil"/>
              <w:left w:val="single" w:sz="4" w:space="0" w:color="auto"/>
              <w:bottom w:val="nil"/>
              <w:right w:val="single" w:sz="4" w:space="0" w:color="auto"/>
            </w:tcBorders>
          </w:tcPr>
          <w:p w:rsidR="00211BFE" w:rsidRPr="00211BFE" w:rsidRDefault="00211BFE" w:rsidP="00105CF8">
            <w:pPr>
              <w:numPr>
                <w:ilvl w:val="0"/>
                <w:numId w:val="9"/>
              </w:numPr>
              <w:ind w:left="352"/>
              <w:rPr>
                <w:lang w:val="en-US"/>
              </w:rPr>
            </w:pPr>
            <w:r w:rsidRPr="00337A19">
              <w:rPr>
                <w:lang w:val="en-US"/>
              </w:rPr>
              <w:t>Members of parliament visiting ophthalmology department, lecture title: new treatment and diagnostic options for macular diseases, University Hospital Zurich</w:t>
            </w:r>
          </w:p>
        </w:tc>
        <w:tc>
          <w:tcPr>
            <w:tcW w:w="1418" w:type="dxa"/>
            <w:gridSpan w:val="2"/>
            <w:tcBorders>
              <w:top w:val="nil"/>
              <w:left w:val="single" w:sz="4" w:space="0" w:color="auto"/>
              <w:bottom w:val="nil"/>
              <w:right w:val="nil"/>
            </w:tcBorders>
          </w:tcPr>
          <w:p w:rsidR="00211BFE" w:rsidRPr="00337A19" w:rsidRDefault="00211BFE" w:rsidP="00A63F23">
            <w:pPr>
              <w:rPr>
                <w:lang w:val="en-US"/>
              </w:rPr>
            </w:pPr>
            <w:r>
              <w:rPr>
                <w:lang w:val="en-US"/>
              </w:rPr>
              <w:t>2015</w:t>
            </w:r>
          </w:p>
        </w:tc>
      </w:tr>
      <w:tr w:rsidR="00211BFE" w:rsidRPr="00211BFE" w:rsidTr="00105CF8">
        <w:trPr>
          <w:gridAfter w:val="1"/>
          <w:wAfter w:w="75" w:type="dxa"/>
          <w:trHeight w:val="522"/>
        </w:trPr>
        <w:tc>
          <w:tcPr>
            <w:tcW w:w="2338" w:type="dxa"/>
            <w:gridSpan w:val="2"/>
            <w:tcBorders>
              <w:top w:val="nil"/>
              <w:left w:val="nil"/>
              <w:bottom w:val="nil"/>
              <w:right w:val="single" w:sz="4" w:space="0" w:color="auto"/>
            </w:tcBorders>
          </w:tcPr>
          <w:p w:rsidR="00211BFE" w:rsidRPr="00337A19" w:rsidRDefault="00211BFE" w:rsidP="00A63F23">
            <w:pPr>
              <w:rPr>
                <w:b/>
                <w:bCs/>
                <w:lang w:val="en-US"/>
              </w:rPr>
            </w:pPr>
          </w:p>
        </w:tc>
        <w:tc>
          <w:tcPr>
            <w:tcW w:w="5670" w:type="dxa"/>
            <w:gridSpan w:val="2"/>
            <w:tcBorders>
              <w:top w:val="nil"/>
              <w:left w:val="single" w:sz="4" w:space="0" w:color="auto"/>
              <w:bottom w:val="nil"/>
              <w:right w:val="single" w:sz="4" w:space="0" w:color="auto"/>
            </w:tcBorders>
          </w:tcPr>
          <w:p w:rsidR="00211BFE" w:rsidRPr="004F4CB2" w:rsidRDefault="00211BFE" w:rsidP="00105CF8">
            <w:pPr>
              <w:numPr>
                <w:ilvl w:val="0"/>
                <w:numId w:val="9"/>
              </w:numPr>
              <w:ind w:left="352"/>
              <w:rPr>
                <w:lang w:val="de-CH"/>
              </w:rPr>
            </w:pPr>
            <w:r w:rsidRPr="00337A19">
              <w:rPr>
                <w:lang w:val="en-US"/>
              </w:rPr>
              <w:t xml:space="preserve">Postgraduate Course, University Hospital Zurich. </w:t>
            </w:r>
            <w:r w:rsidRPr="004F4CB2">
              <w:rPr>
                <w:lang w:val="de-CH"/>
              </w:rPr>
              <w:t>Macht das OCT die Ophthalmoskopie bald überflüssig?</w:t>
            </w:r>
          </w:p>
        </w:tc>
        <w:tc>
          <w:tcPr>
            <w:tcW w:w="1418" w:type="dxa"/>
            <w:gridSpan w:val="2"/>
            <w:tcBorders>
              <w:top w:val="nil"/>
              <w:left w:val="single" w:sz="4" w:space="0" w:color="auto"/>
              <w:bottom w:val="nil"/>
              <w:right w:val="nil"/>
            </w:tcBorders>
          </w:tcPr>
          <w:p w:rsidR="00211BFE" w:rsidRPr="00211BFE" w:rsidRDefault="00211BFE" w:rsidP="00A63F23">
            <w:pPr>
              <w:rPr>
                <w:lang w:val="de-CH"/>
              </w:rPr>
            </w:pPr>
            <w:r>
              <w:rPr>
                <w:lang w:val="de-CH"/>
              </w:rPr>
              <w:t>2015</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211BFE" w:rsidRDefault="00A63F23" w:rsidP="00A63F23">
            <w:pPr>
              <w:rPr>
                <w:b/>
                <w:bCs/>
                <w:lang w:val="de-CH"/>
              </w:rPr>
            </w:pPr>
          </w:p>
        </w:tc>
        <w:tc>
          <w:tcPr>
            <w:tcW w:w="5670" w:type="dxa"/>
            <w:gridSpan w:val="2"/>
            <w:tcBorders>
              <w:top w:val="nil"/>
              <w:left w:val="single" w:sz="4" w:space="0" w:color="auto"/>
              <w:bottom w:val="nil"/>
              <w:right w:val="single" w:sz="4" w:space="0" w:color="auto"/>
            </w:tcBorders>
          </w:tcPr>
          <w:p w:rsidR="00A63F23" w:rsidRPr="004F4CB2" w:rsidRDefault="00A63F23" w:rsidP="00105CF8">
            <w:pPr>
              <w:numPr>
                <w:ilvl w:val="0"/>
                <w:numId w:val="9"/>
              </w:numPr>
              <w:ind w:left="352"/>
              <w:rPr>
                <w:lang w:val="de-CH"/>
              </w:rPr>
            </w:pPr>
            <w:r w:rsidRPr="004F4CB2">
              <w:rPr>
                <w:lang w:val="de-CH"/>
              </w:rPr>
              <w:t xml:space="preserve">Swiss Retina Update. </w:t>
            </w:r>
            <w:proofErr w:type="gramStart"/>
            <w:r w:rsidRPr="004F4CB2">
              <w:rPr>
                <w:lang w:val="de-CH"/>
              </w:rPr>
              <w:t>Anti-VEGF Therapie</w:t>
            </w:r>
            <w:proofErr w:type="gramEnd"/>
            <w:r w:rsidRPr="004F4CB2">
              <w:rPr>
                <w:lang w:val="de-CH"/>
              </w:rPr>
              <w:t>: Mein schlechtester Fall, Berne.</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2015</w:t>
            </w:r>
          </w:p>
        </w:tc>
      </w:tr>
      <w:tr w:rsidR="00A63F23" w:rsidRPr="00337A19" w:rsidTr="00105CF8">
        <w:trPr>
          <w:gridAfter w:val="1"/>
          <w:wAfter w:w="75" w:type="dxa"/>
          <w:trHeight w:val="173"/>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105CF8">
            <w:pPr>
              <w:numPr>
                <w:ilvl w:val="0"/>
                <w:numId w:val="9"/>
              </w:numPr>
              <w:ind w:left="352"/>
              <w:rPr>
                <w:lang w:val="en-US"/>
              </w:rPr>
            </w:pPr>
            <w:r>
              <w:rPr>
                <w:lang w:val="en-US"/>
              </w:rPr>
              <w:t>Real Life Meeting</w:t>
            </w:r>
            <w:r w:rsidRPr="00337A19">
              <w:rPr>
                <w:lang w:val="en-US"/>
              </w:rPr>
              <w:t xml:space="preserve">. Outer retinal </w:t>
            </w:r>
            <w:r>
              <w:rPr>
                <w:lang w:val="en-US"/>
              </w:rPr>
              <w:t>tubulation, Berne.</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2015</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37A19" w:rsidRDefault="00A63F23" w:rsidP="00105CF8">
            <w:pPr>
              <w:numPr>
                <w:ilvl w:val="0"/>
                <w:numId w:val="9"/>
              </w:numPr>
              <w:ind w:left="352"/>
              <w:rPr>
                <w:lang w:val="en-US"/>
              </w:rPr>
            </w:pPr>
            <w:r w:rsidRPr="00337A19">
              <w:rPr>
                <w:lang w:val="en-US"/>
              </w:rPr>
              <w:t xml:space="preserve">Instruction Course, Medical Retina, Danish Association of Ophthalmologists, University of Copenhagen </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2014</w:t>
            </w:r>
          </w:p>
        </w:tc>
      </w:tr>
      <w:tr w:rsidR="00211BFE" w:rsidRPr="00211BFE" w:rsidTr="00105CF8">
        <w:trPr>
          <w:gridAfter w:val="1"/>
          <w:wAfter w:w="75" w:type="dxa"/>
          <w:trHeight w:val="522"/>
        </w:trPr>
        <w:tc>
          <w:tcPr>
            <w:tcW w:w="2338" w:type="dxa"/>
            <w:gridSpan w:val="2"/>
            <w:tcBorders>
              <w:top w:val="nil"/>
              <w:left w:val="nil"/>
              <w:bottom w:val="nil"/>
              <w:right w:val="single" w:sz="4" w:space="0" w:color="auto"/>
            </w:tcBorders>
          </w:tcPr>
          <w:p w:rsidR="00211BFE" w:rsidRPr="00337A19" w:rsidRDefault="00211BFE" w:rsidP="00A63F23">
            <w:pPr>
              <w:rPr>
                <w:b/>
                <w:bCs/>
                <w:lang w:val="en-US"/>
              </w:rPr>
            </w:pPr>
          </w:p>
        </w:tc>
        <w:tc>
          <w:tcPr>
            <w:tcW w:w="5670" w:type="dxa"/>
            <w:gridSpan w:val="2"/>
            <w:tcBorders>
              <w:top w:val="nil"/>
              <w:left w:val="single" w:sz="4" w:space="0" w:color="auto"/>
              <w:bottom w:val="nil"/>
              <w:right w:val="single" w:sz="4" w:space="0" w:color="auto"/>
            </w:tcBorders>
          </w:tcPr>
          <w:p w:rsidR="00211BFE" w:rsidRPr="004F4CB2" w:rsidRDefault="00211BFE" w:rsidP="00105CF8">
            <w:pPr>
              <w:numPr>
                <w:ilvl w:val="0"/>
                <w:numId w:val="9"/>
              </w:numPr>
              <w:ind w:left="352"/>
              <w:rPr>
                <w:lang w:val="de-CH"/>
              </w:rPr>
            </w:pPr>
            <w:r w:rsidRPr="00337A19">
              <w:rPr>
                <w:lang w:val="en-US"/>
              </w:rPr>
              <w:t xml:space="preserve">Postgraduate Course, University Hospital Zurich. </w:t>
            </w:r>
            <w:r w:rsidRPr="004F4CB2">
              <w:rPr>
                <w:lang w:val="de-CH"/>
              </w:rPr>
              <w:t>Retina Update. Akutelle Richtlinien der anti-VEGF Therapie.</w:t>
            </w:r>
          </w:p>
        </w:tc>
        <w:tc>
          <w:tcPr>
            <w:tcW w:w="1418" w:type="dxa"/>
            <w:gridSpan w:val="2"/>
            <w:tcBorders>
              <w:top w:val="nil"/>
              <w:left w:val="single" w:sz="4" w:space="0" w:color="auto"/>
              <w:bottom w:val="nil"/>
              <w:right w:val="nil"/>
            </w:tcBorders>
          </w:tcPr>
          <w:p w:rsidR="00211BFE" w:rsidRPr="00211BFE" w:rsidRDefault="00211BFE" w:rsidP="00A63F23">
            <w:pPr>
              <w:rPr>
                <w:lang w:val="de-CH"/>
              </w:rPr>
            </w:pPr>
            <w:r>
              <w:rPr>
                <w:lang w:val="de-CH"/>
              </w:rPr>
              <w:t>2014</w:t>
            </w:r>
          </w:p>
        </w:tc>
      </w:tr>
      <w:tr w:rsidR="00A63F23" w:rsidRPr="00337A19" w:rsidTr="00105CF8">
        <w:trPr>
          <w:gridAfter w:val="1"/>
          <w:wAfter w:w="75" w:type="dxa"/>
          <w:trHeight w:val="522"/>
        </w:trPr>
        <w:tc>
          <w:tcPr>
            <w:tcW w:w="2338" w:type="dxa"/>
            <w:gridSpan w:val="2"/>
            <w:tcBorders>
              <w:top w:val="nil"/>
              <w:left w:val="nil"/>
              <w:bottom w:val="nil"/>
              <w:right w:val="single" w:sz="4" w:space="0" w:color="auto"/>
            </w:tcBorders>
          </w:tcPr>
          <w:p w:rsidR="00A63F23" w:rsidRPr="00211BFE" w:rsidRDefault="00A63F23" w:rsidP="00A63F23">
            <w:pPr>
              <w:rPr>
                <w:b/>
                <w:bCs/>
                <w:lang w:val="de-CH"/>
              </w:rPr>
            </w:pPr>
          </w:p>
        </w:tc>
        <w:tc>
          <w:tcPr>
            <w:tcW w:w="5670" w:type="dxa"/>
            <w:gridSpan w:val="2"/>
            <w:tcBorders>
              <w:top w:val="nil"/>
              <w:left w:val="single" w:sz="4" w:space="0" w:color="auto"/>
              <w:bottom w:val="nil"/>
              <w:right w:val="single" w:sz="4" w:space="0" w:color="auto"/>
            </w:tcBorders>
          </w:tcPr>
          <w:p w:rsidR="00A63F23" w:rsidRPr="00337A19" w:rsidRDefault="00A63F23" w:rsidP="00105CF8">
            <w:pPr>
              <w:numPr>
                <w:ilvl w:val="0"/>
                <w:numId w:val="9"/>
              </w:numPr>
              <w:ind w:left="352"/>
              <w:rPr>
                <w:lang w:val="en-US"/>
              </w:rPr>
            </w:pPr>
            <w:r w:rsidRPr="00337A19">
              <w:rPr>
                <w:lang w:val="en-US"/>
              </w:rPr>
              <w:t>Club Jules Gonin, Fluorescein Conference, Zurich. “When mystery turns into misery.”</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2014</w:t>
            </w:r>
          </w:p>
        </w:tc>
      </w:tr>
      <w:tr w:rsidR="00211BFE" w:rsidRPr="00337A19" w:rsidTr="00105CF8">
        <w:trPr>
          <w:gridAfter w:val="1"/>
          <w:wAfter w:w="75" w:type="dxa"/>
          <w:trHeight w:val="262"/>
        </w:trPr>
        <w:tc>
          <w:tcPr>
            <w:tcW w:w="2338" w:type="dxa"/>
            <w:gridSpan w:val="2"/>
            <w:tcBorders>
              <w:top w:val="nil"/>
              <w:left w:val="nil"/>
              <w:bottom w:val="nil"/>
              <w:right w:val="single" w:sz="4" w:space="0" w:color="auto"/>
            </w:tcBorders>
          </w:tcPr>
          <w:p w:rsidR="00211BFE" w:rsidRPr="00337A19" w:rsidRDefault="00211BFE" w:rsidP="00A63F23">
            <w:pPr>
              <w:rPr>
                <w:b/>
                <w:bCs/>
                <w:lang w:val="en-US"/>
              </w:rPr>
            </w:pPr>
          </w:p>
        </w:tc>
        <w:tc>
          <w:tcPr>
            <w:tcW w:w="5670" w:type="dxa"/>
            <w:gridSpan w:val="2"/>
            <w:tcBorders>
              <w:top w:val="nil"/>
              <w:left w:val="single" w:sz="4" w:space="0" w:color="auto"/>
              <w:bottom w:val="nil"/>
              <w:right w:val="single" w:sz="4" w:space="0" w:color="auto"/>
            </w:tcBorders>
          </w:tcPr>
          <w:p w:rsidR="00211BFE" w:rsidRPr="004F4CB2" w:rsidRDefault="00211BFE" w:rsidP="00105CF8">
            <w:pPr>
              <w:numPr>
                <w:ilvl w:val="0"/>
                <w:numId w:val="9"/>
              </w:numPr>
              <w:ind w:left="352"/>
              <w:rPr>
                <w:lang w:val="fr-FR"/>
              </w:rPr>
            </w:pPr>
            <w:r w:rsidRPr="004F4CB2">
              <w:rPr>
                <w:lang w:val="fr-FR"/>
              </w:rPr>
              <w:t>Série de conferences sur la macula médicale, Centre Hospitalier Intercommunal de Créteil, Créteil</w:t>
            </w:r>
          </w:p>
        </w:tc>
        <w:tc>
          <w:tcPr>
            <w:tcW w:w="1418" w:type="dxa"/>
            <w:gridSpan w:val="2"/>
            <w:tcBorders>
              <w:top w:val="nil"/>
              <w:left w:val="single" w:sz="4" w:space="0" w:color="auto"/>
              <w:bottom w:val="nil"/>
              <w:right w:val="nil"/>
            </w:tcBorders>
          </w:tcPr>
          <w:p w:rsidR="00211BFE" w:rsidRPr="00337A19" w:rsidRDefault="00211BFE" w:rsidP="00A63F23">
            <w:pPr>
              <w:rPr>
                <w:lang w:val="en-US"/>
              </w:rPr>
            </w:pPr>
            <w:r>
              <w:rPr>
                <w:lang w:val="en-US"/>
              </w:rPr>
              <w:t>2013 and 2014</w:t>
            </w:r>
          </w:p>
        </w:tc>
      </w:tr>
      <w:tr w:rsidR="00105CF8" w:rsidRPr="00337A19" w:rsidTr="00105CF8">
        <w:trPr>
          <w:gridAfter w:val="1"/>
          <w:wAfter w:w="75" w:type="dxa"/>
          <w:trHeight w:val="262"/>
        </w:trPr>
        <w:tc>
          <w:tcPr>
            <w:tcW w:w="2338" w:type="dxa"/>
            <w:gridSpan w:val="2"/>
            <w:tcBorders>
              <w:top w:val="nil"/>
              <w:left w:val="nil"/>
              <w:bottom w:val="nil"/>
              <w:right w:val="single" w:sz="4" w:space="0" w:color="auto"/>
            </w:tcBorders>
          </w:tcPr>
          <w:p w:rsidR="00105CF8" w:rsidRPr="00337A19" w:rsidRDefault="00105CF8" w:rsidP="00A63F23">
            <w:pPr>
              <w:rPr>
                <w:b/>
                <w:bCs/>
                <w:lang w:val="en-US"/>
              </w:rPr>
            </w:pPr>
          </w:p>
        </w:tc>
        <w:tc>
          <w:tcPr>
            <w:tcW w:w="5670" w:type="dxa"/>
            <w:gridSpan w:val="2"/>
            <w:tcBorders>
              <w:top w:val="nil"/>
              <w:left w:val="single" w:sz="4" w:space="0" w:color="auto"/>
              <w:bottom w:val="nil"/>
              <w:right w:val="single" w:sz="4" w:space="0" w:color="auto"/>
            </w:tcBorders>
          </w:tcPr>
          <w:p w:rsidR="00105CF8" w:rsidRPr="00105CF8" w:rsidRDefault="00105CF8" w:rsidP="00105CF8">
            <w:pPr>
              <w:numPr>
                <w:ilvl w:val="0"/>
                <w:numId w:val="9"/>
              </w:numPr>
              <w:ind w:left="352"/>
              <w:rPr>
                <w:lang w:val="en-US"/>
              </w:rPr>
            </w:pPr>
            <w:r w:rsidRPr="00337A19">
              <w:rPr>
                <w:lang w:val="en-US"/>
              </w:rPr>
              <w:t>Vitreoretina up to date</w:t>
            </w:r>
            <w:r>
              <w:rPr>
                <w:lang w:val="en-US"/>
              </w:rPr>
              <w:t xml:space="preserve">, Bari. </w:t>
            </w:r>
            <w:r w:rsidRPr="00337A19">
              <w:rPr>
                <w:lang w:val="en-US"/>
              </w:rPr>
              <w:t>New treatment approaches</w:t>
            </w:r>
            <w:r>
              <w:rPr>
                <w:lang w:val="en-US"/>
              </w:rPr>
              <w:t>.</w:t>
            </w:r>
          </w:p>
        </w:tc>
        <w:tc>
          <w:tcPr>
            <w:tcW w:w="1418" w:type="dxa"/>
            <w:gridSpan w:val="2"/>
            <w:tcBorders>
              <w:top w:val="nil"/>
              <w:left w:val="single" w:sz="4" w:space="0" w:color="auto"/>
              <w:bottom w:val="nil"/>
              <w:right w:val="nil"/>
            </w:tcBorders>
          </w:tcPr>
          <w:p w:rsidR="00105CF8" w:rsidRDefault="00105CF8" w:rsidP="00A63F23">
            <w:pPr>
              <w:rPr>
                <w:lang w:val="en-US"/>
              </w:rPr>
            </w:pPr>
            <w:r>
              <w:rPr>
                <w:lang w:val="en-US"/>
              </w:rPr>
              <w:t>2013</w:t>
            </w:r>
          </w:p>
        </w:tc>
      </w:tr>
      <w:tr w:rsidR="00105CF8" w:rsidRPr="00105CF8" w:rsidTr="00105CF8">
        <w:trPr>
          <w:gridAfter w:val="1"/>
          <w:wAfter w:w="75" w:type="dxa"/>
          <w:trHeight w:val="262"/>
        </w:trPr>
        <w:tc>
          <w:tcPr>
            <w:tcW w:w="2338" w:type="dxa"/>
            <w:gridSpan w:val="2"/>
            <w:tcBorders>
              <w:top w:val="nil"/>
              <w:left w:val="nil"/>
              <w:bottom w:val="nil"/>
              <w:right w:val="single" w:sz="4" w:space="0" w:color="auto"/>
            </w:tcBorders>
          </w:tcPr>
          <w:p w:rsidR="00105CF8" w:rsidRPr="00337A19" w:rsidRDefault="00105CF8" w:rsidP="00A63F23">
            <w:pPr>
              <w:rPr>
                <w:b/>
                <w:bCs/>
                <w:lang w:val="en-US"/>
              </w:rPr>
            </w:pPr>
          </w:p>
        </w:tc>
        <w:tc>
          <w:tcPr>
            <w:tcW w:w="5670" w:type="dxa"/>
            <w:gridSpan w:val="2"/>
            <w:tcBorders>
              <w:top w:val="nil"/>
              <w:left w:val="single" w:sz="4" w:space="0" w:color="auto"/>
              <w:bottom w:val="nil"/>
              <w:right w:val="single" w:sz="4" w:space="0" w:color="auto"/>
            </w:tcBorders>
          </w:tcPr>
          <w:p w:rsidR="00105CF8" w:rsidRPr="00105CF8" w:rsidRDefault="00105CF8" w:rsidP="00105CF8">
            <w:pPr>
              <w:numPr>
                <w:ilvl w:val="0"/>
                <w:numId w:val="9"/>
              </w:numPr>
              <w:ind w:left="352"/>
              <w:rPr>
                <w:lang w:val="en-US"/>
              </w:rPr>
            </w:pPr>
            <w:r w:rsidRPr="00337A19">
              <w:rPr>
                <w:lang w:val="en-US"/>
              </w:rPr>
              <w:t>Slovak Ophthalmology Congress, Zilinia. First experiences with aflibercept therapy.</w:t>
            </w:r>
          </w:p>
        </w:tc>
        <w:tc>
          <w:tcPr>
            <w:tcW w:w="1418" w:type="dxa"/>
            <w:gridSpan w:val="2"/>
            <w:tcBorders>
              <w:top w:val="nil"/>
              <w:left w:val="single" w:sz="4" w:space="0" w:color="auto"/>
              <w:bottom w:val="nil"/>
              <w:right w:val="nil"/>
            </w:tcBorders>
          </w:tcPr>
          <w:p w:rsidR="00105CF8" w:rsidRDefault="00105CF8" w:rsidP="00A63F23">
            <w:pPr>
              <w:rPr>
                <w:lang w:val="en-US"/>
              </w:rPr>
            </w:pPr>
            <w:r>
              <w:rPr>
                <w:lang w:val="en-US"/>
              </w:rPr>
              <w:t>2013</w:t>
            </w:r>
          </w:p>
        </w:tc>
      </w:tr>
      <w:tr w:rsidR="00A63F23" w:rsidRPr="00337A19" w:rsidTr="00105CF8">
        <w:trPr>
          <w:gridBefore w:val="1"/>
          <w:wBefore w:w="75" w:type="dxa"/>
          <w:trHeight w:val="522"/>
        </w:trPr>
        <w:tc>
          <w:tcPr>
            <w:tcW w:w="2338" w:type="dxa"/>
            <w:gridSpan w:val="2"/>
            <w:tcBorders>
              <w:top w:val="nil"/>
              <w:left w:val="nil"/>
              <w:bottom w:val="nil"/>
              <w:right w:val="single" w:sz="4" w:space="0" w:color="auto"/>
            </w:tcBorders>
          </w:tcPr>
          <w:p w:rsidR="00A63F23" w:rsidRPr="00337A19" w:rsidRDefault="00A63F23" w:rsidP="00A63F23">
            <w:pPr>
              <w:rPr>
                <w:b/>
                <w:bCs/>
                <w:lang w:val="en-US"/>
              </w:rPr>
            </w:pPr>
          </w:p>
        </w:tc>
        <w:tc>
          <w:tcPr>
            <w:tcW w:w="5670" w:type="dxa"/>
            <w:gridSpan w:val="2"/>
            <w:tcBorders>
              <w:top w:val="nil"/>
              <w:left w:val="single" w:sz="4" w:space="0" w:color="auto"/>
              <w:bottom w:val="nil"/>
              <w:right w:val="single" w:sz="4" w:space="0" w:color="auto"/>
            </w:tcBorders>
          </w:tcPr>
          <w:p w:rsidR="00A63F23" w:rsidRPr="00346AAE" w:rsidRDefault="00A63F23" w:rsidP="00105CF8">
            <w:pPr>
              <w:numPr>
                <w:ilvl w:val="0"/>
                <w:numId w:val="4"/>
              </w:numPr>
              <w:tabs>
                <w:tab w:val="left" w:pos="2552"/>
                <w:tab w:val="left" w:pos="3280"/>
                <w:tab w:val="left" w:pos="3402"/>
                <w:tab w:val="left" w:pos="4536"/>
                <w:tab w:val="left" w:pos="6700"/>
              </w:tabs>
              <w:ind w:left="360"/>
              <w:rPr>
                <w:lang w:val="fr-FR"/>
              </w:rPr>
            </w:pPr>
            <w:r w:rsidRPr="00346AAE">
              <w:rPr>
                <w:lang w:val="fr-FR"/>
              </w:rPr>
              <w:t xml:space="preserve">Conférence d’angiographie, Department ophthalmologique universitaire de Créteil. Nouveautés dans le traitement de la </w:t>
            </w:r>
            <w:proofErr w:type="gramStart"/>
            <w:r w:rsidRPr="00346AAE">
              <w:rPr>
                <w:lang w:val="fr-FR"/>
              </w:rPr>
              <w:t>DMLA;</w:t>
            </w:r>
            <w:proofErr w:type="gramEnd"/>
            <w:r w:rsidRPr="00346AAE">
              <w:rPr>
                <w:lang w:val="fr-FR"/>
              </w:rPr>
              <w:t xml:space="preserve"> VEGF TRAP : premières rencontres.</w:t>
            </w:r>
          </w:p>
        </w:tc>
        <w:tc>
          <w:tcPr>
            <w:tcW w:w="1418" w:type="dxa"/>
            <w:gridSpan w:val="2"/>
            <w:tcBorders>
              <w:top w:val="nil"/>
              <w:left w:val="single" w:sz="4" w:space="0" w:color="auto"/>
              <w:bottom w:val="nil"/>
              <w:right w:val="nil"/>
            </w:tcBorders>
          </w:tcPr>
          <w:p w:rsidR="00A63F23" w:rsidRPr="00337A19" w:rsidRDefault="00A63F23" w:rsidP="00A63F23">
            <w:pPr>
              <w:rPr>
                <w:lang w:val="en-US"/>
              </w:rPr>
            </w:pPr>
            <w:r w:rsidRPr="00337A19">
              <w:rPr>
                <w:lang w:val="en-US"/>
              </w:rPr>
              <w:t>2013</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105CF8">
            <w:pPr>
              <w:numPr>
                <w:ilvl w:val="0"/>
                <w:numId w:val="4"/>
              </w:numPr>
              <w:tabs>
                <w:tab w:val="left" w:pos="2552"/>
                <w:tab w:val="left" w:pos="3280"/>
                <w:tab w:val="left" w:pos="3402"/>
                <w:tab w:val="left" w:pos="4536"/>
                <w:tab w:val="left" w:pos="6700"/>
              </w:tabs>
              <w:ind w:left="360"/>
              <w:rPr>
                <w:lang w:val="en-US"/>
              </w:rPr>
            </w:pPr>
            <w:r w:rsidRPr="00337A19">
              <w:rPr>
                <w:lang w:val="en-US"/>
              </w:rPr>
              <w:t>Postgraduate Course, University Hospital Zurich. Blickdiagnose versus OCT-Diagnostik; clinical cases of retinal diseases</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Pr>
                <w:lang w:val="en-US"/>
              </w:rPr>
              <w:t>2013</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Euretina, Young Retina Symposium, Hamburg. Choroidal thickness: hype or crucial parameter?</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2013</w:t>
            </w:r>
          </w:p>
        </w:tc>
      </w:tr>
      <w:tr w:rsidR="00211BFE" w:rsidRPr="00337A19" w:rsidTr="00105CF8">
        <w:trPr>
          <w:gridBefore w:val="1"/>
          <w:wBefore w:w="75" w:type="dxa"/>
          <w:trHeight w:val="19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Retina in Progress, Milan. Aflibercept: the Swiss Experience.</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337A19" w:rsidTr="00105CF8">
        <w:trPr>
          <w:gridBefore w:val="1"/>
          <w:wBefore w:w="75" w:type="dxa"/>
          <w:trHeight w:val="238"/>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Pr>
                <w:lang w:val="en-US"/>
              </w:rPr>
              <w:t>GET-</w:t>
            </w:r>
            <w:r w:rsidRPr="00337A19">
              <w:rPr>
                <w:lang w:val="en-US"/>
              </w:rPr>
              <w:t>OCT, OCT Meeting, Lucerne. To inject or not to inject.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337A19" w:rsidTr="00105CF8">
        <w:trPr>
          <w:gridBefore w:val="1"/>
          <w:wBefore w:w="75" w:type="dxa"/>
          <w:trHeight w:val="478"/>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RVO-therapy: A new treatment alternative, Zurich. The 12-month data of the GENEVA study.</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211BFE" w:rsidTr="00105CF8">
        <w:trPr>
          <w:gridBefore w:val="1"/>
          <w:wBefore w:w="75" w:type="dxa"/>
          <w:trHeight w:val="306"/>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 xml:space="preserve">Postgraduate Course, University Hospital Zurich. </w:t>
            </w:r>
          </w:p>
          <w:p w:rsidR="00211BFE" w:rsidRPr="00211BFE" w:rsidRDefault="00211BFE" w:rsidP="00211BFE">
            <w:pPr>
              <w:tabs>
                <w:tab w:val="left" w:pos="2552"/>
                <w:tab w:val="left" w:pos="3280"/>
                <w:tab w:val="left" w:pos="3402"/>
                <w:tab w:val="left" w:pos="4536"/>
                <w:tab w:val="left" w:pos="6700"/>
              </w:tabs>
              <w:ind w:left="360"/>
              <w:rPr>
                <w:lang w:val="de-CH"/>
              </w:rPr>
            </w:pPr>
            <w:r w:rsidRPr="00346AAE">
              <w:rPr>
                <w:lang w:val="de-CH"/>
              </w:rPr>
              <w:t>Vom Lid zum Nervus opticus: Eine interaktive Fotogalerie.</w:t>
            </w:r>
          </w:p>
        </w:tc>
        <w:tc>
          <w:tcPr>
            <w:tcW w:w="1418" w:type="dxa"/>
            <w:gridSpan w:val="2"/>
            <w:tcBorders>
              <w:top w:val="nil"/>
              <w:left w:val="single" w:sz="4" w:space="0" w:color="auto"/>
              <w:bottom w:val="nil"/>
              <w:right w:val="nil"/>
            </w:tcBorders>
          </w:tcPr>
          <w:p w:rsidR="00211BFE" w:rsidRPr="00211BFE" w:rsidRDefault="00211BFE" w:rsidP="00211BFE">
            <w:pPr>
              <w:rPr>
                <w:lang w:val="de-CH"/>
              </w:rPr>
            </w:pPr>
            <w:r>
              <w:rPr>
                <w:lang w:val="de-CH"/>
              </w:rPr>
              <w:t>2012</w:t>
            </w:r>
          </w:p>
        </w:tc>
      </w:tr>
      <w:tr w:rsidR="00211BFE" w:rsidRPr="00211BFE" w:rsidTr="00105CF8">
        <w:trPr>
          <w:gridBefore w:val="1"/>
          <w:wBefore w:w="75" w:type="dxa"/>
          <w:trHeight w:val="306"/>
        </w:trPr>
        <w:tc>
          <w:tcPr>
            <w:tcW w:w="2338" w:type="dxa"/>
            <w:gridSpan w:val="2"/>
            <w:tcBorders>
              <w:top w:val="nil"/>
              <w:left w:val="nil"/>
              <w:bottom w:val="nil"/>
              <w:right w:val="single" w:sz="4" w:space="0" w:color="auto"/>
            </w:tcBorders>
          </w:tcPr>
          <w:p w:rsidR="00211BFE" w:rsidRPr="00211BFE" w:rsidRDefault="00211BFE" w:rsidP="00211BFE">
            <w:pPr>
              <w:rPr>
                <w:b/>
                <w:bCs/>
                <w:lang w:val="de-CH"/>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 xml:space="preserve">Postgraduate Course, University Hospital Zurich. </w:t>
            </w:r>
          </w:p>
          <w:p w:rsidR="00211BFE" w:rsidRPr="00211BFE" w:rsidRDefault="00211BFE" w:rsidP="00211BFE">
            <w:pPr>
              <w:tabs>
                <w:tab w:val="left" w:pos="2552"/>
                <w:tab w:val="left" w:pos="3280"/>
                <w:tab w:val="left" w:pos="3402"/>
                <w:tab w:val="left" w:pos="4536"/>
                <w:tab w:val="left" w:pos="6700"/>
              </w:tabs>
              <w:ind w:left="360"/>
              <w:rPr>
                <w:lang w:val="de-CH"/>
              </w:rPr>
            </w:pPr>
            <w:proofErr w:type="gramStart"/>
            <w:r w:rsidRPr="00346AAE">
              <w:rPr>
                <w:lang w:val="de-CH"/>
              </w:rPr>
              <w:t>Anti-VEGF Therapie</w:t>
            </w:r>
            <w:proofErr w:type="gramEnd"/>
            <w:r w:rsidRPr="00346AAE">
              <w:rPr>
                <w:lang w:val="de-CH"/>
              </w:rPr>
              <w:t>: Medizinische und legale Aspekte.</w:t>
            </w:r>
          </w:p>
        </w:tc>
        <w:tc>
          <w:tcPr>
            <w:tcW w:w="1418" w:type="dxa"/>
            <w:gridSpan w:val="2"/>
            <w:tcBorders>
              <w:top w:val="nil"/>
              <w:left w:val="single" w:sz="4" w:space="0" w:color="auto"/>
              <w:bottom w:val="nil"/>
              <w:right w:val="nil"/>
            </w:tcBorders>
          </w:tcPr>
          <w:p w:rsidR="00211BFE" w:rsidRPr="00211BFE" w:rsidRDefault="00211BFE" w:rsidP="00211BFE">
            <w:pPr>
              <w:rPr>
                <w:lang w:val="de-CH"/>
              </w:rPr>
            </w:pPr>
            <w:r>
              <w:rPr>
                <w:lang w:val="de-CH"/>
              </w:rPr>
              <w:t>2012</w:t>
            </w:r>
          </w:p>
        </w:tc>
      </w:tr>
      <w:tr w:rsidR="00211BFE" w:rsidRPr="00337A19" w:rsidTr="00105CF8">
        <w:trPr>
          <w:gridBefore w:val="1"/>
          <w:wBefore w:w="75" w:type="dxa"/>
          <w:trHeight w:val="306"/>
        </w:trPr>
        <w:tc>
          <w:tcPr>
            <w:tcW w:w="2338" w:type="dxa"/>
            <w:gridSpan w:val="2"/>
            <w:tcBorders>
              <w:top w:val="nil"/>
              <w:left w:val="nil"/>
              <w:bottom w:val="nil"/>
              <w:right w:val="single" w:sz="4" w:space="0" w:color="auto"/>
            </w:tcBorders>
          </w:tcPr>
          <w:p w:rsidR="00211BFE" w:rsidRPr="00211BFE" w:rsidRDefault="00211BFE" w:rsidP="00211BFE">
            <w:pPr>
              <w:rPr>
                <w:b/>
                <w:bCs/>
                <w:lang w:val="de-CH"/>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Heidelberg Spectralis Meeting, Paris. Reticular Pseudodrusen.</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211BFE" w:rsidTr="00105CF8">
        <w:trPr>
          <w:gridBefore w:val="1"/>
          <w:wBefore w:w="75" w:type="dxa"/>
          <w:trHeight w:val="254"/>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211BFE" w:rsidRDefault="00211BFE" w:rsidP="003F2475">
            <w:pPr>
              <w:numPr>
                <w:ilvl w:val="0"/>
                <w:numId w:val="4"/>
              </w:numPr>
              <w:tabs>
                <w:tab w:val="left" w:pos="2552"/>
                <w:tab w:val="left" w:pos="3280"/>
                <w:tab w:val="left" w:pos="3402"/>
                <w:tab w:val="left" w:pos="4536"/>
                <w:tab w:val="left" w:pos="6700"/>
              </w:tabs>
              <w:ind w:left="360"/>
              <w:rPr>
                <w:lang w:val="de-CH"/>
              </w:rPr>
            </w:pPr>
            <w:r w:rsidRPr="00211BFE">
              <w:rPr>
                <w:lang w:val="de-CH"/>
              </w:rPr>
              <w:t>VonHoff Fortbildung, Zurich. Nutzen hochauflösender OCT’s für die Diagnostik/Behandlung.</w:t>
            </w:r>
          </w:p>
        </w:tc>
        <w:tc>
          <w:tcPr>
            <w:tcW w:w="1418" w:type="dxa"/>
            <w:gridSpan w:val="2"/>
            <w:tcBorders>
              <w:top w:val="nil"/>
              <w:left w:val="single" w:sz="4" w:space="0" w:color="auto"/>
              <w:bottom w:val="nil"/>
              <w:right w:val="nil"/>
            </w:tcBorders>
          </w:tcPr>
          <w:p w:rsidR="00211BFE" w:rsidRPr="00211BFE" w:rsidRDefault="00211BFE" w:rsidP="00211BFE">
            <w:pPr>
              <w:rPr>
                <w:lang w:val="de-CH"/>
              </w:rPr>
            </w:pPr>
            <w:r>
              <w:rPr>
                <w:lang w:val="de-CH"/>
              </w:rPr>
              <w:t>2012</w:t>
            </w:r>
          </w:p>
        </w:tc>
      </w:tr>
      <w:tr w:rsidR="00211BFE" w:rsidRPr="00337A19" w:rsidTr="00105CF8">
        <w:trPr>
          <w:gridBefore w:val="1"/>
          <w:wBefore w:w="75" w:type="dxa"/>
          <w:trHeight w:val="254"/>
        </w:trPr>
        <w:tc>
          <w:tcPr>
            <w:tcW w:w="2338" w:type="dxa"/>
            <w:gridSpan w:val="2"/>
            <w:tcBorders>
              <w:top w:val="nil"/>
              <w:left w:val="nil"/>
              <w:bottom w:val="nil"/>
              <w:right w:val="single" w:sz="4" w:space="0" w:color="auto"/>
            </w:tcBorders>
          </w:tcPr>
          <w:p w:rsidR="00211BFE" w:rsidRPr="00211BFE" w:rsidRDefault="00211BFE" w:rsidP="00211BFE">
            <w:pPr>
              <w:rPr>
                <w:b/>
                <w:bCs/>
                <w:lang w:val="de-CH"/>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Pr>
                <w:lang w:val="en-US"/>
              </w:rPr>
              <w:t>GET-</w:t>
            </w:r>
            <w:r w:rsidRPr="00337A19">
              <w:rPr>
                <w:lang w:val="en-US"/>
              </w:rPr>
              <w:t>OCT, OCT Meeting, Lucerne. OCT and Macula.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2011</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I-OCT Meeting, Bologna. Enhanced-depth-OCT-imaging for assessment of the choroid.</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2011</w:t>
            </w:r>
          </w:p>
        </w:tc>
      </w:tr>
      <w:tr w:rsidR="00211BFE" w:rsidRPr="00211BFE"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 xml:space="preserve">Netzhauterkrankungen: Diagnostik und Behandlung. </w:t>
            </w:r>
          </w:p>
          <w:p w:rsidR="00211BFE" w:rsidRPr="00211BFE" w:rsidRDefault="00211BFE" w:rsidP="00211BFE">
            <w:pPr>
              <w:tabs>
                <w:tab w:val="left" w:pos="2552"/>
                <w:tab w:val="left" w:pos="3280"/>
                <w:tab w:val="left" w:pos="3402"/>
                <w:tab w:val="left" w:pos="4536"/>
                <w:tab w:val="left" w:pos="6700"/>
              </w:tabs>
              <w:ind w:left="360"/>
              <w:rPr>
                <w:lang w:val="de-CH"/>
              </w:rPr>
            </w:pPr>
            <w:r w:rsidRPr="00346AAE">
              <w:rPr>
                <w:lang w:val="de-CH"/>
              </w:rPr>
              <w:t>Berufliche Weiterbildung Pflegefachleute, Universität Zürich</w:t>
            </w:r>
          </w:p>
        </w:tc>
        <w:tc>
          <w:tcPr>
            <w:tcW w:w="1418" w:type="dxa"/>
            <w:gridSpan w:val="2"/>
            <w:tcBorders>
              <w:top w:val="nil"/>
              <w:left w:val="single" w:sz="4" w:space="0" w:color="auto"/>
              <w:bottom w:val="nil"/>
              <w:right w:val="nil"/>
            </w:tcBorders>
          </w:tcPr>
          <w:p w:rsidR="00211BFE" w:rsidRPr="00211BFE" w:rsidRDefault="00211BFE" w:rsidP="00211BFE">
            <w:pPr>
              <w:rPr>
                <w:lang w:val="de-CH"/>
              </w:rPr>
            </w:pPr>
            <w:r>
              <w:rPr>
                <w:lang w:val="de-CH"/>
              </w:rPr>
              <w:t>2011-ongoing</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211BFE" w:rsidRDefault="00211BFE" w:rsidP="00211BFE">
            <w:pPr>
              <w:rPr>
                <w:b/>
                <w:bCs/>
                <w:lang w:val="de-CH"/>
              </w:rPr>
            </w:pPr>
          </w:p>
        </w:tc>
        <w:tc>
          <w:tcPr>
            <w:tcW w:w="5670" w:type="dxa"/>
            <w:gridSpan w:val="2"/>
            <w:tcBorders>
              <w:top w:val="nil"/>
              <w:left w:val="single" w:sz="4" w:space="0" w:color="auto"/>
              <w:bottom w:val="nil"/>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37A19">
              <w:rPr>
                <w:lang w:val="en-US"/>
              </w:rPr>
              <w:t>Euretina, Main Session Imaging, London. Enhanced-depth-OCT-imaging for assessment of the choroid.</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4849C4">
        <w:trPr>
          <w:gridBefore w:val="1"/>
          <w:wBefore w:w="75" w:type="dxa"/>
          <w:trHeight w:val="358"/>
        </w:trPr>
        <w:tc>
          <w:tcPr>
            <w:tcW w:w="2338" w:type="dxa"/>
            <w:gridSpan w:val="2"/>
            <w:tcBorders>
              <w:top w:val="nil"/>
              <w:left w:val="nil"/>
              <w:bottom w:val="single" w:sz="4" w:space="0" w:color="auto"/>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single" w:sz="4" w:space="0" w:color="auto"/>
              <w:right w:val="single" w:sz="4" w:space="0" w:color="auto"/>
            </w:tcBorders>
          </w:tcPr>
          <w:p w:rsidR="00211BFE" w:rsidRPr="00337A19" w:rsidRDefault="00211BFE" w:rsidP="003F2475">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AMD-Symposium, Triemli Hospital, Zurich. </w:t>
            </w:r>
            <w:r w:rsidRPr="00337A19">
              <w:rPr>
                <w:lang w:val="en-US"/>
              </w:rPr>
              <w:t>Out of the forest and into the trees</w:t>
            </w:r>
          </w:p>
        </w:tc>
        <w:tc>
          <w:tcPr>
            <w:tcW w:w="1418" w:type="dxa"/>
            <w:gridSpan w:val="2"/>
            <w:tcBorders>
              <w:top w:val="nil"/>
              <w:left w:val="single" w:sz="4" w:space="0" w:color="auto"/>
              <w:bottom w:val="single" w:sz="4" w:space="0" w:color="auto"/>
              <w:right w:val="nil"/>
            </w:tcBorders>
          </w:tcPr>
          <w:p w:rsidR="00211BFE" w:rsidRPr="00337A19" w:rsidRDefault="00211BFE" w:rsidP="00211BFE">
            <w:pPr>
              <w:rPr>
                <w:lang w:val="en-US"/>
              </w:rPr>
            </w:pPr>
            <w:r w:rsidRPr="00337A19">
              <w:rPr>
                <w:lang w:val="en-US"/>
              </w:rPr>
              <w:t>2010</w:t>
            </w:r>
          </w:p>
        </w:tc>
      </w:tr>
      <w:tr w:rsidR="004849C4" w:rsidRPr="004849C4" w:rsidTr="004849C4">
        <w:trPr>
          <w:gridBefore w:val="1"/>
          <w:wBefore w:w="75" w:type="dxa"/>
          <w:trHeight w:val="358"/>
        </w:trPr>
        <w:tc>
          <w:tcPr>
            <w:tcW w:w="2338" w:type="dxa"/>
            <w:gridSpan w:val="2"/>
            <w:tcBorders>
              <w:top w:val="single" w:sz="4" w:space="0" w:color="auto"/>
              <w:left w:val="nil"/>
              <w:bottom w:val="nil"/>
              <w:right w:val="single" w:sz="4" w:space="0" w:color="auto"/>
            </w:tcBorders>
          </w:tcPr>
          <w:p w:rsidR="004849C4" w:rsidRPr="00337A19" w:rsidRDefault="004849C4" w:rsidP="004849C4">
            <w:pPr>
              <w:rPr>
                <w:b/>
                <w:bCs/>
                <w:lang w:val="en-US"/>
              </w:rPr>
            </w:pPr>
            <w:r w:rsidRPr="00337A19">
              <w:rPr>
                <w:b/>
                <w:bCs/>
                <w:lang w:val="en-US"/>
              </w:rPr>
              <w:t>Oral Paper, Poster and Case Presentations</w:t>
            </w:r>
          </w:p>
          <w:p w:rsidR="004849C4" w:rsidRPr="00337A19" w:rsidRDefault="004849C4" w:rsidP="00211BFE">
            <w:pPr>
              <w:rPr>
                <w:b/>
                <w:bCs/>
                <w:lang w:val="en-US"/>
              </w:rPr>
            </w:pPr>
          </w:p>
        </w:tc>
        <w:tc>
          <w:tcPr>
            <w:tcW w:w="5670" w:type="dxa"/>
            <w:gridSpan w:val="2"/>
            <w:tcBorders>
              <w:top w:val="single" w:sz="4" w:space="0" w:color="auto"/>
              <w:left w:val="single" w:sz="4" w:space="0" w:color="auto"/>
              <w:bottom w:val="nil"/>
              <w:right w:val="single" w:sz="4" w:space="0" w:color="auto"/>
            </w:tcBorders>
          </w:tcPr>
          <w:p w:rsidR="004849C4" w:rsidRPr="004849C4" w:rsidRDefault="004849C4" w:rsidP="004849C4">
            <w:pPr>
              <w:numPr>
                <w:ilvl w:val="0"/>
                <w:numId w:val="4"/>
              </w:numPr>
              <w:tabs>
                <w:tab w:val="left" w:pos="2552"/>
                <w:tab w:val="left" w:pos="3280"/>
                <w:tab w:val="left" w:pos="3402"/>
                <w:tab w:val="left" w:pos="4536"/>
                <w:tab w:val="left" w:pos="6700"/>
              </w:tabs>
              <w:ind w:left="360"/>
              <w:rPr>
                <w:lang w:val="en-US"/>
              </w:rPr>
            </w:pPr>
            <w:r>
              <w:rPr>
                <w:lang w:val="en-US"/>
              </w:rPr>
              <w:t>Zweifel S, Baur J, Gunzinger J, Piccirelli M, Straumann D, Pangalu A, Al-Sheikh M, Fasler K, Nietlispach F. Pilot Project for the detection of retinal arterial (micro) emboli after transcatheter aortic valve implantation using OCTA and Fluorescence Angiography. 6</w:t>
            </w:r>
            <w:r w:rsidRPr="004849C4">
              <w:rPr>
                <w:vertAlign w:val="superscript"/>
                <w:lang w:val="en-US"/>
              </w:rPr>
              <w:t>th</w:t>
            </w:r>
            <w:r>
              <w:rPr>
                <w:lang w:val="en-US"/>
              </w:rPr>
              <w:t xml:space="preserve"> International Congress on OCT Angiography and Andvances in OCT, Rome, Italy. </w:t>
            </w:r>
          </w:p>
        </w:tc>
        <w:tc>
          <w:tcPr>
            <w:tcW w:w="1418" w:type="dxa"/>
            <w:gridSpan w:val="2"/>
            <w:tcBorders>
              <w:top w:val="single" w:sz="4" w:space="0" w:color="auto"/>
              <w:left w:val="single" w:sz="4" w:space="0" w:color="auto"/>
              <w:bottom w:val="nil"/>
              <w:right w:val="nil"/>
            </w:tcBorders>
          </w:tcPr>
          <w:p w:rsidR="004849C4" w:rsidRPr="00337A19" w:rsidRDefault="004849C4" w:rsidP="00211BFE">
            <w:pPr>
              <w:rPr>
                <w:lang w:val="en-US"/>
              </w:rPr>
            </w:pPr>
            <w:r>
              <w:rPr>
                <w:lang w:val="en-US"/>
              </w:rPr>
              <w:t>2018</w:t>
            </w:r>
          </w:p>
        </w:tc>
      </w:tr>
      <w:tr w:rsidR="004849C4" w:rsidRPr="004849C4" w:rsidTr="004849C4">
        <w:trPr>
          <w:gridBefore w:val="1"/>
          <w:wBefore w:w="75" w:type="dxa"/>
          <w:trHeight w:val="358"/>
        </w:trPr>
        <w:tc>
          <w:tcPr>
            <w:tcW w:w="2338" w:type="dxa"/>
            <w:gridSpan w:val="2"/>
            <w:tcBorders>
              <w:top w:val="nil"/>
              <w:left w:val="nil"/>
              <w:bottom w:val="nil"/>
              <w:right w:val="single" w:sz="4" w:space="0" w:color="auto"/>
            </w:tcBorders>
          </w:tcPr>
          <w:p w:rsidR="004849C4" w:rsidRPr="00337A19" w:rsidRDefault="004849C4" w:rsidP="004849C4">
            <w:pPr>
              <w:rPr>
                <w:b/>
                <w:bCs/>
                <w:lang w:val="en-US"/>
              </w:rPr>
            </w:pPr>
          </w:p>
        </w:tc>
        <w:tc>
          <w:tcPr>
            <w:tcW w:w="5670" w:type="dxa"/>
            <w:gridSpan w:val="2"/>
            <w:tcBorders>
              <w:top w:val="nil"/>
              <w:left w:val="single" w:sz="4" w:space="0" w:color="auto"/>
              <w:bottom w:val="nil"/>
              <w:right w:val="single" w:sz="4" w:space="0" w:color="auto"/>
            </w:tcBorders>
          </w:tcPr>
          <w:p w:rsidR="004849C4" w:rsidRDefault="004849C4" w:rsidP="004849C4">
            <w:pPr>
              <w:numPr>
                <w:ilvl w:val="0"/>
                <w:numId w:val="4"/>
              </w:numPr>
              <w:tabs>
                <w:tab w:val="left" w:pos="2552"/>
                <w:tab w:val="left" w:pos="3280"/>
                <w:tab w:val="left" w:pos="3402"/>
                <w:tab w:val="left" w:pos="4536"/>
                <w:tab w:val="left" w:pos="6700"/>
              </w:tabs>
              <w:ind w:left="360"/>
              <w:rPr>
                <w:lang w:val="en-US"/>
              </w:rPr>
            </w:pPr>
            <w:r>
              <w:rPr>
                <w:lang w:val="en-US"/>
              </w:rPr>
              <w:t xml:space="preserve">Zweifel S, Baur J, Al-Sheikh M, Nowak A. Swept source OCT angiography findings in patients with Fabry diseases. </w:t>
            </w:r>
            <w:r w:rsidR="0076404D">
              <w:rPr>
                <w:lang w:val="en-US"/>
              </w:rPr>
              <w:t>6</w:t>
            </w:r>
            <w:r w:rsidR="0076404D" w:rsidRPr="004849C4">
              <w:rPr>
                <w:vertAlign w:val="superscript"/>
                <w:lang w:val="en-US"/>
              </w:rPr>
              <w:t>th</w:t>
            </w:r>
            <w:r w:rsidR="0076404D">
              <w:rPr>
                <w:lang w:val="en-US"/>
              </w:rPr>
              <w:t xml:space="preserve"> International Congress on OCT Angiography and Andvances in OCT, Rome, Italy.</w:t>
            </w:r>
          </w:p>
        </w:tc>
        <w:tc>
          <w:tcPr>
            <w:tcW w:w="1418" w:type="dxa"/>
            <w:gridSpan w:val="2"/>
            <w:tcBorders>
              <w:top w:val="nil"/>
              <w:left w:val="single" w:sz="4" w:space="0" w:color="auto"/>
              <w:bottom w:val="nil"/>
              <w:right w:val="nil"/>
            </w:tcBorders>
          </w:tcPr>
          <w:p w:rsidR="004849C4" w:rsidRDefault="004849C4" w:rsidP="00211BFE">
            <w:pPr>
              <w:rPr>
                <w:lang w:val="en-US"/>
              </w:rPr>
            </w:pPr>
            <w:r>
              <w:rPr>
                <w:lang w:val="en-US"/>
              </w:rPr>
              <w:t>2018</w:t>
            </w:r>
          </w:p>
        </w:tc>
      </w:tr>
      <w:tr w:rsidR="00211BFE" w:rsidRPr="00337A19" w:rsidTr="004849C4">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4849C4">
            <w:pPr>
              <w:rPr>
                <w:b/>
                <w:bCs/>
                <w:lang w:val="en-US"/>
              </w:rPr>
            </w:pPr>
          </w:p>
        </w:tc>
        <w:tc>
          <w:tcPr>
            <w:tcW w:w="5670" w:type="dxa"/>
            <w:gridSpan w:val="2"/>
            <w:tcBorders>
              <w:top w:val="nil"/>
              <w:left w:val="single" w:sz="4" w:space="0" w:color="auto"/>
              <w:bottom w:val="nil"/>
              <w:right w:val="single" w:sz="4" w:space="0" w:color="auto"/>
            </w:tcBorders>
          </w:tcPr>
          <w:p w:rsidR="00211BFE" w:rsidRPr="00211BFE" w:rsidRDefault="002A2E41" w:rsidP="00211BFE">
            <w:pPr>
              <w:numPr>
                <w:ilvl w:val="0"/>
                <w:numId w:val="1"/>
              </w:numPr>
              <w:rPr>
                <w:lang w:val="en-US"/>
              </w:rPr>
            </w:pPr>
            <w:r>
              <w:rPr>
                <w:lang w:val="en-US"/>
              </w:rPr>
              <w:t>Zweifel S, Baur J, Al-Sheikh M, Nowak A. Swept source OCT angiography findings in patients with Fabry diseases. Club Jules Gonin, Jersey, Channel Islands. G</w:t>
            </w:r>
          </w:p>
          <w:p w:rsidR="00211BFE" w:rsidRPr="00B27328" w:rsidRDefault="00211BFE" w:rsidP="00211BFE">
            <w:pPr>
              <w:numPr>
                <w:ilvl w:val="0"/>
                <w:numId w:val="1"/>
              </w:numPr>
              <w:rPr>
                <w:lang w:val="en-US"/>
              </w:rPr>
            </w:pPr>
            <w:r w:rsidRPr="00B27328">
              <w:rPr>
                <w:lang w:val="de-CH"/>
              </w:rPr>
              <w:t>A Biechl, S Zweifel, M Al-Sheik, C Böni, R Eberhard, M Stahel, N Winkler, D Barthelmes</w:t>
            </w:r>
            <w:r>
              <w:rPr>
                <w:lang w:val="de-CH"/>
              </w:rPr>
              <w:t xml:space="preserve">. </w:t>
            </w:r>
            <w:r w:rsidRPr="00B27328">
              <w:rPr>
                <w:lang w:val="en-US"/>
              </w:rPr>
              <w:t>24 Month Outcomes of Ranibizumab Treatment for Diabetic Macular Edema from Clinical Practice</w:t>
            </w:r>
            <w:r>
              <w:rPr>
                <w:lang w:val="en-US"/>
              </w:rPr>
              <w:t xml:space="preserve">. SOG, Freiburg, Switzerland. </w:t>
            </w:r>
          </w:p>
          <w:p w:rsidR="00211BFE" w:rsidRPr="00752B28" w:rsidRDefault="00211BFE" w:rsidP="00211BFE">
            <w:pPr>
              <w:numPr>
                <w:ilvl w:val="0"/>
                <w:numId w:val="1"/>
              </w:numPr>
              <w:rPr>
                <w:lang w:val="en-US"/>
              </w:rPr>
            </w:pPr>
            <w:r>
              <w:rPr>
                <w:lang w:val="en-US"/>
              </w:rPr>
              <w:t xml:space="preserve">Zweifel S, Al-Sheikh </w:t>
            </w:r>
            <w:proofErr w:type="gramStart"/>
            <w:r>
              <w:rPr>
                <w:lang w:val="en-US"/>
              </w:rPr>
              <w:t>M,  Barthelmes</w:t>
            </w:r>
            <w:proofErr w:type="gramEnd"/>
            <w:r>
              <w:rPr>
                <w:lang w:val="en-US"/>
              </w:rPr>
              <w:t xml:space="preserve"> D, Boeni C</w:t>
            </w:r>
            <w:r w:rsidRPr="00E674EE">
              <w:rPr>
                <w:lang w:val="en-US"/>
              </w:rPr>
              <w:t xml:space="preserve">. </w:t>
            </w:r>
            <w:r w:rsidRPr="00346AAE">
              <w:rPr>
                <w:lang w:val="en-US"/>
              </w:rPr>
              <w:t xml:space="preserve">Multimodal Imaging of Choroidal Lesions in Disseminated Mycobacterium </w:t>
            </w:r>
            <w:r w:rsidRPr="00346AAE">
              <w:rPr>
                <w:lang w:val="en-US"/>
              </w:rPr>
              <w:lastRenderedPageBreak/>
              <w:t xml:space="preserve">chimaera Infection. </w:t>
            </w:r>
            <w:r w:rsidRPr="00B27328">
              <w:rPr>
                <w:lang w:val="en-US"/>
              </w:rPr>
              <w:t xml:space="preserve">Paper Presentation MaculART, Paris and Poster Presentation, ARVO Baltimore. </w:t>
            </w:r>
          </w:p>
        </w:tc>
        <w:tc>
          <w:tcPr>
            <w:tcW w:w="1418" w:type="dxa"/>
            <w:gridSpan w:val="2"/>
            <w:tcBorders>
              <w:top w:val="nil"/>
              <w:left w:val="single" w:sz="4" w:space="0" w:color="auto"/>
              <w:bottom w:val="nil"/>
              <w:right w:val="nil"/>
            </w:tcBorders>
          </w:tcPr>
          <w:p w:rsidR="00C104E8" w:rsidRDefault="00C104E8" w:rsidP="00211BFE">
            <w:pPr>
              <w:rPr>
                <w:lang w:val="en-US"/>
              </w:rPr>
            </w:pPr>
          </w:p>
          <w:p w:rsidR="00211BFE" w:rsidRDefault="00C104E8" w:rsidP="00211BFE">
            <w:pPr>
              <w:rPr>
                <w:lang w:val="en-US"/>
              </w:rPr>
            </w:pPr>
            <w:r>
              <w:rPr>
                <w:lang w:val="en-US"/>
              </w:rPr>
              <w:t>2018</w:t>
            </w:r>
          </w:p>
          <w:p w:rsidR="002A2E41" w:rsidRDefault="002A2E41" w:rsidP="00211BFE">
            <w:pPr>
              <w:rPr>
                <w:lang w:val="en-US"/>
              </w:rPr>
            </w:pPr>
          </w:p>
          <w:p w:rsidR="002A2E41" w:rsidRDefault="002A2E41" w:rsidP="00211BFE">
            <w:pPr>
              <w:rPr>
                <w:lang w:val="en-US"/>
              </w:rPr>
            </w:pPr>
          </w:p>
          <w:p w:rsidR="00211BFE" w:rsidRDefault="00211BFE" w:rsidP="00211BFE">
            <w:pPr>
              <w:rPr>
                <w:lang w:val="en-US"/>
              </w:rPr>
            </w:pPr>
            <w:r>
              <w:rPr>
                <w:lang w:val="en-US"/>
              </w:rPr>
              <w:t>2018</w:t>
            </w:r>
          </w:p>
          <w:p w:rsidR="00211BFE" w:rsidRDefault="00211BFE" w:rsidP="00211BFE">
            <w:pPr>
              <w:rPr>
                <w:lang w:val="en-US"/>
              </w:rPr>
            </w:pPr>
          </w:p>
          <w:p w:rsidR="00211BFE" w:rsidRDefault="00211BFE" w:rsidP="00211BFE">
            <w:pPr>
              <w:rPr>
                <w:lang w:val="en-US"/>
              </w:rPr>
            </w:pPr>
          </w:p>
          <w:p w:rsidR="00211BFE" w:rsidRPr="00337A19" w:rsidRDefault="00211BFE" w:rsidP="00211BFE">
            <w:pPr>
              <w:rPr>
                <w:lang w:val="en-US"/>
              </w:rPr>
            </w:pPr>
            <w:r>
              <w:rPr>
                <w:lang w:val="en-US"/>
              </w:rPr>
              <w:t>2017</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Pr>
                <w:lang w:val="en-US"/>
              </w:rPr>
              <w:t>Fasler K</w:t>
            </w:r>
            <w:r w:rsidRPr="00346AAE">
              <w:rPr>
                <w:lang w:val="en-US"/>
              </w:rPr>
              <w:t xml:space="preserve">, Gunzinger J, Barthelmes D, Malgorzata R, Zweifel S. Effect of Inspra on structural and functional outcome in central serous chorioretinopathy. </w:t>
            </w:r>
            <w:r w:rsidRPr="00E674EE">
              <w:rPr>
                <w:lang w:val="en-US"/>
              </w:rPr>
              <w:t xml:space="preserve">Association for Research in Vision and Ophthalmology Annual Meeting, </w:t>
            </w:r>
            <w:r>
              <w:rPr>
                <w:lang w:val="en-US"/>
              </w:rPr>
              <w:t>Baltimore,</w:t>
            </w:r>
            <w:r w:rsidRPr="00E674EE">
              <w:rPr>
                <w:lang w:val="en-US"/>
              </w:rPr>
              <w:t xml:space="preserv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Pr>
                <w:lang w:val="en-US"/>
              </w:rPr>
              <w:t>2017</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Default="00211BFE" w:rsidP="00211BFE">
            <w:pPr>
              <w:numPr>
                <w:ilvl w:val="0"/>
                <w:numId w:val="1"/>
              </w:numPr>
              <w:rPr>
                <w:lang w:val="en-US"/>
              </w:rPr>
            </w:pPr>
            <w:r>
              <w:rPr>
                <w:lang w:val="en-US"/>
              </w:rPr>
              <w:t xml:space="preserve">Gunzinger J, Fasler K, Maloca P, Hasler P, Boeni C, Barthelmes D, Zweifel S. Reformation of ellipsoid zone in en face OCT imaging in patients with solar maculopathy and laser injuries. </w:t>
            </w:r>
            <w:r w:rsidRPr="00E674EE">
              <w:rPr>
                <w:lang w:val="en-US"/>
              </w:rPr>
              <w:t xml:space="preserve">Association for Research in Vision and Ophthalmology Annual Meeting, </w:t>
            </w:r>
            <w:r>
              <w:rPr>
                <w:lang w:val="en-US"/>
              </w:rPr>
              <w:t>Baltimore,</w:t>
            </w:r>
            <w:r w:rsidRPr="00E674EE">
              <w:rPr>
                <w:lang w:val="en-US"/>
              </w:rPr>
              <w:t xml:space="preserve"> USA</w:t>
            </w:r>
          </w:p>
        </w:tc>
        <w:tc>
          <w:tcPr>
            <w:tcW w:w="1418" w:type="dxa"/>
            <w:gridSpan w:val="2"/>
            <w:tcBorders>
              <w:top w:val="nil"/>
              <w:left w:val="single" w:sz="4" w:space="0" w:color="auto"/>
              <w:bottom w:val="nil"/>
              <w:right w:val="nil"/>
            </w:tcBorders>
          </w:tcPr>
          <w:p w:rsidR="00211BFE" w:rsidRDefault="00211BFE" w:rsidP="00211BFE">
            <w:pPr>
              <w:rPr>
                <w:lang w:val="en-US"/>
              </w:rPr>
            </w:pPr>
            <w:r>
              <w:rPr>
                <w:lang w:val="en-US"/>
              </w:rPr>
              <w:t>2017</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Default="00211BFE" w:rsidP="00211BFE">
            <w:pPr>
              <w:numPr>
                <w:ilvl w:val="0"/>
                <w:numId w:val="1"/>
              </w:numPr>
              <w:rPr>
                <w:lang w:val="en-US"/>
              </w:rPr>
            </w:pPr>
            <w:r w:rsidRPr="00E674EE">
              <w:rPr>
                <w:lang w:val="en-US"/>
              </w:rPr>
              <w:t>Gunzinger J, Maloca P, Fasler K, Barthelmes D, Boeni C, Hasler P, Zweifel S. En face OCT findings in patients with solar maculopathy and laser injuries. Fourth International Congress on OCT Angiography and Advances in OCT, Rome, Italy.</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Pr>
                <w:lang w:val="en-US"/>
              </w:rPr>
              <w:t>2016</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Hasler P, Wild W, Barthelmes D, Meier C, Arnold P, Maloca P. Feasibility, safety and scanning quality of a newly developed sparse OCT retina scanner. Euretina, Copenhagen</w:t>
            </w:r>
            <w:r>
              <w:rPr>
                <w:lang w:val="en-US"/>
              </w:rPr>
              <w:t>, Denmark</w:t>
            </w:r>
            <w:r w:rsidRPr="00E674EE">
              <w:rPr>
                <w:lang w:val="en-US"/>
              </w:rPr>
              <w:t>.</w:t>
            </w:r>
            <w:r>
              <w:rPr>
                <w:lang w:val="en-US"/>
              </w:rPr>
              <w:t xml:space="preserve"> </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2016</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Maloca P, Zweifel S, Barthelmes D, Hasler P. Retinal 3D Angio-OCT. Fourth International Congress on OCT Angiography and Advances in OCT, Rome, Italy.</w:t>
            </w:r>
            <w:r>
              <w:rPr>
                <w:lang w:val="en-US"/>
              </w:rPr>
              <w:t xml:space="preserve"> </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2016</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Rieder R, Kohler M, Böni C, Barthelmes D, Schütz P. Correlation between type of neovascularization and type of drusen in patients with AMD.</w:t>
            </w:r>
            <w:r>
              <w:rPr>
                <w:lang w:val="en-US"/>
              </w:rPr>
              <w:t xml:space="preserve"> Club Jules Gonin Meeting, Bordeaux, France. </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2016</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Marti M, Walton R, Zweifel SA, Boeni C, Barthelmes D. Unexplained visual loss in association with silicone oil endotamponade in patients with macula-on rhegmatogenous retinal detachments. Association for Research in Vision and Ophthalmology Annual Meeting, Seattle,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2016</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 Mihic D, Barthelmes D, Hasse B, Kohler P, Eberhard R, Böni C. Clinical and histopathologic ocular findings in disseminated infection with mycobacterium chimaera. MaculART Meeting, Paris, France.</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2015</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346AAE">
              <w:rPr>
                <w:lang w:val="de-CH"/>
              </w:rPr>
              <w:t xml:space="preserve">Gambon R, Kniestedt C, Zweifel SA. </w:t>
            </w:r>
            <w:r w:rsidRPr="00E674EE">
              <w:rPr>
                <w:lang w:val="en-US"/>
              </w:rPr>
              <w:t>En face OCT of subretinal drusenoid deposits (SDD): characterization of SDD using a newly developed imaging software. Association for Research in Vision and Ophthalmology Annual Meeting, Orlando,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2014</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Rieder R, Kohler M. Prevalence of subretinal drusenoid deposits in treatment naïve choroidal neovascularization. WOC, Tokio</w:t>
            </w:r>
            <w:r>
              <w:rPr>
                <w:lang w:val="en-US"/>
              </w:rPr>
              <w:t>, Japan</w:t>
            </w:r>
            <w:r w:rsidRPr="00E674EE">
              <w:rPr>
                <w:lang w:val="en-US"/>
              </w:rPr>
              <w:t>. Travel Grant Recipient.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2014</w:t>
            </w:r>
          </w:p>
        </w:tc>
      </w:tr>
      <w:tr w:rsidR="00211BFE" w:rsidRPr="00337A19" w:rsidTr="00105CF8">
        <w:trPr>
          <w:gridBefore w:val="1"/>
          <w:wBefore w:w="75" w:type="dxa"/>
          <w:trHeight w:val="269"/>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346AAE">
              <w:rPr>
                <w:lang w:val="it-IT"/>
              </w:rPr>
              <w:t xml:space="preserve">Sikorav A, Semoun O, Zweifel SA, Souied EH. </w:t>
            </w:r>
            <w:r w:rsidRPr="00E674EE">
              <w:rPr>
                <w:lang w:val="en-US"/>
              </w:rPr>
              <w:t xml:space="preserve">Incidence and quantification of geographic atrophy associated with neovascular age-related macular degeneration at initial presentation. Association for Research in Vision and Ophthalmology Annual Meeting, Orlando, USA. </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2014</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Rieder R, Kohler M. Prevalence of subretinal drusenoid deposits in age-related macular degeneration with newly diagnosed CNV. Euretina, Hamburg</w:t>
            </w:r>
            <w:r>
              <w:rPr>
                <w:lang w:val="en-US"/>
              </w:rPr>
              <w:t>, Germany</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2013</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Amstutz C, Fleischhauer J, Kurz-Levin M, Barthelmes D. Preliminary results of aflibercept in treatment naïve choroidal neovascularization of wet AMD. Swiss Society of Ophthalmology Annual Meeting, Locarno</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2013</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Barthelmes D, Amstutz C, Fleischhauer J, Kurz-Levin M, Zweifel S. Short term effects of switching ranibizumab for aflibercept treatment for chronically active choroidal neovascularizations in exudative AMD. Swiss Society of Ophthalmology Annual Meeting, Locarno</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2013</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 xml:space="preserve">Menghini M, Fleischhauer J, Eberhard R, Zweifel S. Hyaloidotomy for subhyaloidal hemorrhage: OCT findings of </w:t>
            </w:r>
            <w:r w:rsidRPr="00E674EE">
              <w:rPr>
                <w:lang w:val="en-US"/>
              </w:rPr>
              <w:lastRenderedPageBreak/>
              <w:t>two different treatment modalities. Swiss Society of Ophthalmology Annual Meeting, Fribourg</w:t>
            </w:r>
            <w:r>
              <w:rPr>
                <w:lang w:val="en-US"/>
              </w:rPr>
              <w:t>, Switzerland</w:t>
            </w:r>
            <w:r w:rsidRPr="00E674EE">
              <w:rPr>
                <w:lang w:val="en-US"/>
              </w:rPr>
              <w:t xml:space="preserve">. </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lastRenderedPageBreak/>
              <w:t>2012</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 xml:space="preserve">Böni C, Zweifel S, Amstutz C, Fleischhauer J. Preeclampsia associated hypertensive choroidopathy. Swiss Society </w:t>
            </w:r>
            <w:r>
              <w:rPr>
                <w:lang w:val="en-US"/>
              </w:rPr>
              <w:t>of Ophthalmology Annual Meeting,</w:t>
            </w:r>
            <w:r w:rsidRPr="00E674EE">
              <w:rPr>
                <w:lang w:val="en-US"/>
              </w:rPr>
              <w:t xml:space="preserve"> Fribourg</w:t>
            </w:r>
            <w:r>
              <w:rPr>
                <w:lang w:val="en-US"/>
              </w:rPr>
              <w:t>, Switzerland.</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 xml:space="preserve">Zweifel S, Fleischhauer J, Landau K, Grimm C, Amstutz C, Hanson J, Wildberger H. Restoration of retinal architecture and functional recovery of the outer photoreceptor layer in multiple evanescent white dot syndrome (MEWDS). Swiss Society of </w:t>
            </w:r>
          </w:p>
          <w:p w:rsidR="00211BFE" w:rsidRPr="00E674EE" w:rsidRDefault="00211BFE" w:rsidP="00211BFE">
            <w:pPr>
              <w:rPr>
                <w:lang w:val="en-US"/>
              </w:rPr>
            </w:pPr>
            <w:r w:rsidRPr="00E674EE">
              <w:rPr>
                <w:lang w:val="en-US"/>
              </w:rPr>
              <w:t xml:space="preserve">       Ophthalmology Annual Meeting, Fribourg</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Stahel M, Fleischhauer J, Zweifel S. Anti-VEGF in retinal vascular anomalies associated with myelinated retinal nerve fibers- case report. Swiss Society of Ophthalmology Annual Meeting, Fribourg</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Jäger S, Messmer E, Amstutz C, Fleischhauer J, Zweifel S. Wide field fluorescein angiography in Coats disease. Swiss Society of Ophthalmology Annual Meeting, Fribourg</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2012</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Toenz M, Pfenninger L, Becker MD, Michels S. Intravitreal anti-VEGF Therapy for Retinal Macroaneurysm.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2011</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Michels S, Magyar I, Berger W, Fleischhauer J, Landau K. Multimodal imaging of drusen in Malattia Leventinese. Swiss Society of Ophthalmology Annual Meeting, Interlaken</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2011</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Chen RW, Greenberg JP, Zweifel SA, Yannuzzi LA, Tsang S. Autofluorescence, infrared imaging and spectral domain optical coherence tomography in achromatopsia.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2011</w:t>
            </w:r>
          </w:p>
        </w:tc>
      </w:tr>
      <w:tr w:rsidR="00211BFE" w:rsidRPr="00337A19" w:rsidTr="00105CF8">
        <w:trPr>
          <w:gridBefore w:val="1"/>
          <w:wBefore w:w="75" w:type="dxa"/>
          <w:trHeight w:val="269"/>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Menghini M, Sutter FK, Kloeckener-Gruissem B, Fleischhauer JC, Kurz MM, Zweifel SA, Michels S, Berger W, Barthelmes D. Influence of a loading phase on long-term visual acuity with respect to genetic and clinical factors in patients with neovascular age-related macular degeneration.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2011</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Case presentation. 34</w:t>
            </w:r>
            <w:r w:rsidRPr="00E674EE">
              <w:rPr>
                <w:vertAlign w:val="superscript"/>
                <w:lang w:val="en-US"/>
              </w:rPr>
              <w:t>th</w:t>
            </w:r>
            <w:r w:rsidRPr="00E674EE">
              <w:rPr>
                <w:lang w:val="en-US"/>
              </w:rPr>
              <w:t xml:space="preserve"> Annual Macula Society Meeting, Boca Raton,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346AAE">
              <w:rPr>
                <w:lang w:val="de-CH"/>
              </w:rPr>
              <w:t xml:space="preserve">Zweifel SA, Imamura Y, Freund KB, Spaide RF. </w:t>
            </w:r>
            <w:r w:rsidRPr="00E674EE">
              <w:rPr>
                <w:lang w:val="en-US"/>
              </w:rPr>
              <w:t>Multimodal fundus imaging of pseudoxanthoma elasticum. Swiss Society of Ophthalmology Annual Meeting, Montreux</w:t>
            </w:r>
            <w:r>
              <w:rPr>
                <w:lang w:val="en-US"/>
              </w:rPr>
              <w:t>, Switzerland</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269"/>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Zweifel SA, Spaide RF. Prospective Study of Intravitreal Ranibizumab as a Treatment for Decreased Visual Acuity Secondary to Central Retinal Vein Occlusion. World Ophthalmology Congress, Berlin</w:t>
            </w:r>
            <w:r>
              <w:rPr>
                <w:lang w:val="en-US"/>
              </w:rPr>
              <w:t>, Germany</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346AAE">
              <w:rPr>
                <w:lang w:val="fr-FR"/>
              </w:rPr>
              <w:t xml:space="preserve">Zweifel SA, Imamura Y, Spaide TC, Fujiwara T, Spaide RF. </w:t>
            </w:r>
            <w:r w:rsidRPr="00E674EE">
              <w:rPr>
                <w:lang w:val="en-US"/>
              </w:rPr>
              <w:t>Prevalence and Significance of Subretinal Drusenoid Deposits (Reticular Pseudodrusen) in Age-Related Macular Degeneration. World Ophthalmology Congress, Berlin</w:t>
            </w:r>
            <w:r>
              <w:rPr>
                <w:lang w:val="en-US"/>
              </w:rPr>
              <w:t>, Germany</w:t>
            </w:r>
            <w:r w:rsidRPr="00E674EE">
              <w:rPr>
                <w:lang w:val="en-US"/>
              </w:rPr>
              <w:t>.</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DC3F46">
              <w:rPr>
                <w:lang w:val="de-CH"/>
              </w:rPr>
              <w:t xml:space="preserve">Laud K, Zweifel SA, Spaide RF. </w:t>
            </w:r>
            <w:r w:rsidRPr="00E674EE">
              <w:rPr>
                <w:lang w:val="en-US"/>
              </w:rPr>
              <w:t>Multimodal imaging of reticular pseudodrusen and adult vitelliform detachment.</w:t>
            </w:r>
          </w:p>
          <w:p w:rsidR="00211BFE" w:rsidRPr="00E674EE" w:rsidRDefault="00211BFE" w:rsidP="00211BFE">
            <w:pPr>
              <w:ind w:left="360"/>
              <w:rPr>
                <w:lang w:val="en-US"/>
              </w:rPr>
            </w:pPr>
            <w:r w:rsidRPr="00E674EE">
              <w:rPr>
                <w:lang w:val="en-US"/>
              </w:rPr>
              <w:t>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DC3F46">
              <w:rPr>
                <w:lang w:val="de-CH"/>
              </w:rPr>
              <w:t xml:space="preserve">Freund KB, Lima LH, Laud K, Zweifel SA, Spaide RF, Yannuzzi LA. </w:t>
            </w:r>
            <w:r w:rsidRPr="00E674EE">
              <w:rPr>
                <w:lang w:val="en-US"/>
              </w:rPr>
              <w:t>Adult-onset vitelliform detachment: correlation of clinical findings and multiple imaging analyses.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346AAE">
              <w:rPr>
                <w:lang w:val="fr-FR"/>
              </w:rPr>
              <w:t xml:space="preserve">Imamura Y, Iida T, Zweifel SA, Maruko I, Fujiwara T, Spaide RF. </w:t>
            </w:r>
            <w:r w:rsidRPr="00E674EE">
              <w:rPr>
                <w:lang w:val="en-US"/>
              </w:rPr>
              <w:t>Dome-shaped macula: scleral imaging using enhanced depth imaging optical coherence tomography.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E674EE">
              <w:rPr>
                <w:lang w:val="en-US"/>
              </w:rPr>
              <w:t>Sherman J, Nath S, Madonna R, Zweifel S, Yannuzzi L, Whitney J. Is there a pathognomonic SD OCT sign for achromatopsia?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2010</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E674EE" w:rsidRDefault="00211BFE" w:rsidP="00211BFE">
            <w:pPr>
              <w:numPr>
                <w:ilvl w:val="0"/>
                <w:numId w:val="1"/>
              </w:numPr>
              <w:rPr>
                <w:lang w:val="en-US"/>
              </w:rPr>
            </w:pPr>
            <w:r w:rsidRPr="00346AAE">
              <w:rPr>
                <w:lang w:val="fr-FR"/>
              </w:rPr>
              <w:t xml:space="preserve">Brue C, Imamura Y, Zweifel SA, Spaide RF. </w:t>
            </w:r>
            <w:r w:rsidRPr="00E674EE">
              <w:rPr>
                <w:lang w:val="en-US"/>
              </w:rPr>
              <w:t>Fundus autofluorescence in central serous chorioretinopathy: comparison between SLO and fundus camera system.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Does Fellow-Eye Visual Acuity Affect Visual Outcomes for a Study Eye Receiving Ranibizumab for Age-Related Macular Degeneration? Retina Congress, New York,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 xml:space="preserve">Optical Coherence Tomography Findings in Reticular Pseudodrusen. German Society of Ophthalmology, Annual Meeting (DOG), Leipzig, Germany. </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Reticular Pseudodrusen are Subretinal Drusenoid Deposits. American Academy of Ophthalmology Annual Meeting, San Francisco,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46AAE">
              <w:rPr>
                <w:lang w:val="de-CH"/>
              </w:rPr>
              <w:t xml:space="preserve">Zweifel SA, Khan S, Engelbert M, Freund KB. </w:t>
            </w:r>
            <w:r w:rsidRPr="00337A19">
              <w:rPr>
                <w:lang w:val="en-US"/>
              </w:rPr>
              <w:t>Efficacy of topical bromfenac (0.09%) as an adjunctive therapy for patients with neovascular age-related macular degeneration.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522"/>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46AAE">
              <w:rPr>
                <w:lang w:val="de-CH"/>
              </w:rPr>
              <w:t xml:space="preserve">Engelbert M, Zweifel SA, Freund </w:t>
            </w:r>
            <w:proofErr w:type="gramStart"/>
            <w:r w:rsidRPr="00346AAE">
              <w:rPr>
                <w:lang w:val="de-CH"/>
              </w:rPr>
              <w:t>KB .</w:t>
            </w:r>
            <w:proofErr w:type="gramEnd"/>
            <w:r w:rsidRPr="00346AAE">
              <w:rPr>
                <w:lang w:val="de-CH"/>
              </w:rPr>
              <w:t xml:space="preserve"> </w:t>
            </w:r>
            <w:r w:rsidRPr="00337A19">
              <w:rPr>
                <w:lang w:val="en-US"/>
              </w:rPr>
              <w:t>"Treat and extend" dosing of intravitreal antivascular endothelial growth factor (anti-VEGF) agents for retinal angiomatous proliferation (RAP/Type 3 Neovascularization).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127"/>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Hirn C, Zweifel SA, Hediger A, Funk J. Efficacy of selective laser trabeculoplasty (SLT) in patients with insufficient control of intraocular pressure (IOP). Association for Research in Vision and Ophthalmology Annual Meeting, Fort Lauderdale, USA.</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187"/>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Macula Symposium, New York, USA. Case presentation</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2009</w:t>
            </w:r>
          </w:p>
        </w:tc>
      </w:tr>
      <w:tr w:rsidR="00211BFE" w:rsidRPr="00337A19" w:rsidTr="00105CF8">
        <w:trPr>
          <w:gridBefore w:val="1"/>
          <w:wBefore w:w="75" w:type="dxa"/>
          <w:trHeight w:val="219"/>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Macula Symposium, New York, USA. Case presentation</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2008 and 2009</w:t>
            </w:r>
          </w:p>
        </w:tc>
      </w:tr>
      <w:tr w:rsidR="00211BFE" w:rsidRPr="00337A19" w:rsidTr="00105CF8">
        <w:trPr>
          <w:gridBefore w:val="1"/>
          <w:wBefore w:w="75" w:type="dxa"/>
          <w:trHeight w:val="237"/>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Wills Eye Meeting, Philadelphia, USA. Case presentation.</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2008 and 2009</w:t>
            </w:r>
          </w:p>
        </w:tc>
      </w:tr>
      <w:tr w:rsidR="00211BFE" w:rsidRPr="00337A19" w:rsidTr="00105CF8">
        <w:trPr>
          <w:gridBefore w:val="1"/>
          <w:wBefore w:w="75" w:type="dxa"/>
          <w:trHeight w:val="279"/>
        </w:trPr>
        <w:tc>
          <w:tcPr>
            <w:tcW w:w="2338" w:type="dxa"/>
            <w:gridSpan w:val="2"/>
            <w:tcBorders>
              <w:top w:val="nil"/>
              <w:left w:val="nil"/>
              <w:bottom w:val="nil"/>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nil"/>
              <w:right w:val="single" w:sz="4" w:space="0" w:color="auto"/>
            </w:tcBorders>
          </w:tcPr>
          <w:p w:rsidR="00211BFE" w:rsidRPr="00337A19" w:rsidRDefault="00211BFE" w:rsidP="00211BFE">
            <w:pPr>
              <w:numPr>
                <w:ilvl w:val="0"/>
                <w:numId w:val="1"/>
              </w:numPr>
              <w:rPr>
                <w:lang w:val="en-US"/>
              </w:rPr>
            </w:pPr>
            <w:r w:rsidRPr="00337A19">
              <w:rPr>
                <w:lang w:val="en-US"/>
              </w:rPr>
              <w:t>Preliminary results of a clinical study on efficacy of selective laser trabeculoplasty (SLT) in patients with insufficient control of intraocular pressure (IOP) under maximum tolerated drug therapy. Kongress der deutschen Ophthalmochirurgen (DOC), Leipzig, Germany.</w:t>
            </w:r>
          </w:p>
        </w:tc>
        <w:tc>
          <w:tcPr>
            <w:tcW w:w="1418" w:type="dxa"/>
            <w:gridSpan w:val="2"/>
            <w:tcBorders>
              <w:top w:val="nil"/>
              <w:left w:val="single" w:sz="4" w:space="0" w:color="auto"/>
              <w:bottom w:val="nil"/>
              <w:right w:val="nil"/>
            </w:tcBorders>
          </w:tcPr>
          <w:p w:rsidR="00211BFE" w:rsidRPr="00337A19" w:rsidRDefault="00211BFE" w:rsidP="00211BFE">
            <w:pPr>
              <w:rPr>
                <w:lang w:val="en-US"/>
              </w:rPr>
            </w:pPr>
            <w:r w:rsidRPr="00337A19">
              <w:rPr>
                <w:lang w:val="en-US"/>
              </w:rPr>
              <w:t>2008</w:t>
            </w:r>
          </w:p>
        </w:tc>
      </w:tr>
      <w:tr w:rsidR="00211BFE" w:rsidRPr="00337A19" w:rsidTr="00105CF8">
        <w:trPr>
          <w:gridBefore w:val="1"/>
          <w:wBefore w:w="75" w:type="dxa"/>
          <w:trHeight w:val="522"/>
        </w:trPr>
        <w:tc>
          <w:tcPr>
            <w:tcW w:w="2338" w:type="dxa"/>
            <w:gridSpan w:val="2"/>
            <w:tcBorders>
              <w:top w:val="nil"/>
              <w:left w:val="nil"/>
              <w:bottom w:val="single" w:sz="4" w:space="0" w:color="auto"/>
              <w:right w:val="single" w:sz="4" w:space="0" w:color="auto"/>
            </w:tcBorders>
          </w:tcPr>
          <w:p w:rsidR="00211BFE" w:rsidRPr="00337A19" w:rsidRDefault="00211BFE" w:rsidP="00211BFE">
            <w:pPr>
              <w:rPr>
                <w:b/>
                <w:bCs/>
                <w:lang w:val="en-US"/>
              </w:rPr>
            </w:pPr>
          </w:p>
        </w:tc>
        <w:tc>
          <w:tcPr>
            <w:tcW w:w="5670" w:type="dxa"/>
            <w:gridSpan w:val="2"/>
            <w:tcBorders>
              <w:top w:val="nil"/>
              <w:left w:val="single" w:sz="4" w:space="0" w:color="auto"/>
              <w:bottom w:val="single" w:sz="4" w:space="0" w:color="auto"/>
              <w:right w:val="single" w:sz="4" w:space="0" w:color="auto"/>
            </w:tcBorders>
          </w:tcPr>
          <w:p w:rsidR="00211BFE" w:rsidRPr="00337A19" w:rsidRDefault="00211BFE" w:rsidP="00211BFE">
            <w:pPr>
              <w:numPr>
                <w:ilvl w:val="0"/>
                <w:numId w:val="1"/>
              </w:numPr>
              <w:rPr>
                <w:lang w:val="en-US"/>
              </w:rPr>
            </w:pPr>
            <w:r w:rsidRPr="00337A19">
              <w:rPr>
                <w:lang w:val="en-US"/>
              </w:rPr>
              <w:t>Geneva Glaucoma Symposium. Interactive case presentation “Ahmed glaucoma valve”</w:t>
            </w:r>
            <w:r>
              <w:rPr>
                <w:lang w:val="en-US"/>
              </w:rPr>
              <w:t>, Geneva, Switzerland.</w:t>
            </w:r>
          </w:p>
        </w:tc>
        <w:tc>
          <w:tcPr>
            <w:tcW w:w="1418" w:type="dxa"/>
            <w:gridSpan w:val="2"/>
            <w:tcBorders>
              <w:top w:val="nil"/>
              <w:left w:val="single" w:sz="4" w:space="0" w:color="auto"/>
              <w:bottom w:val="single" w:sz="4" w:space="0" w:color="auto"/>
              <w:right w:val="nil"/>
            </w:tcBorders>
          </w:tcPr>
          <w:p w:rsidR="00211BFE" w:rsidRPr="00337A19" w:rsidRDefault="00211BFE" w:rsidP="00211BFE">
            <w:pPr>
              <w:rPr>
                <w:lang w:val="en-US"/>
              </w:rPr>
            </w:pPr>
            <w:r w:rsidRPr="00337A19">
              <w:rPr>
                <w:lang w:val="en-US"/>
              </w:rPr>
              <w:t>2007</w:t>
            </w:r>
          </w:p>
        </w:tc>
      </w:tr>
      <w:tr w:rsidR="00211BFE" w:rsidRPr="00337A19" w:rsidTr="00105CF8">
        <w:trPr>
          <w:gridBefore w:val="1"/>
          <w:wBefore w:w="75" w:type="dxa"/>
        </w:trPr>
        <w:tc>
          <w:tcPr>
            <w:tcW w:w="9426" w:type="dxa"/>
            <w:gridSpan w:val="6"/>
            <w:tcBorders>
              <w:top w:val="single" w:sz="4" w:space="0" w:color="auto"/>
              <w:left w:val="nil"/>
              <w:bottom w:val="nil"/>
              <w:right w:val="nil"/>
            </w:tcBorders>
            <w:shd w:val="clear" w:color="auto" w:fill="auto"/>
          </w:tcPr>
          <w:p w:rsidR="00211BFE" w:rsidRDefault="00211BFE" w:rsidP="00211BFE">
            <w:pPr>
              <w:rPr>
                <w:b/>
                <w:color w:val="FFFFFF"/>
                <w:sz w:val="22"/>
                <w:lang w:val="en-US"/>
              </w:rPr>
            </w:pPr>
          </w:p>
          <w:p w:rsidR="00347EB5" w:rsidRPr="00337A19" w:rsidRDefault="00347EB5" w:rsidP="00211BFE">
            <w:pPr>
              <w:rPr>
                <w:b/>
                <w:color w:val="FFFFFF"/>
                <w:sz w:val="22"/>
                <w:lang w:val="en-US"/>
              </w:rPr>
            </w:pPr>
          </w:p>
        </w:tc>
      </w:tr>
      <w:tr w:rsidR="00211BFE" w:rsidRPr="00337A19" w:rsidTr="00105CF8">
        <w:trPr>
          <w:gridBefore w:val="1"/>
          <w:wBefore w:w="75" w:type="dxa"/>
        </w:trPr>
        <w:tc>
          <w:tcPr>
            <w:tcW w:w="9426" w:type="dxa"/>
            <w:gridSpan w:val="6"/>
            <w:tcBorders>
              <w:top w:val="nil"/>
              <w:left w:val="single" w:sz="4" w:space="0" w:color="auto"/>
              <w:bottom w:val="nil"/>
              <w:right w:val="single" w:sz="4" w:space="0" w:color="auto"/>
            </w:tcBorders>
            <w:shd w:val="solid" w:color="auto" w:fill="auto"/>
          </w:tcPr>
          <w:p w:rsidR="00211BFE" w:rsidRPr="00337A19" w:rsidRDefault="00211BFE" w:rsidP="00211BFE">
            <w:pPr>
              <w:rPr>
                <w:b/>
                <w:color w:val="FFFFFF"/>
                <w:sz w:val="22"/>
                <w:lang w:val="en-US"/>
              </w:rPr>
            </w:pPr>
            <w:r w:rsidRPr="00337A19">
              <w:rPr>
                <w:b/>
                <w:color w:val="FFFFFF"/>
                <w:sz w:val="22"/>
                <w:lang w:val="en-US"/>
              </w:rPr>
              <w:t>Publications</w:t>
            </w:r>
          </w:p>
        </w:tc>
      </w:tr>
      <w:tr w:rsidR="00BF790D" w:rsidRPr="00337A19" w:rsidTr="00105CF8">
        <w:trPr>
          <w:gridBefore w:val="1"/>
          <w:wBefore w:w="75" w:type="dxa"/>
          <w:trHeight w:val="522"/>
        </w:trPr>
        <w:tc>
          <w:tcPr>
            <w:tcW w:w="2338" w:type="dxa"/>
            <w:gridSpan w:val="2"/>
            <w:tcBorders>
              <w:top w:val="nil"/>
              <w:left w:val="nil"/>
              <w:bottom w:val="nil"/>
              <w:right w:val="single" w:sz="4" w:space="0" w:color="auto"/>
            </w:tcBorders>
          </w:tcPr>
          <w:p w:rsidR="00BF790D" w:rsidRPr="00337A19" w:rsidRDefault="00BF790D" w:rsidP="00211BFE">
            <w:pPr>
              <w:rPr>
                <w:b/>
                <w:bCs/>
                <w:lang w:val="en-US"/>
              </w:rPr>
            </w:pPr>
          </w:p>
        </w:tc>
        <w:tc>
          <w:tcPr>
            <w:tcW w:w="5670" w:type="dxa"/>
            <w:gridSpan w:val="2"/>
            <w:tcBorders>
              <w:top w:val="nil"/>
              <w:left w:val="single" w:sz="4" w:space="0" w:color="auto"/>
              <w:bottom w:val="nil"/>
              <w:right w:val="single" w:sz="4" w:space="0" w:color="auto"/>
            </w:tcBorders>
          </w:tcPr>
          <w:p w:rsidR="00BF790D" w:rsidRPr="00BF790D" w:rsidRDefault="00BF790D" w:rsidP="00BF790D">
            <w:pPr>
              <w:numPr>
                <w:ilvl w:val="0"/>
                <w:numId w:val="11"/>
              </w:numPr>
              <w:tabs>
                <w:tab w:val="left" w:pos="356"/>
                <w:tab w:val="left" w:pos="3280"/>
                <w:tab w:val="left" w:pos="3402"/>
                <w:tab w:val="left" w:pos="4536"/>
                <w:tab w:val="left" w:pos="6700"/>
              </w:tabs>
              <w:ind w:left="355" w:hanging="355"/>
              <w:rPr>
                <w:lang w:val="en-US"/>
              </w:rPr>
            </w:pPr>
            <w:r>
              <w:rPr>
                <w:lang w:val="en-US"/>
              </w:rPr>
              <w:t>M</w:t>
            </w:r>
            <w:r w:rsidRPr="004142B0">
              <w:rPr>
                <w:lang w:val="en-US"/>
              </w:rPr>
              <w:t xml:space="preserve">aloca P, Hasler PW, Barthelmes D, Arnold P, Matthias M, Scholl HPN, Gerding H, Garweg J, Heeren T, Balaskas K, de Carvalho JER, Egan C, Tufail A, Zweifel SA. </w:t>
            </w:r>
            <w:r w:rsidRPr="00373440">
              <w:rPr>
                <w:lang w:val="en-US"/>
              </w:rPr>
              <w:t>Safety and Feasibility of a Novel Sparse Optical Coherence Tomography Device for Patient-Delivered Retina Home Monitoring.</w:t>
            </w:r>
            <w:r>
              <w:rPr>
                <w:lang w:val="en-US"/>
              </w:rPr>
              <w:t xml:space="preserve"> Transl Vis Sci Technol. 2018 Jul 24;7(4):8.</w:t>
            </w:r>
          </w:p>
        </w:tc>
        <w:tc>
          <w:tcPr>
            <w:tcW w:w="1418" w:type="dxa"/>
            <w:gridSpan w:val="2"/>
            <w:tcBorders>
              <w:top w:val="nil"/>
              <w:left w:val="single" w:sz="4" w:space="0" w:color="auto"/>
              <w:bottom w:val="nil"/>
              <w:right w:val="nil"/>
            </w:tcBorders>
          </w:tcPr>
          <w:p w:rsidR="00BF790D" w:rsidRDefault="00BF790D" w:rsidP="00211BFE">
            <w:pPr>
              <w:rPr>
                <w:lang w:val="en-US"/>
              </w:rPr>
            </w:pPr>
            <w:r>
              <w:rPr>
                <w:lang w:val="en-US"/>
              </w:rPr>
              <w:t>2018</w:t>
            </w:r>
          </w:p>
        </w:tc>
      </w:tr>
      <w:tr w:rsidR="00BF790D" w:rsidRPr="00337A19" w:rsidTr="00105CF8">
        <w:trPr>
          <w:gridBefore w:val="1"/>
          <w:wBefore w:w="75" w:type="dxa"/>
          <w:trHeight w:val="522"/>
        </w:trPr>
        <w:tc>
          <w:tcPr>
            <w:tcW w:w="2338" w:type="dxa"/>
            <w:gridSpan w:val="2"/>
            <w:tcBorders>
              <w:top w:val="nil"/>
              <w:left w:val="nil"/>
              <w:bottom w:val="nil"/>
              <w:right w:val="single" w:sz="4" w:space="0" w:color="auto"/>
            </w:tcBorders>
          </w:tcPr>
          <w:p w:rsidR="00BF790D" w:rsidRPr="00337A19" w:rsidRDefault="00BF790D" w:rsidP="00211BFE">
            <w:pPr>
              <w:rPr>
                <w:b/>
                <w:bCs/>
                <w:lang w:val="en-US"/>
              </w:rPr>
            </w:pPr>
          </w:p>
        </w:tc>
        <w:tc>
          <w:tcPr>
            <w:tcW w:w="5670" w:type="dxa"/>
            <w:gridSpan w:val="2"/>
            <w:tcBorders>
              <w:top w:val="nil"/>
              <w:left w:val="single" w:sz="4" w:space="0" w:color="auto"/>
              <w:bottom w:val="nil"/>
              <w:right w:val="single" w:sz="4" w:space="0" w:color="auto"/>
            </w:tcBorders>
          </w:tcPr>
          <w:p w:rsidR="00BF790D" w:rsidRPr="00BF790D" w:rsidRDefault="00BF790D" w:rsidP="00BF790D">
            <w:pPr>
              <w:numPr>
                <w:ilvl w:val="0"/>
                <w:numId w:val="11"/>
              </w:numPr>
              <w:tabs>
                <w:tab w:val="left" w:pos="356"/>
                <w:tab w:val="left" w:pos="3280"/>
                <w:tab w:val="left" w:pos="3402"/>
                <w:tab w:val="left" w:pos="4536"/>
                <w:tab w:val="left" w:pos="6700"/>
              </w:tabs>
              <w:ind w:left="355" w:hanging="355"/>
              <w:rPr>
                <w:lang w:val="de-CH"/>
              </w:rPr>
            </w:pPr>
            <w:r w:rsidRPr="00947A18">
              <w:rPr>
                <w:lang w:val="en-US"/>
              </w:rPr>
              <w:t xml:space="preserve">Maloca PM, Studer HP, Ambrósio R Jr, Goldblum D, Rothenbuehler S, Barthelmes D, </w:t>
            </w:r>
            <w:r w:rsidRPr="00947A18">
              <w:rPr>
                <w:bCs/>
                <w:lang w:val="en-US"/>
              </w:rPr>
              <w:t>Zweifel S</w:t>
            </w:r>
            <w:r w:rsidRPr="00947A18">
              <w:rPr>
                <w:lang w:val="en-US"/>
              </w:rPr>
              <w:t>, Scholl HPN, Balaskas K, Tufail A, Hasler PW.</w:t>
            </w:r>
            <w:r>
              <w:rPr>
                <w:lang w:val="en-US"/>
              </w:rPr>
              <w:t xml:space="preserve"> </w:t>
            </w:r>
            <w:r w:rsidRPr="00947A18">
              <w:rPr>
                <w:lang w:val="en-US"/>
              </w:rPr>
              <w:t xml:space="preserve">Interdevice variability of </w:t>
            </w:r>
            <w:r w:rsidRPr="00947A18">
              <w:rPr>
                <w:lang w:val="en-US"/>
              </w:rPr>
              <w:lastRenderedPageBreak/>
              <w:t xml:space="preserve">central corneal thickness measurement. </w:t>
            </w:r>
            <w:r w:rsidRPr="00947A18">
              <w:rPr>
                <w:lang w:val="de-CH"/>
              </w:rPr>
              <w:t>PLoS One</w:t>
            </w:r>
            <w:r>
              <w:rPr>
                <w:lang w:val="de-CH"/>
              </w:rPr>
              <w:t xml:space="preserve">. 2018 </w:t>
            </w:r>
            <w:r w:rsidRPr="00947A18">
              <w:rPr>
                <w:lang w:val="de-CH"/>
              </w:rPr>
              <w:t>13;13(9)</w:t>
            </w:r>
            <w:r>
              <w:rPr>
                <w:lang w:val="de-CH"/>
              </w:rPr>
              <w:t>.</w:t>
            </w:r>
          </w:p>
        </w:tc>
        <w:tc>
          <w:tcPr>
            <w:tcW w:w="1418" w:type="dxa"/>
            <w:gridSpan w:val="2"/>
            <w:tcBorders>
              <w:top w:val="nil"/>
              <w:left w:val="single" w:sz="4" w:space="0" w:color="auto"/>
              <w:bottom w:val="nil"/>
              <w:right w:val="nil"/>
            </w:tcBorders>
          </w:tcPr>
          <w:p w:rsidR="00BF790D" w:rsidRDefault="00BF790D" w:rsidP="00211BFE">
            <w:pPr>
              <w:rPr>
                <w:lang w:val="en-US"/>
              </w:rPr>
            </w:pPr>
            <w:r>
              <w:rPr>
                <w:lang w:val="en-US"/>
              </w:rPr>
              <w:lastRenderedPageBreak/>
              <w:t>2018</w:t>
            </w:r>
          </w:p>
        </w:tc>
      </w:tr>
      <w:tr w:rsidR="00BF790D" w:rsidRPr="00337A19" w:rsidTr="00105CF8">
        <w:trPr>
          <w:gridBefore w:val="1"/>
          <w:wBefore w:w="75" w:type="dxa"/>
          <w:trHeight w:val="522"/>
        </w:trPr>
        <w:tc>
          <w:tcPr>
            <w:tcW w:w="2338" w:type="dxa"/>
            <w:gridSpan w:val="2"/>
            <w:tcBorders>
              <w:top w:val="nil"/>
              <w:left w:val="nil"/>
              <w:bottom w:val="nil"/>
              <w:right w:val="single" w:sz="4" w:space="0" w:color="auto"/>
            </w:tcBorders>
          </w:tcPr>
          <w:p w:rsidR="00BF790D" w:rsidRPr="00337A19" w:rsidRDefault="00BF790D" w:rsidP="00211BFE">
            <w:pPr>
              <w:rPr>
                <w:b/>
                <w:bCs/>
                <w:lang w:val="en-US"/>
              </w:rPr>
            </w:pPr>
          </w:p>
        </w:tc>
        <w:tc>
          <w:tcPr>
            <w:tcW w:w="5670" w:type="dxa"/>
            <w:gridSpan w:val="2"/>
            <w:tcBorders>
              <w:top w:val="nil"/>
              <w:left w:val="single" w:sz="4" w:space="0" w:color="auto"/>
              <w:bottom w:val="nil"/>
              <w:right w:val="single" w:sz="4" w:space="0" w:color="auto"/>
            </w:tcBorders>
          </w:tcPr>
          <w:p w:rsidR="00BF790D" w:rsidRPr="00BF790D" w:rsidRDefault="00BF790D" w:rsidP="00BF790D">
            <w:pPr>
              <w:numPr>
                <w:ilvl w:val="0"/>
                <w:numId w:val="11"/>
              </w:numPr>
              <w:tabs>
                <w:tab w:val="left" w:pos="356"/>
                <w:tab w:val="left" w:pos="3280"/>
                <w:tab w:val="left" w:pos="3402"/>
                <w:tab w:val="left" w:pos="4536"/>
                <w:tab w:val="left" w:pos="6700"/>
              </w:tabs>
              <w:ind w:left="355" w:hanging="355"/>
              <w:rPr>
                <w:lang w:val="de-CH"/>
              </w:rPr>
            </w:pPr>
            <w:r w:rsidRPr="00BF790D">
              <w:rPr>
                <w:lang w:val="en-US"/>
              </w:rPr>
              <w:t xml:space="preserve">Rothenbuehler SP, </w:t>
            </w:r>
            <w:r w:rsidRPr="00BF790D">
              <w:rPr>
                <w:rFonts w:ascii="Times" w:hAnsi="Times"/>
                <w:lang w:val="en-US"/>
              </w:rPr>
              <w:t>Maloca P, Scholl HPN, Gyger C, Schoetzau A, Kuske L, Mosimann N, Zweifel SA, Barthelmes D, Tufail A, Hasler PW</w:t>
            </w:r>
            <w:r w:rsidRPr="00BF790D">
              <w:rPr>
                <w:lang w:val="en-US"/>
              </w:rPr>
              <w:t xml:space="preserve">. </w:t>
            </w:r>
            <w:r>
              <w:rPr>
                <w:lang w:val="en-US"/>
              </w:rPr>
              <w:t>T</w:t>
            </w:r>
            <w:r w:rsidRPr="009A253F">
              <w:rPr>
                <w:lang w:val="en-US"/>
              </w:rPr>
              <w:t>HREE-DIMENSIONAL ANALYSIS OF SUBMACULAR PERFORATING SCLERAL VESSELS BY ENHANCED DEPTH IMAGING OPTICAL COHERENCE TOMOGRAPHY</w:t>
            </w:r>
            <w:r w:rsidRPr="00E674EE">
              <w:rPr>
                <w:lang w:val="en-US"/>
              </w:rPr>
              <w:t xml:space="preserve">. </w:t>
            </w:r>
            <w:r>
              <w:rPr>
                <w:lang w:val="en-US"/>
              </w:rPr>
              <w:t>Retina 2018</w:t>
            </w:r>
          </w:p>
        </w:tc>
        <w:tc>
          <w:tcPr>
            <w:tcW w:w="1418" w:type="dxa"/>
            <w:gridSpan w:val="2"/>
            <w:tcBorders>
              <w:top w:val="nil"/>
              <w:left w:val="single" w:sz="4" w:space="0" w:color="auto"/>
              <w:bottom w:val="nil"/>
              <w:right w:val="nil"/>
            </w:tcBorders>
          </w:tcPr>
          <w:p w:rsidR="00BF790D" w:rsidRDefault="00BF790D" w:rsidP="00211BFE">
            <w:pPr>
              <w:rPr>
                <w:lang w:val="en-US"/>
              </w:rPr>
            </w:pPr>
            <w:r>
              <w:rPr>
                <w:lang w:val="en-US"/>
              </w:rPr>
              <w:t>2018</w:t>
            </w:r>
          </w:p>
        </w:tc>
      </w:tr>
      <w:tr w:rsidR="00347EB5" w:rsidRPr="00347EB5" w:rsidTr="00105CF8">
        <w:trPr>
          <w:gridBefore w:val="1"/>
          <w:wBefore w:w="75" w:type="dxa"/>
          <w:trHeight w:val="522"/>
        </w:trPr>
        <w:tc>
          <w:tcPr>
            <w:tcW w:w="2338" w:type="dxa"/>
            <w:gridSpan w:val="2"/>
            <w:tcBorders>
              <w:top w:val="nil"/>
              <w:left w:val="nil"/>
              <w:bottom w:val="nil"/>
              <w:right w:val="single" w:sz="4" w:space="0" w:color="auto"/>
            </w:tcBorders>
          </w:tcPr>
          <w:p w:rsidR="00347EB5" w:rsidRPr="00337A19" w:rsidRDefault="00347EB5" w:rsidP="00211BFE">
            <w:pPr>
              <w:rPr>
                <w:b/>
                <w:bCs/>
                <w:lang w:val="en-US"/>
              </w:rPr>
            </w:pPr>
          </w:p>
        </w:tc>
        <w:tc>
          <w:tcPr>
            <w:tcW w:w="5670" w:type="dxa"/>
            <w:gridSpan w:val="2"/>
            <w:tcBorders>
              <w:top w:val="nil"/>
              <w:left w:val="single" w:sz="4" w:space="0" w:color="auto"/>
              <w:bottom w:val="nil"/>
              <w:right w:val="single" w:sz="4" w:space="0" w:color="auto"/>
            </w:tcBorders>
          </w:tcPr>
          <w:p w:rsidR="00347EB5" w:rsidRPr="00BF790D" w:rsidRDefault="00347EB5" w:rsidP="00BF790D">
            <w:pPr>
              <w:numPr>
                <w:ilvl w:val="0"/>
                <w:numId w:val="11"/>
              </w:numPr>
              <w:tabs>
                <w:tab w:val="left" w:pos="356"/>
                <w:tab w:val="left" w:pos="3280"/>
                <w:tab w:val="left" w:pos="3402"/>
                <w:tab w:val="left" w:pos="4536"/>
                <w:tab w:val="left" w:pos="6700"/>
              </w:tabs>
              <w:ind w:left="355" w:hanging="355"/>
              <w:rPr>
                <w:lang w:val="en-US"/>
              </w:rPr>
            </w:pPr>
            <w:r>
              <w:rPr>
                <w:lang w:val="en-US"/>
              </w:rPr>
              <w:t>Tamò R, Zweifel SA, Beuschlein F, Nowak A. Fabry disease- the profile of an orphan disease. Ther Umsch. 2018</w:t>
            </w:r>
          </w:p>
        </w:tc>
        <w:tc>
          <w:tcPr>
            <w:tcW w:w="1418" w:type="dxa"/>
            <w:gridSpan w:val="2"/>
            <w:tcBorders>
              <w:top w:val="nil"/>
              <w:left w:val="single" w:sz="4" w:space="0" w:color="auto"/>
              <w:bottom w:val="nil"/>
              <w:right w:val="nil"/>
            </w:tcBorders>
          </w:tcPr>
          <w:p w:rsidR="00347EB5" w:rsidRDefault="00347EB5" w:rsidP="00211BFE">
            <w:pPr>
              <w:rPr>
                <w:lang w:val="en-US"/>
              </w:rPr>
            </w:pPr>
            <w:r>
              <w:rPr>
                <w:lang w:val="en-US"/>
              </w:rPr>
              <w:t>2018</w:t>
            </w:r>
          </w:p>
        </w:tc>
      </w:tr>
      <w:tr w:rsidR="00347EB5" w:rsidRPr="00347EB5" w:rsidTr="00105CF8">
        <w:trPr>
          <w:gridBefore w:val="1"/>
          <w:wBefore w:w="75" w:type="dxa"/>
          <w:trHeight w:val="522"/>
        </w:trPr>
        <w:tc>
          <w:tcPr>
            <w:tcW w:w="2338" w:type="dxa"/>
            <w:gridSpan w:val="2"/>
            <w:tcBorders>
              <w:top w:val="nil"/>
              <w:left w:val="nil"/>
              <w:bottom w:val="nil"/>
              <w:right w:val="single" w:sz="4" w:space="0" w:color="auto"/>
            </w:tcBorders>
          </w:tcPr>
          <w:p w:rsidR="00347EB5" w:rsidRPr="00337A19" w:rsidRDefault="00347EB5" w:rsidP="00211BFE">
            <w:pPr>
              <w:rPr>
                <w:b/>
                <w:bCs/>
                <w:lang w:val="en-US"/>
              </w:rPr>
            </w:pPr>
          </w:p>
        </w:tc>
        <w:tc>
          <w:tcPr>
            <w:tcW w:w="5670" w:type="dxa"/>
            <w:gridSpan w:val="2"/>
            <w:tcBorders>
              <w:top w:val="nil"/>
              <w:left w:val="single" w:sz="4" w:space="0" w:color="auto"/>
              <w:bottom w:val="nil"/>
              <w:right w:val="single" w:sz="4" w:space="0" w:color="auto"/>
            </w:tcBorders>
          </w:tcPr>
          <w:p w:rsidR="00347EB5" w:rsidRPr="00347EB5" w:rsidRDefault="00347EB5" w:rsidP="00211BFE">
            <w:pPr>
              <w:numPr>
                <w:ilvl w:val="0"/>
                <w:numId w:val="7"/>
              </w:numPr>
              <w:tabs>
                <w:tab w:val="left" w:pos="356"/>
                <w:tab w:val="left" w:pos="3280"/>
                <w:tab w:val="left" w:pos="3402"/>
                <w:tab w:val="left" w:pos="4536"/>
                <w:tab w:val="left" w:pos="6700"/>
              </w:tabs>
              <w:ind w:left="356" w:hanging="356"/>
              <w:rPr>
                <w:lang w:val="en-US"/>
              </w:rPr>
            </w:pPr>
            <w:r w:rsidRPr="00347EB5">
              <w:rPr>
                <w:lang w:val="en-US"/>
              </w:rPr>
              <w:t xml:space="preserve">Mensing B, Nowak A, Zweifel S, Terraciano L, Bernsmeier C, Filipowicz Sinnreich M. Wilson’s disease or hepatolenticular degeneration. </w:t>
            </w:r>
            <w:r>
              <w:rPr>
                <w:lang w:val="en-US"/>
              </w:rPr>
              <w:t>Ther Umsch. 2018.</w:t>
            </w:r>
          </w:p>
        </w:tc>
        <w:tc>
          <w:tcPr>
            <w:tcW w:w="1418" w:type="dxa"/>
            <w:gridSpan w:val="2"/>
            <w:tcBorders>
              <w:top w:val="nil"/>
              <w:left w:val="single" w:sz="4" w:space="0" w:color="auto"/>
              <w:bottom w:val="nil"/>
              <w:right w:val="nil"/>
            </w:tcBorders>
          </w:tcPr>
          <w:p w:rsidR="00347EB5" w:rsidRPr="00347EB5" w:rsidRDefault="00347EB5" w:rsidP="00211BFE">
            <w:pPr>
              <w:rPr>
                <w:lang w:val="en-US"/>
              </w:rPr>
            </w:pPr>
            <w:r>
              <w:rPr>
                <w:lang w:val="en-US"/>
              </w:rPr>
              <w:t>2018</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47EB5" w:rsidRDefault="004142B0" w:rsidP="00211BFE">
            <w:pPr>
              <w:rPr>
                <w:b/>
                <w:bCs/>
                <w:lang w:val="en-US"/>
              </w:rPr>
            </w:pPr>
          </w:p>
        </w:tc>
        <w:tc>
          <w:tcPr>
            <w:tcW w:w="5670" w:type="dxa"/>
            <w:gridSpan w:val="2"/>
            <w:tcBorders>
              <w:top w:val="nil"/>
              <w:left w:val="single" w:sz="4" w:space="0" w:color="auto"/>
              <w:bottom w:val="nil"/>
              <w:right w:val="single" w:sz="4" w:space="0" w:color="auto"/>
            </w:tcBorders>
          </w:tcPr>
          <w:p w:rsidR="004142B0" w:rsidRDefault="004142B0" w:rsidP="00211BFE">
            <w:pPr>
              <w:numPr>
                <w:ilvl w:val="0"/>
                <w:numId w:val="7"/>
              </w:numPr>
              <w:tabs>
                <w:tab w:val="left" w:pos="356"/>
                <w:tab w:val="left" w:pos="3280"/>
                <w:tab w:val="left" w:pos="3402"/>
                <w:tab w:val="left" w:pos="4536"/>
                <w:tab w:val="left" w:pos="6700"/>
              </w:tabs>
              <w:ind w:left="356" w:hanging="356"/>
              <w:rPr>
                <w:lang w:val="en-US"/>
              </w:rPr>
            </w:pPr>
            <w:r w:rsidRPr="00DC3F46">
              <w:rPr>
                <w:lang w:val="de-CH"/>
              </w:rPr>
              <w:t>Boeni C, Al-Sheikh M, Hasse B, Eberhard R, Kohler P, Hasler P, Erb S, Hoffmann M, Bar</w:t>
            </w:r>
            <w:r w:rsidRPr="00346AAE">
              <w:rPr>
                <w:lang w:val="de-CH"/>
              </w:rPr>
              <w:t xml:space="preserve">thelmes D, Zweifel SA. </w:t>
            </w:r>
            <w:r w:rsidRPr="00346AAE">
              <w:rPr>
                <w:lang w:val="en-US"/>
              </w:rPr>
              <w:t>Multimodal Imaging of Choroidal Lesions in Disseminated Mycobacterium chimaera Infection after Cardiothoracic Surgery</w:t>
            </w:r>
            <w:r w:rsidRPr="00E674EE">
              <w:rPr>
                <w:lang w:val="en-US"/>
              </w:rPr>
              <w:t xml:space="preserve">. </w:t>
            </w:r>
            <w:r w:rsidRPr="00346AAE">
              <w:rPr>
                <w:rStyle w:val="jrnl"/>
                <w:lang w:val="en-US"/>
              </w:rPr>
              <w:t xml:space="preserve">Retina </w:t>
            </w:r>
            <w:r w:rsidRPr="00E674EE">
              <w:rPr>
                <w:lang w:val="en-US"/>
              </w:rPr>
              <w:t>2017</w:t>
            </w:r>
            <w:r>
              <w:rPr>
                <w:lang w:val="en-US"/>
              </w:rPr>
              <w:t>.</w:t>
            </w:r>
          </w:p>
        </w:tc>
        <w:tc>
          <w:tcPr>
            <w:tcW w:w="1418" w:type="dxa"/>
            <w:gridSpan w:val="2"/>
            <w:tcBorders>
              <w:top w:val="nil"/>
              <w:left w:val="single" w:sz="4" w:space="0" w:color="auto"/>
              <w:bottom w:val="nil"/>
              <w:right w:val="nil"/>
            </w:tcBorders>
          </w:tcPr>
          <w:p w:rsidR="004142B0" w:rsidRDefault="004142B0" w:rsidP="00211BFE">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17091D"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Zweifel SA, Mihic-Probst D, Curcio CA, Barthelmes D, Thielken A, Keller PM, Hasse B, Boeni C. Clinical and Histopathologic Ocular Findings in Disseminated Mycobacterium chimaera Infection after Cardiothor</w:t>
            </w:r>
            <w:r>
              <w:rPr>
                <w:lang w:val="en-US"/>
              </w:rPr>
              <w:t>acic Surgery. Ophthalmology 2017</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Default="004142B0" w:rsidP="004142B0">
            <w:pPr>
              <w:numPr>
                <w:ilvl w:val="0"/>
                <w:numId w:val="7"/>
              </w:numPr>
              <w:tabs>
                <w:tab w:val="left" w:pos="356"/>
                <w:tab w:val="left" w:pos="3280"/>
                <w:tab w:val="left" w:pos="3402"/>
                <w:tab w:val="left" w:pos="4536"/>
                <w:tab w:val="left" w:pos="6700"/>
              </w:tabs>
              <w:ind w:left="356" w:hanging="356"/>
              <w:rPr>
                <w:lang w:val="en-US"/>
              </w:rPr>
            </w:pPr>
            <w:r>
              <w:rPr>
                <w:lang w:val="en-US"/>
              </w:rPr>
              <w:t xml:space="preserve">Papapzoglou A, </w:t>
            </w:r>
            <w:r w:rsidRPr="00E674EE">
              <w:rPr>
                <w:lang w:val="en-US"/>
              </w:rPr>
              <w:t>Zweifel SA, Barthelmes D</w:t>
            </w:r>
            <w:r>
              <w:rPr>
                <w:lang w:val="en-US"/>
              </w:rPr>
              <w:t>, Al-Sheihk M, Böni C</w:t>
            </w:r>
            <w:r w:rsidRPr="00E674EE">
              <w:rPr>
                <w:lang w:val="en-US"/>
              </w:rPr>
              <w:t xml:space="preserve">. </w:t>
            </w:r>
            <w:r w:rsidRPr="00E20E55">
              <w:rPr>
                <w:lang w:val="en-US"/>
              </w:rPr>
              <w:t>Toxoplasma gondii-Associated Bilateral Panuveitis and Encephalitis after Bone Marrow Transplantation</w:t>
            </w:r>
            <w:r w:rsidRPr="00E674EE">
              <w:rPr>
                <w:lang w:val="en-US"/>
              </w:rPr>
              <w:t xml:space="preserve">. </w:t>
            </w:r>
            <w:r>
              <w:rPr>
                <w:rStyle w:val="jrnl"/>
              </w:rPr>
              <w:t>Klin Monbl Augenheilkd</w:t>
            </w:r>
            <w:r w:rsidRPr="00E674EE">
              <w:rPr>
                <w:lang w:val="en-US"/>
              </w:rPr>
              <w:t xml:space="preserve"> 2017</w:t>
            </w:r>
            <w:r>
              <w:rPr>
                <w:lang w:val="en-US"/>
              </w:rPr>
              <w:t>.</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Default="004142B0" w:rsidP="004142B0">
            <w:pPr>
              <w:numPr>
                <w:ilvl w:val="0"/>
                <w:numId w:val="7"/>
              </w:numPr>
              <w:tabs>
                <w:tab w:val="left" w:pos="356"/>
                <w:tab w:val="left" w:pos="3280"/>
                <w:tab w:val="left" w:pos="3402"/>
                <w:tab w:val="left" w:pos="4536"/>
                <w:tab w:val="left" w:pos="6700"/>
              </w:tabs>
              <w:ind w:left="356" w:hanging="356"/>
              <w:rPr>
                <w:lang w:val="en-US"/>
              </w:rPr>
            </w:pPr>
            <w:r>
              <w:rPr>
                <w:lang w:val="en-US"/>
              </w:rPr>
              <w:t>Enseleit F</w:t>
            </w:r>
            <w:r w:rsidRPr="00E674EE">
              <w:rPr>
                <w:lang w:val="en-US"/>
              </w:rPr>
              <w:t xml:space="preserve">, </w:t>
            </w:r>
            <w:r w:rsidRPr="00346AAE">
              <w:rPr>
                <w:rFonts w:ascii="Times" w:hAnsi="Times"/>
                <w:lang w:val="en-US"/>
              </w:rPr>
              <w:t xml:space="preserve">Michels S, Sudano I, Stahel M, </w:t>
            </w:r>
            <w:r w:rsidRPr="00346AAE">
              <w:rPr>
                <w:rFonts w:ascii="Times" w:hAnsi="Times"/>
                <w:bCs/>
                <w:lang w:val="en-US"/>
              </w:rPr>
              <w:t>Zweifel S</w:t>
            </w:r>
            <w:r w:rsidRPr="00346AAE">
              <w:rPr>
                <w:rFonts w:ascii="Times" w:hAnsi="Times"/>
                <w:lang w:val="en-US"/>
              </w:rPr>
              <w:t>, Schlager O, Becker M, Winnik S, Nägele M, Flammer AJ, Neidhart M, Graf N, Matter CM, Seifert B, Lüscher TF, Ruschitzka F</w:t>
            </w:r>
            <w:r w:rsidRPr="00E674EE">
              <w:rPr>
                <w:lang w:val="en-US"/>
              </w:rPr>
              <w:t xml:space="preserve">. </w:t>
            </w:r>
            <w:r>
              <w:rPr>
                <w:lang w:val="en-US"/>
              </w:rPr>
              <w:t>S</w:t>
            </w:r>
            <w:r w:rsidRPr="007C08B8">
              <w:rPr>
                <w:lang w:val="en-US"/>
              </w:rPr>
              <w:t>AVE-AMD: Safety of VEGF Inhibitors in Age-Related Macular Degeneration</w:t>
            </w:r>
            <w:r>
              <w:rPr>
                <w:lang w:val="en-US"/>
              </w:rPr>
              <w:t>. Ophthalmologica 2017.</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Default="004142B0" w:rsidP="004142B0">
            <w:pPr>
              <w:numPr>
                <w:ilvl w:val="0"/>
                <w:numId w:val="7"/>
              </w:numPr>
              <w:tabs>
                <w:tab w:val="left" w:pos="356"/>
                <w:tab w:val="left" w:pos="3280"/>
                <w:tab w:val="left" w:pos="3402"/>
                <w:tab w:val="left" w:pos="4536"/>
                <w:tab w:val="left" w:pos="6700"/>
              </w:tabs>
              <w:ind w:left="356" w:hanging="356"/>
              <w:rPr>
                <w:lang w:val="en-US"/>
              </w:rPr>
            </w:pPr>
            <w:r>
              <w:rPr>
                <w:lang w:val="en-US"/>
              </w:rPr>
              <w:t xml:space="preserve">C. </w:t>
            </w:r>
            <w:r w:rsidRPr="00C07D24">
              <w:rPr>
                <w:lang w:val="en-US"/>
              </w:rPr>
              <w:t>Ocular Toxoplasmosis: Therapy-Related Adverse Drug Reactions and Their Management</w:t>
            </w:r>
            <w:r>
              <w:rPr>
                <w:lang w:val="en-US"/>
              </w:rPr>
              <w:t xml:space="preserve">.  </w:t>
            </w:r>
            <w:r>
              <w:rPr>
                <w:rStyle w:val="jrnl"/>
              </w:rPr>
              <w:t>Klin Monbl Augenheilkd</w:t>
            </w:r>
            <w:r w:rsidRPr="00E674EE">
              <w:rPr>
                <w:lang w:val="en-US"/>
              </w:rPr>
              <w:t xml:space="preserve"> 2017</w:t>
            </w:r>
            <w:r>
              <w:rPr>
                <w:lang w:val="en-US"/>
              </w:rPr>
              <w:t>.</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Marti M, Walton R, Böni C, Zweifel SA, Stahel M, Barthelmes D. Increased intraocular pressure is a risk factor for unexplained visual loss during silicone oil endotamponade. Retina 2017</w:t>
            </w:r>
            <w:r>
              <w:rPr>
                <w:lang w:val="en-US"/>
              </w:rPr>
              <w:t>.</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Default="004142B0" w:rsidP="004142B0">
            <w:pPr>
              <w:numPr>
                <w:ilvl w:val="0"/>
                <w:numId w:val="7"/>
              </w:numPr>
              <w:tabs>
                <w:tab w:val="left" w:pos="356"/>
                <w:tab w:val="left" w:pos="3280"/>
                <w:tab w:val="left" w:pos="3402"/>
                <w:tab w:val="left" w:pos="4536"/>
                <w:tab w:val="left" w:pos="6700"/>
              </w:tabs>
              <w:ind w:left="356" w:hanging="356"/>
              <w:rPr>
                <w:lang w:val="en-US"/>
              </w:rPr>
            </w:pPr>
            <w:r>
              <w:rPr>
                <w:lang w:val="en-US"/>
              </w:rPr>
              <w:t xml:space="preserve">Brunner DR, </w:t>
            </w:r>
            <w:proofErr w:type="gramStart"/>
            <w:r>
              <w:rPr>
                <w:lang w:val="en-US"/>
              </w:rPr>
              <w:t>Zweifel  SA</w:t>
            </w:r>
            <w:proofErr w:type="gramEnd"/>
            <w:r>
              <w:rPr>
                <w:lang w:val="en-US"/>
              </w:rPr>
              <w:t xml:space="preserve">, Barthelmes D, Meier F, Böni C. </w:t>
            </w:r>
            <w:r w:rsidRPr="00EC118F">
              <w:rPr>
                <w:lang w:val="en-US"/>
              </w:rPr>
              <w:t>Review of people with retinal vasculitis and positive QuantiFeron</w:t>
            </w:r>
            <w:r w:rsidRPr="00EC118F">
              <w:rPr>
                <w:lang w:val="en-US"/>
              </w:rPr>
              <w:sym w:font="Symbol" w:char="F0D2"/>
            </w:r>
            <w:r w:rsidRPr="00EC118F">
              <w:rPr>
                <w:lang w:val="en-US"/>
              </w:rPr>
              <w:t>-TB Gold Test in an area nonendemic for Tuberulosis.</w:t>
            </w:r>
            <w:r>
              <w:rPr>
                <w:lang w:val="en-US"/>
              </w:rPr>
              <w:t xml:space="preserve"> </w:t>
            </w:r>
            <w:r w:rsidRPr="00EC118F">
              <w:rPr>
                <w:lang w:val="en-US"/>
              </w:rPr>
              <w:t>Klin Monbl Augenheilkd. 2017</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Pr>
                <w:lang w:val="en-US"/>
              </w:rPr>
              <w:t xml:space="preserve">Gerth-Kahlert C, Tiwari A, </w:t>
            </w:r>
            <w:r w:rsidRPr="00346AAE">
              <w:rPr>
                <w:rFonts w:ascii="Times" w:hAnsi="Times"/>
                <w:lang w:val="en-US"/>
              </w:rPr>
              <w:t xml:space="preserve">Hanson JVM, Batmanabane V, Traboulsi E, Pennesi ME, Al-Qahtani AA, Lam BL, Heckenlively J, Zweifel SA, Vincent A, Fierz F, Barthelmes D, Branham K, Khan N, Bahr A, Baehr L, Magyar I, Koller S, Azzarello-Burri S, Niedrist D, Heon E, Berger W. C2orf71 Mutations </w:t>
            </w:r>
            <w:r w:rsidRPr="00E674EE">
              <w:rPr>
                <w:lang w:val="en-US"/>
              </w:rPr>
              <w:t xml:space="preserve"> </w:t>
            </w:r>
            <w:r>
              <w:rPr>
                <w:lang w:val="en-US"/>
              </w:rPr>
              <w:t>a</w:t>
            </w:r>
            <w:r w:rsidRPr="00C07D24">
              <w:rPr>
                <w:lang w:val="en-US"/>
              </w:rPr>
              <w:t>s a Frequent Cause of Autosomal-Recessive Retinitis Pigmentosa: Clinical Analysis and Presentation of 8 Novel Mutations</w:t>
            </w:r>
            <w:r>
              <w:rPr>
                <w:lang w:val="en-US"/>
              </w:rPr>
              <w:t xml:space="preserve">. </w:t>
            </w:r>
            <w:r w:rsidRPr="00DE17F4">
              <w:rPr>
                <w:rFonts w:ascii="Times" w:hAnsi="Times"/>
              </w:rPr>
              <w:t>Invest Ophthalmol Vis Sci. 2017</w:t>
            </w:r>
            <w:r>
              <w:rPr>
                <w:rFonts w:ascii="Times" w:hAnsi="Times"/>
              </w:rPr>
              <w:t>.</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Sikorav A, Semound O, Zweifel S, Jung C, Srour M, Querques G, Souied E. Prevalence and quantification of geographic atrophy associated with newly diagnosed and treatment-naïve exudative age-related macular degeneration. Br J Ophthalmol 2016</w:t>
            </w:r>
            <w:r>
              <w:rPr>
                <w:lang w:val="en-US"/>
              </w:rPr>
              <w:t>.</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2016</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 xml:space="preserve">Querques G, Capuano V, Frascio P, </w:t>
            </w:r>
            <w:r w:rsidRPr="00E674EE">
              <w:rPr>
                <w:bCs/>
                <w:lang w:val="en-US"/>
              </w:rPr>
              <w:t>Zweifel S</w:t>
            </w:r>
            <w:r w:rsidRPr="00E674EE">
              <w:rPr>
                <w:lang w:val="en-US"/>
              </w:rPr>
              <w:t xml:space="preserve">, Georges A, Souied EH. Wedge shaped subretinal hyporeflectivity in geographic atrophy, Retina. </w:t>
            </w:r>
            <w:proofErr w:type="gramStart"/>
            <w:r w:rsidRPr="00E674EE">
              <w:rPr>
                <w:lang w:val="en-US"/>
              </w:rPr>
              <w:t>2015;35:1735</w:t>
            </w:r>
            <w:proofErr w:type="gramEnd"/>
            <w:r w:rsidRPr="00E674EE">
              <w:rPr>
                <w:lang w:val="en-US"/>
              </w:rPr>
              <w:t>-42.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2015</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 xml:space="preserve">Amstutz CA, Fleischhauer J, Zweifel S, Barthelmes D. Long-Term outcome in patients with intravitreal Anti-VEGF Therapy for Exudative AMD. </w:t>
            </w:r>
            <w:r w:rsidRPr="00E674EE">
              <w:rPr>
                <w:rStyle w:val="jrnl"/>
                <w:lang w:val="en-US"/>
              </w:rPr>
              <w:t>Klin Monbl Augenheilkd 2015;</w:t>
            </w:r>
            <w:r w:rsidRPr="00E674EE">
              <w:rPr>
                <w:lang w:val="en-US"/>
              </w:rPr>
              <w:t xml:space="preserve"> 232:533-7.</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2015</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rStyle w:val="jrnl"/>
                <w:lang w:val="en-US"/>
              </w:rPr>
              <w:t xml:space="preserve">Gambon R, Barthelmes D, Amstutz C, Fleischhauer J, Kurz-Levin M, Zweifel S. Preliminary results of aflibercept in treatment-naive choroidal neovascularization of wet age-related macular degeneration. Klin Monbl Augenheilkd </w:t>
            </w:r>
            <w:proofErr w:type="gramStart"/>
            <w:r w:rsidRPr="00E674EE">
              <w:rPr>
                <w:rStyle w:val="jrnl"/>
                <w:lang w:val="en-US"/>
              </w:rPr>
              <w:t>2014;231:423</w:t>
            </w:r>
            <w:proofErr w:type="gramEnd"/>
            <w:r w:rsidRPr="00E674EE">
              <w:rPr>
                <w:rStyle w:val="jrnl"/>
                <w:lang w:val="en-US"/>
              </w:rPr>
              <w:t>-26.</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2014</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 xml:space="preserve">Hirn C, Zehnder S, Bauer G, Jaggi GP, Töteberg-Harms M, </w:t>
            </w:r>
            <w:r w:rsidRPr="00E674EE">
              <w:rPr>
                <w:rStyle w:val="jrnl"/>
                <w:lang w:val="en-US"/>
              </w:rPr>
              <w:t>Lindegger DJ, Jaggi GP, Bauer G, Zweifel S, Töteberg-Harms M, Hirn C, Zehnder S, Funk J. Long-term efficacy of selective laser trabeculoplasty in pseudophakic patients – a „real-</w:t>
            </w:r>
            <w:proofErr w:type="gramStart"/>
            <w:r w:rsidRPr="00E674EE">
              <w:rPr>
                <w:rStyle w:val="jrnl"/>
                <w:lang w:val="en-US"/>
              </w:rPr>
              <w:t>life“ analysis</w:t>
            </w:r>
            <w:proofErr w:type="gramEnd"/>
            <w:r w:rsidRPr="00E674EE">
              <w:rPr>
                <w:rStyle w:val="jrnl"/>
                <w:lang w:val="en-US"/>
              </w:rPr>
              <w:t xml:space="preserve">. Klin Monbl Augenheilkd </w:t>
            </w:r>
            <w:proofErr w:type="gramStart"/>
            <w:r w:rsidRPr="00E674EE">
              <w:rPr>
                <w:rStyle w:val="jrnl"/>
                <w:lang w:val="en-US"/>
              </w:rPr>
              <w:t>2014;231:357</w:t>
            </w:r>
            <w:proofErr w:type="gramEnd"/>
            <w:r w:rsidRPr="00E674EE">
              <w:rPr>
                <w:rStyle w:val="jrnl"/>
                <w:lang w:val="en-US"/>
              </w:rPr>
              <w:t>-62.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2014</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7"/>
              </w:numPr>
              <w:tabs>
                <w:tab w:val="left" w:pos="356"/>
                <w:tab w:val="left" w:pos="3280"/>
                <w:tab w:val="left" w:pos="3402"/>
                <w:tab w:val="left" w:pos="4536"/>
                <w:tab w:val="left" w:pos="6700"/>
              </w:tabs>
              <w:ind w:left="356" w:hanging="356"/>
              <w:rPr>
                <w:lang w:val="en-US"/>
              </w:rPr>
            </w:pPr>
            <w:r w:rsidRPr="00E674EE">
              <w:rPr>
                <w:lang w:val="en-US"/>
              </w:rPr>
              <w:t xml:space="preserve">Zweifel SA, Lindegger DJ, Funk J. Long-term efficacy of selective laser trabeculoplasty in patients on prostaglandin therapy. </w:t>
            </w:r>
            <w:r w:rsidRPr="00E674EE">
              <w:rPr>
                <w:rStyle w:val="jrnl"/>
                <w:lang w:val="en-US"/>
              </w:rPr>
              <w:t xml:space="preserve">Klin Monbl Augenheilkd </w:t>
            </w:r>
            <w:proofErr w:type="gramStart"/>
            <w:r w:rsidRPr="00E674EE">
              <w:rPr>
                <w:rStyle w:val="jrnl"/>
                <w:lang w:val="en-US"/>
              </w:rPr>
              <w:t>2014;231:351</w:t>
            </w:r>
            <w:proofErr w:type="gramEnd"/>
            <w:r w:rsidRPr="00E674EE">
              <w:rPr>
                <w:rStyle w:val="jrnl"/>
                <w:lang w:val="en-US"/>
              </w:rPr>
              <w:t>-56.</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2014</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jc w:val="both"/>
              <w:rPr>
                <w:lang w:val="en-US"/>
              </w:rPr>
            </w:pPr>
            <w:r w:rsidRPr="00DC3F46">
              <w:rPr>
                <w:lang w:val="de-CH"/>
              </w:rPr>
              <w:t xml:space="preserve">Greenberg JP, Sherman J, Zweifel SA, Chen RW, Duncker T, Kohl S, Baumann B, Wissinger B, Yannuzzi LA, Tsang SH. </w:t>
            </w:r>
            <w:r w:rsidRPr="00E674EE">
              <w:rPr>
                <w:lang w:val="en-US"/>
              </w:rPr>
              <w:t xml:space="preserve">Spectral-domain optical coherence tomography staging and autofluorescence imaging in achromatopsia. JAMA Ophthalmol </w:t>
            </w:r>
            <w:proofErr w:type="gramStart"/>
            <w:r w:rsidRPr="00E674EE">
              <w:rPr>
                <w:lang w:val="en-US"/>
              </w:rPr>
              <w:t>2014;132:437</w:t>
            </w:r>
            <w:proofErr w:type="gramEnd"/>
            <w:r w:rsidRPr="00E674EE">
              <w:rPr>
                <w:lang w:val="en-US"/>
              </w:rPr>
              <w:t>-45.</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2014</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 xml:space="preserve">Menghini M, Fleischhauer J, Eberhard R, Zweifel S. Hyaloidotomy for subhyaloidal hemorrhage: OCT findings of two different treatment modalities. </w:t>
            </w:r>
            <w:r w:rsidRPr="00E674EE">
              <w:rPr>
                <w:rStyle w:val="jrnl"/>
                <w:lang w:val="en-US"/>
              </w:rPr>
              <w:t xml:space="preserve">Klin Monbl Augenheilkd </w:t>
            </w:r>
            <w:r w:rsidRPr="00E674EE">
              <w:rPr>
                <w:lang w:val="en-US"/>
              </w:rPr>
              <w:t>2013;230: 392-5.</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2013</w:t>
            </w:r>
          </w:p>
        </w:tc>
      </w:tr>
      <w:tr w:rsidR="004142B0" w:rsidRPr="00337A19" w:rsidTr="00105CF8">
        <w:trPr>
          <w:gridBefore w:val="1"/>
          <w:wBefore w:w="75" w:type="dxa"/>
          <w:trHeight w:val="293"/>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BF790D" w:rsidRDefault="004142B0" w:rsidP="00BF790D">
            <w:pPr>
              <w:numPr>
                <w:ilvl w:val="0"/>
                <w:numId w:val="4"/>
              </w:numPr>
              <w:tabs>
                <w:tab w:val="left" w:pos="2552"/>
                <w:tab w:val="left" w:pos="3280"/>
                <w:tab w:val="left" w:pos="3402"/>
                <w:tab w:val="left" w:pos="4536"/>
                <w:tab w:val="left" w:pos="6700"/>
              </w:tabs>
              <w:ind w:left="360"/>
              <w:rPr>
                <w:lang w:val="de-CH"/>
              </w:rPr>
            </w:pPr>
            <w:r w:rsidRPr="00DC3F46">
              <w:rPr>
                <w:lang w:val="de-CH"/>
              </w:rPr>
              <w:t xml:space="preserve">Zweifel SA, Tönz MS, Pfenninger L, Becker M, Michels S. Intravitreal anti-VEGF therapy for retinal macroaneurysm. </w:t>
            </w:r>
            <w:r w:rsidRPr="00BF790D">
              <w:rPr>
                <w:lang w:val="de-CH"/>
              </w:rPr>
              <w:t>Klin Monbl Augenheilkd 2012; 229:399-402.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2012</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BF790D" w:rsidRDefault="004142B0" w:rsidP="00BF790D">
            <w:pPr>
              <w:numPr>
                <w:ilvl w:val="0"/>
                <w:numId w:val="4"/>
              </w:numPr>
              <w:tabs>
                <w:tab w:val="left" w:pos="2552"/>
                <w:tab w:val="left" w:pos="3280"/>
                <w:tab w:val="left" w:pos="3402"/>
                <w:tab w:val="left" w:pos="4536"/>
                <w:tab w:val="left" w:pos="6700"/>
              </w:tabs>
              <w:ind w:left="360"/>
              <w:rPr>
                <w:lang w:val="de-CH"/>
              </w:rPr>
            </w:pPr>
            <w:r w:rsidRPr="00BF790D">
              <w:rPr>
                <w:lang w:val="de-CH"/>
              </w:rPr>
              <w:t>Zweifel SA, Maygar I, Berger W, Tschuor P, Becker M, Michels S. Multimodal imaging</w:t>
            </w:r>
            <w:r w:rsidR="00BF790D" w:rsidRPr="00BF790D">
              <w:rPr>
                <w:lang w:val="de-CH"/>
              </w:rPr>
              <w:t xml:space="preserve"> of autosomal dominant drusen. </w:t>
            </w:r>
            <w:r w:rsidRPr="00BF790D">
              <w:rPr>
                <w:lang w:val="de-CH"/>
              </w:rPr>
              <w:t>Klin Monbl Augenheilkd 2012; 229:399-402.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2012</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Hirn C, Zweifel SA, Töteberg-Harms M, Funk J. Effectiveness of selective laser trabeculoplasty in patients with insufficient control of intraocular pressure despite maximum tolerated medical therapy. Ophthalmologe 2012;109(7):683-90.</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2012</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DC3F46">
              <w:rPr>
                <w:lang w:val="de-CH"/>
              </w:rPr>
              <w:t xml:space="preserve">Switzer DW Jr, Mendonça LS, Saito M, Zweifel SA, Spaide RF. </w:t>
            </w:r>
            <w:r w:rsidRPr="00E674EE">
              <w:rPr>
                <w:lang w:val="en-US"/>
              </w:rPr>
              <w:t>Segregation of ophthalmoscopic characteristics according to choroidal thickness in patients with early age-related macular degeneration. Retina 2012;32(7):1265-71.</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2012</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Zweifel SA, Saroj N, Shapiro H, Freund KB. </w:t>
            </w:r>
            <w:r w:rsidRPr="00E674EE">
              <w:rPr>
                <w:lang w:val="en-US"/>
              </w:rPr>
              <w:t>The effect of fellow eye visual acuity on visual acuity of study eyes receiving ranibizumab for age-related macular degeneration. Retina 2012;32(7):1243-9.</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2012</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DC3F46">
              <w:rPr>
                <w:lang w:val="de-CH"/>
              </w:rPr>
              <w:t xml:space="preserve">Freund KB, Laud K, Lima LH, Spaide RF, Zweifel S, Yannuzzi LA. </w:t>
            </w:r>
            <w:r w:rsidRPr="00E674EE">
              <w:rPr>
                <w:lang w:val="en-US"/>
              </w:rPr>
              <w:t xml:space="preserve">Acquired vitelliform lesions: correlation of clinical findings and multiple imaging analyses. Retina </w:t>
            </w:r>
            <w:proofErr w:type="gramStart"/>
            <w:r w:rsidRPr="00E674EE">
              <w:rPr>
                <w:lang w:val="en-US"/>
              </w:rPr>
              <w:t>2011;31:13</w:t>
            </w:r>
            <w:proofErr w:type="gramEnd"/>
            <w:r w:rsidRPr="00E674EE">
              <w:rPr>
                <w:lang w:val="en-US"/>
              </w:rPr>
              <w:t>-25.</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2011</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fr-FR"/>
              </w:rPr>
              <w:t xml:space="preserve">Imamura Y, Iida T, Maruko I, Zweifel SA, Spaide RF. </w:t>
            </w:r>
            <w:r w:rsidRPr="00E674EE">
              <w:rPr>
                <w:lang w:val="en-US"/>
              </w:rPr>
              <w:t>Enhanced depth imaging optical coherence tomography of the sclera in dome-shaped macula. Am J Ophthalmol. 2011;151(2):297-302.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2011</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BF790D">
              <w:rPr>
                <w:lang w:val="de-CH"/>
              </w:rPr>
              <w:t xml:space="preserve">Zweifel SA, Spaide RF, Yannuzzi LA. </w:t>
            </w:r>
            <w:r w:rsidRPr="00E674EE">
              <w:rPr>
                <w:lang w:val="en-US"/>
              </w:rPr>
              <w:t>Acquired vitelliform detachment in patients with subretinal drusenoid deposits (reticular pseudodrusen). Retina 2011;31(2):229-34.</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2011</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Zweifel SA, Imamura Y, Freund KB, Spaide RF. </w:t>
            </w:r>
            <w:r w:rsidRPr="00E674EE">
              <w:rPr>
                <w:lang w:val="en-US"/>
              </w:rPr>
              <w:t>Multimodal fundus imaging of pseudoxanthoma elasticum. Retina 2011;31(3):482-91.</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2011</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Engelbert M, Zweifel SA, Freund KB. </w:t>
            </w:r>
            <w:r w:rsidRPr="00E674EE">
              <w:rPr>
                <w:lang w:val="en-US"/>
              </w:rPr>
              <w:t xml:space="preserve">Long-term follow-up for type 1 (subretinal pigment epithelium) neovascularization using a modified "treat and extend" dosing regimen of intravitreal antivascular endothelial growth factor therapy. Retina </w:t>
            </w:r>
            <w:proofErr w:type="gramStart"/>
            <w:r w:rsidRPr="00E674EE">
              <w:rPr>
                <w:lang w:val="en-US"/>
              </w:rPr>
              <w:t>2010;30:1368</w:t>
            </w:r>
            <w:proofErr w:type="gramEnd"/>
            <w:r w:rsidRPr="00E674EE">
              <w:rPr>
                <w:lang w:val="en-US"/>
              </w:rPr>
              <w:t>-75.</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Imamura Y, Zweifel SA, Fujiwara T, Freund KB, Spaide RF. </w:t>
            </w:r>
            <w:r w:rsidRPr="00E674EE">
              <w:rPr>
                <w:lang w:val="en-US"/>
              </w:rPr>
              <w:t xml:space="preserve">High-resolution optical coherence tomography findings in optic pit maculopathy. Retina </w:t>
            </w:r>
            <w:proofErr w:type="gramStart"/>
            <w:r w:rsidRPr="00E674EE">
              <w:rPr>
                <w:lang w:val="en-US"/>
              </w:rPr>
              <w:t>2010;30:1104</w:t>
            </w:r>
            <w:proofErr w:type="gramEnd"/>
            <w:r w:rsidRPr="00E674EE">
              <w:rPr>
                <w:lang w:val="en-US"/>
              </w:rPr>
              <w:t>-12.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fr-FR"/>
              </w:rPr>
              <w:t xml:space="preserve">Zweifel SA, Imamura Y, Spaide TC, Fujiwara T, Spaide RF. </w:t>
            </w:r>
            <w:r w:rsidRPr="00E674EE">
              <w:rPr>
                <w:lang w:val="en-US"/>
              </w:rPr>
              <w:t>Prevalence and significance of subretinal drusenoid deposits (reticular pseudodrusen) in age-related macular degeneration. Ophthalmology 2010; 117:1775-81.</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DA477C"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Zweifel SA, Spaide RF, Curcio CA, Malek G, Imamura Y. Reticular pseudodrusen are subretinal drusenoid deposits</w:t>
            </w:r>
            <w:r>
              <w:rPr>
                <w:lang w:val="en-US"/>
              </w:rPr>
              <w:t xml:space="preserve">. Ophthalmology </w:t>
            </w:r>
            <w:proofErr w:type="gramStart"/>
            <w:r>
              <w:rPr>
                <w:lang w:val="en-US"/>
              </w:rPr>
              <w:t>2010;117:303</w:t>
            </w:r>
            <w:proofErr w:type="gramEnd"/>
            <w:r>
              <w:rPr>
                <w:lang w:val="en-US"/>
              </w:rPr>
              <w:t>-12.</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2010</w:t>
            </w:r>
          </w:p>
          <w:p w:rsidR="004142B0" w:rsidRPr="00337A19" w:rsidRDefault="004142B0" w:rsidP="004142B0">
            <w:pPr>
              <w:rPr>
                <w:lang w:val="en-US"/>
              </w:rPr>
            </w:pPr>
          </w:p>
          <w:p w:rsidR="004142B0" w:rsidRPr="00337A19" w:rsidRDefault="004142B0" w:rsidP="004142B0">
            <w:pPr>
              <w:rPr>
                <w:lang w:val="en-US"/>
              </w:rPr>
            </w:pP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 xml:space="preserve">Hediger A, Kniestedt C, Zweifel S, Knecht P, Funk J, Kanngiesser H. Continuous intraocular pressure measurement: first results with a pressure-sensitive contact lens. Ophthalmologe. </w:t>
            </w:r>
            <w:proofErr w:type="gramStart"/>
            <w:r w:rsidRPr="00E674EE">
              <w:rPr>
                <w:lang w:val="en-US"/>
              </w:rPr>
              <w:t>2009;196:1111</w:t>
            </w:r>
            <w:proofErr w:type="gramEnd"/>
            <w:r w:rsidRPr="00E674EE">
              <w:rPr>
                <w:lang w:val="en-US"/>
              </w:rPr>
              <w:t>-5.</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Engelbert M, Zweifel SA, Freund KB. </w:t>
            </w:r>
            <w:r w:rsidRPr="00E674EE">
              <w:rPr>
                <w:lang w:val="en-US"/>
              </w:rPr>
              <w:t xml:space="preserve">"Treat and extend" dosing of intravitreal antivascular endothelial growth factor therapy for type 3 neovascularization /retinal angiomatous proliferation. Retina </w:t>
            </w:r>
            <w:proofErr w:type="gramStart"/>
            <w:r w:rsidRPr="00E674EE">
              <w:rPr>
                <w:lang w:val="en-US"/>
              </w:rPr>
              <w:t>2009;29:1424</w:t>
            </w:r>
            <w:proofErr w:type="gramEnd"/>
            <w:r w:rsidRPr="00E674EE">
              <w:rPr>
                <w:lang w:val="en-US"/>
              </w:rPr>
              <w:t>-31.</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DC3F46">
              <w:rPr>
                <w:lang w:val="de-CH"/>
              </w:rPr>
              <w:t xml:space="preserve">Lima L, Zweifel SA, Engelbert M, Sorenson JA, Slakter JS, Spaide RF, Cooney MJ, Klancnik JS, Freund KB. </w:t>
            </w:r>
            <w:r w:rsidRPr="00E674EE">
              <w:rPr>
                <w:lang w:val="en-US"/>
              </w:rPr>
              <w:t xml:space="preserve">Evaluation of safety for bilateral same-day intravitreal injections of antivascular endothelial growth factor therapy. Retina </w:t>
            </w:r>
            <w:proofErr w:type="gramStart"/>
            <w:r w:rsidRPr="00E674EE">
              <w:rPr>
                <w:lang w:val="en-US"/>
              </w:rPr>
              <w:t>2009;29:1213</w:t>
            </w:r>
            <w:proofErr w:type="gramEnd"/>
            <w:r w:rsidRPr="00E674EE">
              <w:rPr>
                <w:lang w:val="en-US"/>
              </w:rPr>
              <w:t>-7.</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293"/>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Zweifel SA, Engelbert M, Khan S, Freund KB. </w:t>
            </w:r>
            <w:r w:rsidRPr="00E674EE">
              <w:rPr>
                <w:lang w:val="en-US"/>
              </w:rPr>
              <w:t xml:space="preserve">Retrospective review of the efficacy of topical bromfenac (0.09%) as an adjunctive therapy for patients with neovascular age-related macular degeneration. Retina </w:t>
            </w:r>
            <w:proofErr w:type="gramStart"/>
            <w:r w:rsidRPr="00E674EE">
              <w:rPr>
                <w:lang w:val="en-US"/>
              </w:rPr>
              <w:t>2009;29:1527</w:t>
            </w:r>
            <w:proofErr w:type="gramEnd"/>
            <w:r w:rsidRPr="00E674EE">
              <w:rPr>
                <w:lang w:val="en-US"/>
              </w:rPr>
              <w:t>-3.</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nil"/>
              <w:left w:val="nil"/>
              <w:bottom w:val="single" w:sz="4" w:space="0" w:color="auto"/>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single" w:sz="4" w:space="0" w:color="auto"/>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Zweifel SA, Engelbert M, Laud K, Margolis R, Spaide R, Freund KB. </w:t>
            </w:r>
            <w:r w:rsidRPr="00E674EE">
              <w:rPr>
                <w:lang w:val="en-US"/>
              </w:rPr>
              <w:t xml:space="preserve">Outer retinal tubulation: a novel optical coherence tomography finding. Archives of Ophthalmology </w:t>
            </w:r>
            <w:proofErr w:type="gramStart"/>
            <w:r w:rsidRPr="00E674EE">
              <w:rPr>
                <w:lang w:val="en-US"/>
              </w:rPr>
              <w:t>2009;127:1596</w:t>
            </w:r>
            <w:proofErr w:type="gramEnd"/>
            <w:r w:rsidRPr="00E674EE">
              <w:rPr>
                <w:lang w:val="en-US"/>
              </w:rPr>
              <w:t>-602.</w:t>
            </w:r>
          </w:p>
        </w:tc>
        <w:tc>
          <w:tcPr>
            <w:tcW w:w="1418" w:type="dxa"/>
            <w:gridSpan w:val="2"/>
            <w:tcBorders>
              <w:top w:val="nil"/>
              <w:left w:val="single" w:sz="4" w:space="0" w:color="auto"/>
              <w:bottom w:val="single" w:sz="4" w:space="0" w:color="auto"/>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single" w:sz="4" w:space="0" w:color="auto"/>
              <w:left w:val="nil"/>
              <w:bottom w:val="nil"/>
              <w:right w:val="single" w:sz="4" w:space="0" w:color="auto"/>
            </w:tcBorders>
          </w:tcPr>
          <w:p w:rsidR="004142B0" w:rsidRPr="00337A19" w:rsidRDefault="004142B0" w:rsidP="004142B0">
            <w:pPr>
              <w:rPr>
                <w:b/>
                <w:bCs/>
                <w:lang w:val="en-US"/>
              </w:rPr>
            </w:pPr>
            <w:r w:rsidRPr="00337A19">
              <w:rPr>
                <w:b/>
                <w:bCs/>
                <w:lang w:val="en-US"/>
              </w:rPr>
              <w:t>Case reports</w:t>
            </w:r>
            <w:r>
              <w:rPr>
                <w:b/>
                <w:bCs/>
                <w:lang w:val="en-US"/>
              </w:rPr>
              <w:t>/ Case series</w:t>
            </w:r>
          </w:p>
        </w:tc>
        <w:tc>
          <w:tcPr>
            <w:tcW w:w="5670" w:type="dxa"/>
            <w:gridSpan w:val="2"/>
            <w:tcBorders>
              <w:top w:val="single" w:sz="4" w:space="0" w:color="auto"/>
              <w:left w:val="single" w:sz="4" w:space="0" w:color="auto"/>
              <w:bottom w:val="nil"/>
              <w:right w:val="single" w:sz="4" w:space="0" w:color="auto"/>
            </w:tcBorders>
          </w:tcPr>
          <w:p w:rsidR="004142B0"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Jurjevic D, Böni C, Barthelmes D, Fasler K, Becker M, Michels S, Stemmle J, Herbort C, Zweifel SA. </w:t>
            </w:r>
            <w:r w:rsidRPr="00E674EE">
              <w:rPr>
                <w:lang w:val="en-US"/>
              </w:rPr>
              <w:t xml:space="preserve">Torpedo Maculopathy associated with choroidal neovascularization. </w:t>
            </w:r>
            <w:r w:rsidRPr="00E674EE">
              <w:rPr>
                <w:rStyle w:val="jrnl"/>
                <w:lang w:val="en-US"/>
              </w:rPr>
              <w:t xml:space="preserve">Klin Monbl Augenheilkd 2017. </w:t>
            </w:r>
          </w:p>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Zweifel SA, Kim E, Freund KB. </w:t>
            </w:r>
            <w:r w:rsidRPr="00E674EE">
              <w:rPr>
                <w:lang w:val="en-US"/>
              </w:rPr>
              <w:t xml:space="preserve">Simultaneous presentation of multifocal choroiditis and acute zonal occult outer retinopathy in one eye. Br J Ophthalmol </w:t>
            </w:r>
            <w:proofErr w:type="gramStart"/>
            <w:r w:rsidRPr="00E674EE">
              <w:rPr>
                <w:lang w:val="en-US"/>
              </w:rPr>
              <w:t>2011;95:288</w:t>
            </w:r>
            <w:proofErr w:type="gramEnd"/>
            <w:r w:rsidRPr="00E674EE">
              <w:rPr>
                <w:lang w:val="en-US"/>
              </w:rPr>
              <w:t>,297-8</w:t>
            </w:r>
          </w:p>
        </w:tc>
        <w:tc>
          <w:tcPr>
            <w:tcW w:w="1418" w:type="dxa"/>
            <w:gridSpan w:val="2"/>
            <w:tcBorders>
              <w:top w:val="single" w:sz="4" w:space="0" w:color="auto"/>
              <w:left w:val="single" w:sz="4" w:space="0" w:color="auto"/>
              <w:bottom w:val="nil"/>
              <w:right w:val="nil"/>
            </w:tcBorders>
          </w:tcPr>
          <w:p w:rsidR="004142B0" w:rsidRDefault="004142B0" w:rsidP="004142B0">
            <w:pPr>
              <w:rPr>
                <w:lang w:val="en-US"/>
              </w:rPr>
            </w:pPr>
            <w:r>
              <w:rPr>
                <w:lang w:val="en-US"/>
              </w:rPr>
              <w:t>2017</w:t>
            </w:r>
          </w:p>
          <w:p w:rsidR="004142B0" w:rsidRDefault="004142B0" w:rsidP="004142B0">
            <w:pPr>
              <w:rPr>
                <w:lang w:val="en-US"/>
              </w:rPr>
            </w:pPr>
          </w:p>
          <w:p w:rsidR="004142B0" w:rsidRDefault="004142B0" w:rsidP="004142B0">
            <w:pPr>
              <w:rPr>
                <w:lang w:val="en-US"/>
              </w:rPr>
            </w:pPr>
          </w:p>
          <w:p w:rsidR="004142B0" w:rsidRDefault="004142B0" w:rsidP="004142B0">
            <w:pPr>
              <w:rPr>
                <w:lang w:val="en-US"/>
              </w:rPr>
            </w:pPr>
          </w:p>
          <w:p w:rsidR="004142B0" w:rsidRPr="00337A19" w:rsidRDefault="004142B0" w:rsidP="004142B0">
            <w:pPr>
              <w:rPr>
                <w:lang w:val="en-US"/>
              </w:rPr>
            </w:pPr>
            <w:r>
              <w:rPr>
                <w:lang w:val="en-US"/>
              </w:rPr>
              <w:t>2016</w:t>
            </w:r>
          </w:p>
        </w:tc>
      </w:tr>
      <w:tr w:rsidR="004142B0" w:rsidRPr="00337A19" w:rsidTr="00105CF8">
        <w:trPr>
          <w:gridBefore w:val="1"/>
          <w:wBefore w:w="75" w:type="dxa"/>
          <w:trHeight w:val="522"/>
        </w:trPr>
        <w:tc>
          <w:tcPr>
            <w:tcW w:w="2338" w:type="dxa"/>
            <w:gridSpan w:val="2"/>
            <w:tcBorders>
              <w:top w:val="nil"/>
              <w:left w:val="nil"/>
              <w:bottom w:val="single" w:sz="4" w:space="0" w:color="auto"/>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single" w:sz="4" w:space="0" w:color="auto"/>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Kandula S, Zweifel S, Freund KB. </w:t>
            </w:r>
            <w:r w:rsidRPr="00E674EE">
              <w:rPr>
                <w:lang w:val="en-US"/>
              </w:rPr>
              <w:t xml:space="preserve">Adult-onset vitelliform detachment unresponsive to monthly intravitreal ranibizumab. Ophthalmic Surg Lasers Imaging. 2010;41 </w:t>
            </w:r>
            <w:proofErr w:type="gramStart"/>
            <w:r w:rsidRPr="00E674EE">
              <w:rPr>
                <w:lang w:val="en-US"/>
              </w:rPr>
              <w:t>Suppl:S</w:t>
            </w:r>
            <w:proofErr w:type="gramEnd"/>
            <w:r w:rsidRPr="00E674EE">
              <w:rPr>
                <w:lang w:val="en-US"/>
              </w:rPr>
              <w:t>81-4.</w:t>
            </w:r>
          </w:p>
        </w:tc>
        <w:tc>
          <w:tcPr>
            <w:tcW w:w="1418" w:type="dxa"/>
            <w:gridSpan w:val="2"/>
            <w:tcBorders>
              <w:top w:val="nil"/>
              <w:left w:val="single" w:sz="4" w:space="0" w:color="auto"/>
              <w:bottom w:val="single" w:sz="4" w:space="0" w:color="auto"/>
              <w:right w:val="nil"/>
            </w:tcBorders>
          </w:tcPr>
          <w:p w:rsidR="004142B0" w:rsidRPr="00337A19" w:rsidRDefault="004142B0" w:rsidP="004142B0">
            <w:pPr>
              <w:rPr>
                <w:lang w:val="en-US"/>
              </w:rPr>
            </w:pPr>
            <w:r w:rsidRPr="00337A19">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r w:rsidRPr="00337A19">
              <w:rPr>
                <w:b/>
                <w:bCs/>
                <w:lang w:val="en-US"/>
              </w:rPr>
              <w:t>Reviews/Editorials</w:t>
            </w:r>
          </w:p>
        </w:tc>
        <w:tc>
          <w:tcPr>
            <w:tcW w:w="5670" w:type="dxa"/>
            <w:gridSpan w:val="2"/>
            <w:tcBorders>
              <w:top w:val="nil"/>
              <w:left w:val="single" w:sz="4" w:space="0" w:color="auto"/>
              <w:bottom w:val="nil"/>
              <w:right w:val="single" w:sz="4" w:space="0" w:color="auto"/>
            </w:tcBorders>
          </w:tcPr>
          <w:p w:rsidR="004142B0" w:rsidRPr="00947A18" w:rsidRDefault="004142B0" w:rsidP="00BF790D">
            <w:pPr>
              <w:pStyle w:val="Listenabsatz"/>
              <w:numPr>
                <w:ilvl w:val="0"/>
                <w:numId w:val="4"/>
              </w:numPr>
              <w:tabs>
                <w:tab w:val="left" w:pos="3280"/>
                <w:tab w:val="left" w:pos="3402"/>
                <w:tab w:val="left" w:pos="4536"/>
                <w:tab w:val="left" w:pos="6700"/>
              </w:tabs>
              <w:ind w:left="360"/>
              <w:rPr>
                <w:lang w:val="en-US"/>
              </w:rPr>
            </w:pPr>
            <w:r w:rsidRPr="00947A18">
              <w:rPr>
                <w:lang w:val="en-US"/>
              </w:rPr>
              <w:t>Zweifel SA, Keller P, Hasse B, Barthelmes D. Böni C. Clinical and Histopathologic Ocular Findings in Patients with Disseminated Mycobacterium chimaera Infection after Cardiothoracic Surgery, Letter to the Editor. Ophthalmology</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2018</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947A18" w:rsidRDefault="004142B0" w:rsidP="00BF790D">
            <w:pPr>
              <w:numPr>
                <w:ilvl w:val="0"/>
                <w:numId w:val="4"/>
              </w:numPr>
              <w:tabs>
                <w:tab w:val="left" w:pos="3280"/>
                <w:tab w:val="left" w:pos="3402"/>
                <w:tab w:val="left" w:pos="4536"/>
                <w:tab w:val="left" w:pos="6700"/>
              </w:tabs>
              <w:ind w:left="360"/>
              <w:rPr>
                <w:lang w:val="en-US"/>
              </w:rPr>
            </w:pPr>
            <w:r w:rsidRPr="00346AAE">
              <w:rPr>
                <w:lang w:val="it-IT"/>
              </w:rPr>
              <w:t xml:space="preserve">Toto L, dell’Omo R, Tosi GM, Querques G, Zweifel SA, Labbé. </w:t>
            </w:r>
            <w:r w:rsidRPr="00E674EE">
              <w:rPr>
                <w:lang w:val="en-US"/>
              </w:rPr>
              <w:t xml:space="preserve">Multimodal Imaging in Ophthalmology. J Ophthalmol </w:t>
            </w:r>
            <w:proofErr w:type="gramStart"/>
            <w:r w:rsidRPr="00E674EE">
              <w:rPr>
                <w:lang w:val="en-US"/>
              </w:rPr>
              <w:t>2016;2016:3120129</w:t>
            </w:r>
            <w:proofErr w:type="gramEnd"/>
            <w:r w:rsidRPr="00E674EE">
              <w:rPr>
                <w:lang w:val="en-US"/>
              </w:rPr>
              <w:t>.</w:t>
            </w:r>
          </w:p>
        </w:tc>
        <w:tc>
          <w:tcPr>
            <w:tcW w:w="1418" w:type="dxa"/>
            <w:gridSpan w:val="2"/>
            <w:tcBorders>
              <w:top w:val="nil"/>
              <w:left w:val="single" w:sz="4" w:space="0" w:color="auto"/>
              <w:bottom w:val="nil"/>
              <w:right w:val="nil"/>
            </w:tcBorders>
          </w:tcPr>
          <w:p w:rsidR="004142B0" w:rsidRDefault="004142B0" w:rsidP="004142B0">
            <w:pPr>
              <w:rPr>
                <w:lang w:val="en-US"/>
              </w:rPr>
            </w:pPr>
            <w:r>
              <w:rPr>
                <w:lang w:val="en-US"/>
              </w:rPr>
              <w:t>2017</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346AAE" w:rsidRDefault="004142B0" w:rsidP="00BF790D">
            <w:pPr>
              <w:numPr>
                <w:ilvl w:val="0"/>
                <w:numId w:val="4"/>
              </w:numPr>
              <w:tabs>
                <w:tab w:val="left" w:pos="2552"/>
                <w:tab w:val="left" w:pos="3280"/>
                <w:tab w:val="left" w:pos="3402"/>
                <w:tab w:val="left" w:pos="4536"/>
                <w:tab w:val="left" w:pos="6700"/>
              </w:tabs>
              <w:ind w:left="360"/>
              <w:rPr>
                <w:lang w:val="it-IT"/>
              </w:rPr>
            </w:pPr>
            <w:r w:rsidRPr="00E674EE">
              <w:rPr>
                <w:lang w:val="en-US"/>
              </w:rPr>
              <w:t xml:space="preserve">Freund KB, Zweifel SA, Engelbert M. Do we need a new classification for choroidal neovascularization in age-related macular degeneration? Editorial Retina </w:t>
            </w:r>
            <w:proofErr w:type="gramStart"/>
            <w:r w:rsidRPr="00E674EE">
              <w:rPr>
                <w:lang w:val="en-US"/>
              </w:rPr>
              <w:t>2010;30:1333</w:t>
            </w:r>
            <w:proofErr w:type="gramEnd"/>
            <w:r w:rsidRPr="00E674EE">
              <w:rPr>
                <w:lang w:val="en-US"/>
              </w:rPr>
              <w:t>-49</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DA477C"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it-IT"/>
              </w:rPr>
              <w:t xml:space="preserve">Spaide RF, Curcio CA, Zweifel SA. </w:t>
            </w:r>
            <w:r w:rsidRPr="00E674EE">
              <w:rPr>
                <w:lang w:val="en-US"/>
              </w:rPr>
              <w:t xml:space="preserve">Drusen, an old but new frontier. Editorial Retina </w:t>
            </w:r>
            <w:proofErr w:type="gramStart"/>
            <w:r w:rsidRPr="00E674EE">
              <w:rPr>
                <w:lang w:val="en-US"/>
              </w:rPr>
              <w:t>2010;30:1163</w:t>
            </w:r>
            <w:proofErr w:type="gramEnd"/>
            <w:r w:rsidRPr="00E674EE">
              <w:rPr>
                <w:lang w:val="en-US"/>
              </w:rPr>
              <w:t>-5.</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Engelbert M, Zweifel SA, Imamura Y, Fisher YL. </w:t>
            </w:r>
            <w:r w:rsidRPr="00E674EE">
              <w:rPr>
                <w:lang w:val="en-US"/>
              </w:rPr>
              <w:t xml:space="preserve">Spectral and time domain OCT measure identical retinal thickness if identical boundaries are selected for analysis. Eye </w:t>
            </w:r>
            <w:proofErr w:type="gramStart"/>
            <w:r w:rsidRPr="00E674EE">
              <w:rPr>
                <w:lang w:val="en-US"/>
              </w:rPr>
              <w:t>2010;24:193</w:t>
            </w:r>
            <w:proofErr w:type="gramEnd"/>
            <w:r w:rsidRPr="00E674EE">
              <w:rPr>
                <w:lang w:val="en-US"/>
              </w:rPr>
              <w:t xml:space="preserve"> (letter to the editor).</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Pr>
                <w:lang w:val="en-US"/>
              </w:rPr>
              <w:t>2010</w:t>
            </w:r>
          </w:p>
        </w:tc>
      </w:tr>
      <w:tr w:rsidR="004142B0" w:rsidRPr="00337A19" w:rsidTr="00105CF8">
        <w:trPr>
          <w:gridBefore w:val="1"/>
          <w:wBefore w:w="75" w:type="dxa"/>
          <w:trHeight w:val="522"/>
        </w:trPr>
        <w:tc>
          <w:tcPr>
            <w:tcW w:w="2338" w:type="dxa"/>
            <w:gridSpan w:val="2"/>
            <w:tcBorders>
              <w:top w:val="single" w:sz="4" w:space="0" w:color="auto"/>
              <w:left w:val="nil"/>
              <w:bottom w:val="nil"/>
              <w:right w:val="single" w:sz="4" w:space="0" w:color="auto"/>
            </w:tcBorders>
          </w:tcPr>
          <w:p w:rsidR="004142B0" w:rsidRPr="00337A19" w:rsidRDefault="004142B0" w:rsidP="004142B0">
            <w:pPr>
              <w:rPr>
                <w:b/>
                <w:bCs/>
                <w:lang w:val="en-US"/>
              </w:rPr>
            </w:pPr>
            <w:proofErr w:type="gramStart"/>
            <w:r w:rsidRPr="00337A19">
              <w:rPr>
                <w:b/>
                <w:bCs/>
                <w:lang w:val="en-US"/>
              </w:rPr>
              <w:t>Non peer</w:t>
            </w:r>
            <w:proofErr w:type="gramEnd"/>
            <w:r w:rsidRPr="00337A19">
              <w:rPr>
                <w:b/>
                <w:bCs/>
                <w:lang w:val="en-US"/>
              </w:rPr>
              <w:t>-reviewed articles</w:t>
            </w:r>
          </w:p>
        </w:tc>
        <w:tc>
          <w:tcPr>
            <w:tcW w:w="5670" w:type="dxa"/>
            <w:gridSpan w:val="2"/>
            <w:tcBorders>
              <w:top w:val="single" w:sz="4" w:space="0" w:color="auto"/>
              <w:left w:val="single" w:sz="4" w:space="0" w:color="auto"/>
              <w:bottom w:val="nil"/>
              <w:right w:val="single" w:sz="4" w:space="0" w:color="auto"/>
            </w:tcBorders>
          </w:tcPr>
          <w:p w:rsidR="004142B0" w:rsidRPr="00E674EE" w:rsidRDefault="004142B0" w:rsidP="004142B0">
            <w:pPr>
              <w:numPr>
                <w:ilvl w:val="0"/>
                <w:numId w:val="6"/>
              </w:numPr>
              <w:tabs>
                <w:tab w:val="left" w:pos="356"/>
                <w:tab w:val="left" w:pos="3280"/>
                <w:tab w:val="left" w:pos="3402"/>
                <w:tab w:val="left" w:pos="4536"/>
                <w:tab w:val="left" w:pos="6700"/>
              </w:tabs>
              <w:ind w:left="356" w:hanging="356"/>
              <w:rPr>
                <w:lang w:val="en-US"/>
              </w:rPr>
            </w:pPr>
            <w:r w:rsidRPr="00346AAE">
              <w:rPr>
                <w:lang w:val="de-CH"/>
              </w:rPr>
              <w:t xml:space="preserve">Zweifel SA. Was tun bei einem Riss im retinalen Pigmentepithel. </w:t>
            </w:r>
            <w:r w:rsidRPr="00E674EE">
              <w:rPr>
                <w:lang w:val="en-US"/>
              </w:rPr>
              <w:t>Ophthalmochirurgie.</w:t>
            </w:r>
          </w:p>
          <w:p w:rsidR="004142B0" w:rsidRPr="00E674EE" w:rsidRDefault="004142B0" w:rsidP="004142B0">
            <w:pPr>
              <w:numPr>
                <w:ilvl w:val="0"/>
                <w:numId w:val="6"/>
              </w:numPr>
              <w:tabs>
                <w:tab w:val="left" w:pos="356"/>
                <w:tab w:val="left" w:pos="3280"/>
                <w:tab w:val="left" w:pos="3402"/>
                <w:tab w:val="left" w:pos="4536"/>
                <w:tab w:val="left" w:pos="6700"/>
              </w:tabs>
              <w:ind w:left="356" w:hanging="356"/>
              <w:rPr>
                <w:lang w:val="en-US"/>
              </w:rPr>
            </w:pPr>
            <w:r w:rsidRPr="00E674EE">
              <w:rPr>
                <w:lang w:val="en-US"/>
              </w:rPr>
              <w:t>Peiretti E, Zweifel SA. Reliable therapeutic modalities to treat age-related macular degeneration. Highlights of Ophthalmology 2013;</w:t>
            </w:r>
            <w:proofErr w:type="gramStart"/>
            <w:r w:rsidRPr="00E674EE">
              <w:rPr>
                <w:lang w:val="en-US"/>
              </w:rPr>
              <w:t>41;No</w:t>
            </w:r>
            <w:proofErr w:type="gramEnd"/>
            <w:r w:rsidRPr="00E674EE">
              <w:rPr>
                <w:lang w:val="en-US"/>
              </w:rPr>
              <w:t xml:space="preserve"> 6.</w:t>
            </w:r>
          </w:p>
        </w:tc>
        <w:tc>
          <w:tcPr>
            <w:tcW w:w="1418" w:type="dxa"/>
            <w:gridSpan w:val="2"/>
            <w:tcBorders>
              <w:top w:val="single" w:sz="4" w:space="0" w:color="auto"/>
              <w:left w:val="single" w:sz="4" w:space="0" w:color="auto"/>
              <w:bottom w:val="nil"/>
              <w:right w:val="nil"/>
            </w:tcBorders>
          </w:tcPr>
          <w:p w:rsidR="004142B0" w:rsidRPr="00337A19" w:rsidRDefault="004142B0" w:rsidP="004142B0">
            <w:pPr>
              <w:rPr>
                <w:lang w:val="en-US"/>
              </w:rPr>
            </w:pPr>
            <w:r w:rsidRPr="00337A19">
              <w:rPr>
                <w:lang w:val="en-US"/>
              </w:rPr>
              <w:t>2014</w:t>
            </w:r>
          </w:p>
          <w:p w:rsidR="004142B0" w:rsidRPr="00337A19" w:rsidRDefault="004142B0" w:rsidP="004142B0">
            <w:pPr>
              <w:rPr>
                <w:lang w:val="en-US"/>
              </w:rPr>
            </w:pPr>
          </w:p>
          <w:p w:rsidR="004142B0" w:rsidRPr="00337A19" w:rsidRDefault="004142B0" w:rsidP="004142B0">
            <w:pPr>
              <w:rPr>
                <w:lang w:val="en-US"/>
              </w:rPr>
            </w:pPr>
            <w:r w:rsidRPr="00337A19">
              <w:rPr>
                <w:lang w:val="en-US"/>
              </w:rPr>
              <w:t>2013</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4142B0">
            <w:pPr>
              <w:numPr>
                <w:ilvl w:val="0"/>
                <w:numId w:val="6"/>
              </w:numPr>
              <w:tabs>
                <w:tab w:val="left" w:pos="356"/>
                <w:tab w:val="left" w:pos="3280"/>
                <w:tab w:val="left" w:pos="3402"/>
                <w:tab w:val="left" w:pos="4536"/>
                <w:tab w:val="left" w:pos="6700"/>
              </w:tabs>
              <w:ind w:left="356" w:hanging="356"/>
              <w:rPr>
                <w:lang w:val="en-US"/>
              </w:rPr>
            </w:pPr>
            <w:r w:rsidRPr="00346AAE">
              <w:rPr>
                <w:lang w:val="de-CH"/>
              </w:rPr>
              <w:t xml:space="preserve">Zweifel SA. “Spectral-Domain”-optische Kohärenztomographie: Eintauchen in eine neue Welt. </w:t>
            </w:r>
            <w:r w:rsidRPr="00E674EE">
              <w:rPr>
                <w:lang w:val="en-US"/>
              </w:rPr>
              <w:t>Medical Tribune, August 2010.</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2010</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346AAE">
              <w:rPr>
                <w:lang w:val="de-CH"/>
              </w:rPr>
              <w:t xml:space="preserve">Barbazetto I, Zweifel SA, Engelbert M, Freund KB, Slakter JS. </w:t>
            </w:r>
            <w:r w:rsidRPr="00E674EE">
              <w:rPr>
                <w:lang w:val="en-US"/>
              </w:rPr>
              <w:t>Spectral-domain Optical Coherence Tomography: A Real-world Comparison. Retinal Physician, June 2009.</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Zweifel SA, Freund KB. The ASRS X-Files: Basal Laminar Drusen (BLD) with Secondary Vitelliform Detachment. Retina Times, Winter 2009 Issue.</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nil"/>
              <w:left w:val="nil"/>
              <w:bottom w:val="nil"/>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nil"/>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Zweifel SA, Freund KB. The ASRS X-Files: Fovea Plana, Retina Times, Spring 2009 Issue</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522"/>
        </w:trPr>
        <w:tc>
          <w:tcPr>
            <w:tcW w:w="2338" w:type="dxa"/>
            <w:gridSpan w:val="2"/>
            <w:tcBorders>
              <w:top w:val="nil"/>
              <w:left w:val="nil"/>
              <w:bottom w:val="single" w:sz="4" w:space="0" w:color="auto"/>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single" w:sz="4" w:space="0" w:color="auto"/>
              <w:right w:val="single" w:sz="4" w:space="0" w:color="auto"/>
            </w:tcBorders>
          </w:tcPr>
          <w:p w:rsidR="004142B0" w:rsidRPr="00E674EE" w:rsidRDefault="004142B0" w:rsidP="00BF790D">
            <w:pPr>
              <w:numPr>
                <w:ilvl w:val="0"/>
                <w:numId w:val="4"/>
              </w:numPr>
              <w:tabs>
                <w:tab w:val="left" w:pos="2552"/>
                <w:tab w:val="left" w:pos="3280"/>
                <w:tab w:val="left" w:pos="3402"/>
                <w:tab w:val="left" w:pos="4536"/>
                <w:tab w:val="left" w:pos="6700"/>
              </w:tabs>
              <w:ind w:left="360"/>
              <w:rPr>
                <w:lang w:val="en-US"/>
              </w:rPr>
            </w:pPr>
            <w:r w:rsidRPr="00E674EE">
              <w:rPr>
                <w:lang w:val="en-US"/>
              </w:rPr>
              <w:t xml:space="preserve">Zweifel SA, Freund KB. The ASRS X-Files: Unusual Combination of Two Distinct and Likely Unrelated Diagnoses: Macular Telangiectasia Type 2 and Central Serous Chorioretinopathy. </w:t>
            </w:r>
            <w:r>
              <w:rPr>
                <w:lang w:val="en-US"/>
              </w:rPr>
              <w:t>Retina Times, Summer 2009 Issue.</w:t>
            </w:r>
          </w:p>
        </w:tc>
        <w:tc>
          <w:tcPr>
            <w:tcW w:w="1418" w:type="dxa"/>
            <w:gridSpan w:val="2"/>
            <w:tcBorders>
              <w:top w:val="nil"/>
              <w:left w:val="single" w:sz="4" w:space="0" w:color="auto"/>
              <w:bottom w:val="single" w:sz="4" w:space="0" w:color="auto"/>
              <w:right w:val="nil"/>
            </w:tcBorders>
          </w:tcPr>
          <w:p w:rsidR="004142B0" w:rsidRPr="00337A19" w:rsidRDefault="004142B0" w:rsidP="004142B0">
            <w:pPr>
              <w:rPr>
                <w:lang w:val="en-US"/>
              </w:rPr>
            </w:pPr>
            <w:r w:rsidRPr="00337A19">
              <w:rPr>
                <w:lang w:val="en-US"/>
              </w:rPr>
              <w:t>2009</w:t>
            </w:r>
          </w:p>
        </w:tc>
      </w:tr>
      <w:tr w:rsidR="004142B0" w:rsidRPr="00337A19" w:rsidTr="00105CF8">
        <w:trPr>
          <w:gridBefore w:val="1"/>
          <w:wBefore w:w="75" w:type="dxa"/>
          <w:trHeight w:val="850"/>
        </w:trPr>
        <w:tc>
          <w:tcPr>
            <w:tcW w:w="2338"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c>
          <w:tcPr>
            <w:tcW w:w="5670" w:type="dxa"/>
            <w:gridSpan w:val="2"/>
            <w:tcBorders>
              <w:top w:val="single" w:sz="4" w:space="0" w:color="auto"/>
              <w:left w:val="nil"/>
              <w:bottom w:val="nil"/>
              <w:right w:val="nil"/>
            </w:tcBorders>
            <w:shd w:val="clear" w:color="auto" w:fill="auto"/>
          </w:tcPr>
          <w:p w:rsidR="004142B0" w:rsidRPr="00E674EE" w:rsidRDefault="004142B0" w:rsidP="004142B0">
            <w:pPr>
              <w:rPr>
                <w:b/>
                <w:color w:val="FFFFFF"/>
                <w:lang w:val="en-US"/>
              </w:rPr>
            </w:pPr>
          </w:p>
        </w:tc>
        <w:tc>
          <w:tcPr>
            <w:tcW w:w="1418"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r>
      <w:tr w:rsidR="004142B0" w:rsidRPr="00337A19" w:rsidTr="00105CF8">
        <w:trPr>
          <w:gridBefore w:val="1"/>
          <w:wBefore w:w="75" w:type="dxa"/>
          <w:trHeight w:val="226"/>
        </w:trPr>
        <w:tc>
          <w:tcPr>
            <w:tcW w:w="2338"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r w:rsidRPr="00337A19">
              <w:rPr>
                <w:b/>
                <w:color w:val="FFFFFF"/>
                <w:sz w:val="22"/>
                <w:lang w:val="en-US"/>
              </w:rPr>
              <w:t xml:space="preserve">Memberships  </w:t>
            </w:r>
          </w:p>
        </w:tc>
        <w:tc>
          <w:tcPr>
            <w:tcW w:w="5670" w:type="dxa"/>
            <w:gridSpan w:val="2"/>
            <w:tcBorders>
              <w:top w:val="nil"/>
              <w:left w:val="nil"/>
              <w:bottom w:val="nil"/>
              <w:right w:val="nil"/>
            </w:tcBorders>
            <w:shd w:val="solid" w:color="auto" w:fill="auto"/>
          </w:tcPr>
          <w:p w:rsidR="004142B0" w:rsidRPr="00E674EE" w:rsidRDefault="004142B0" w:rsidP="004142B0">
            <w:pPr>
              <w:rPr>
                <w:b/>
                <w:color w:val="FFFFFF"/>
                <w:sz w:val="22"/>
                <w:lang w:val="en-US"/>
              </w:rPr>
            </w:pPr>
          </w:p>
        </w:tc>
        <w:tc>
          <w:tcPr>
            <w:tcW w:w="1418"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p>
        </w:tc>
      </w:tr>
      <w:tr w:rsidR="004142B0" w:rsidRPr="00337A19" w:rsidTr="00105CF8">
        <w:trPr>
          <w:gridBefore w:val="1"/>
          <w:wBefore w:w="75" w:type="dxa"/>
          <w:trHeight w:val="522"/>
        </w:trPr>
        <w:tc>
          <w:tcPr>
            <w:tcW w:w="2338" w:type="dxa"/>
            <w:gridSpan w:val="2"/>
            <w:tcBorders>
              <w:top w:val="nil"/>
              <w:left w:val="nil"/>
              <w:bottom w:val="single" w:sz="4" w:space="0" w:color="auto"/>
              <w:right w:val="single" w:sz="4" w:space="0" w:color="auto"/>
            </w:tcBorders>
          </w:tcPr>
          <w:p w:rsidR="004142B0" w:rsidRPr="00337A19" w:rsidRDefault="004142B0" w:rsidP="004142B0">
            <w:pPr>
              <w:rPr>
                <w:b/>
                <w:bCs/>
                <w:lang w:val="en-US"/>
              </w:rPr>
            </w:pPr>
          </w:p>
        </w:tc>
        <w:tc>
          <w:tcPr>
            <w:tcW w:w="5670" w:type="dxa"/>
            <w:gridSpan w:val="2"/>
            <w:tcBorders>
              <w:top w:val="nil"/>
              <w:left w:val="single" w:sz="4" w:space="0" w:color="auto"/>
              <w:bottom w:val="single" w:sz="4" w:space="0" w:color="auto"/>
              <w:right w:val="single" w:sz="4" w:space="0" w:color="auto"/>
            </w:tcBorders>
          </w:tcPr>
          <w:p w:rsidR="004142B0" w:rsidRDefault="004142B0" w:rsidP="004142B0">
            <w:pPr>
              <w:numPr>
                <w:ilvl w:val="0"/>
                <w:numId w:val="5"/>
              </w:numPr>
              <w:tabs>
                <w:tab w:val="clear" w:pos="920"/>
                <w:tab w:val="num" w:pos="356"/>
              </w:tabs>
              <w:ind w:hanging="920"/>
              <w:rPr>
                <w:lang w:val="en-US"/>
              </w:rPr>
            </w:pPr>
            <w:r>
              <w:rPr>
                <w:lang w:val="en-US"/>
              </w:rPr>
              <w:t>Club Jules Gonin</w:t>
            </w:r>
          </w:p>
          <w:p w:rsidR="004142B0" w:rsidRPr="00E674EE" w:rsidRDefault="004142B0" w:rsidP="004142B0">
            <w:pPr>
              <w:numPr>
                <w:ilvl w:val="0"/>
                <w:numId w:val="5"/>
              </w:numPr>
              <w:tabs>
                <w:tab w:val="clear" w:pos="920"/>
                <w:tab w:val="num" w:pos="356"/>
              </w:tabs>
              <w:ind w:hanging="920"/>
              <w:rPr>
                <w:lang w:val="en-US"/>
              </w:rPr>
            </w:pPr>
            <w:r w:rsidRPr="00E674EE">
              <w:rPr>
                <w:lang w:val="en-US"/>
              </w:rPr>
              <w:t>The Swiss Ophthalmological Society</w:t>
            </w:r>
          </w:p>
          <w:p w:rsidR="004142B0" w:rsidRPr="00E674EE" w:rsidRDefault="004142B0" w:rsidP="004142B0">
            <w:pPr>
              <w:numPr>
                <w:ilvl w:val="0"/>
                <w:numId w:val="5"/>
              </w:numPr>
              <w:tabs>
                <w:tab w:val="clear" w:pos="920"/>
                <w:tab w:val="num" w:pos="356"/>
              </w:tabs>
              <w:ind w:hanging="920"/>
              <w:rPr>
                <w:lang w:val="en-US"/>
              </w:rPr>
            </w:pPr>
            <w:r w:rsidRPr="00E674EE">
              <w:rPr>
                <w:lang w:val="en-US"/>
              </w:rPr>
              <w:t>The Swiss Medical Association</w:t>
            </w:r>
          </w:p>
          <w:p w:rsidR="004142B0" w:rsidRDefault="004142B0" w:rsidP="004142B0">
            <w:pPr>
              <w:numPr>
                <w:ilvl w:val="0"/>
                <w:numId w:val="5"/>
              </w:numPr>
              <w:tabs>
                <w:tab w:val="clear" w:pos="920"/>
                <w:tab w:val="num" w:pos="356"/>
              </w:tabs>
              <w:ind w:hanging="920"/>
              <w:rPr>
                <w:lang w:val="en-US"/>
              </w:rPr>
            </w:pPr>
            <w:r w:rsidRPr="00E674EE">
              <w:rPr>
                <w:lang w:val="en-US"/>
              </w:rPr>
              <w:t>The Swiss Vitreoretinal Group</w:t>
            </w:r>
          </w:p>
          <w:p w:rsidR="004142B0" w:rsidRPr="00E674EE" w:rsidRDefault="004142B0" w:rsidP="004142B0">
            <w:pPr>
              <w:numPr>
                <w:ilvl w:val="0"/>
                <w:numId w:val="5"/>
              </w:numPr>
              <w:tabs>
                <w:tab w:val="clear" w:pos="920"/>
                <w:tab w:val="num" w:pos="356"/>
              </w:tabs>
              <w:ind w:hanging="920"/>
              <w:rPr>
                <w:lang w:val="en-US"/>
              </w:rPr>
            </w:pPr>
            <w:r w:rsidRPr="00E674EE">
              <w:rPr>
                <w:lang w:val="en-US"/>
              </w:rPr>
              <w:t>Association for Research in Vision and Ophthalmology</w:t>
            </w:r>
          </w:p>
          <w:p w:rsidR="004142B0" w:rsidRPr="008517F8" w:rsidRDefault="004142B0" w:rsidP="004142B0">
            <w:pPr>
              <w:numPr>
                <w:ilvl w:val="0"/>
                <w:numId w:val="5"/>
              </w:numPr>
              <w:tabs>
                <w:tab w:val="clear" w:pos="920"/>
                <w:tab w:val="num" w:pos="356"/>
              </w:tabs>
              <w:ind w:hanging="920"/>
              <w:rPr>
                <w:lang w:val="en-US"/>
              </w:rPr>
            </w:pPr>
            <w:r w:rsidRPr="00E674EE">
              <w:rPr>
                <w:lang w:val="en-US"/>
              </w:rPr>
              <w:t>The A</w:t>
            </w:r>
            <w:r>
              <w:rPr>
                <w:lang w:val="en-US"/>
              </w:rPr>
              <w:t>merican Academy of Ophthalmology</w:t>
            </w:r>
          </w:p>
          <w:p w:rsidR="004142B0" w:rsidRPr="00E674EE" w:rsidRDefault="004142B0" w:rsidP="004142B0">
            <w:pPr>
              <w:numPr>
                <w:ilvl w:val="0"/>
                <w:numId w:val="5"/>
              </w:numPr>
              <w:tabs>
                <w:tab w:val="clear" w:pos="920"/>
                <w:tab w:val="num" w:pos="356"/>
              </w:tabs>
              <w:ind w:hanging="920"/>
              <w:rPr>
                <w:lang w:val="en-US"/>
              </w:rPr>
            </w:pPr>
            <w:r>
              <w:rPr>
                <w:lang w:val="en-US"/>
              </w:rPr>
              <w:t>EURETINA</w:t>
            </w:r>
          </w:p>
          <w:p w:rsidR="004142B0" w:rsidRDefault="004142B0" w:rsidP="004142B0">
            <w:pPr>
              <w:numPr>
                <w:ilvl w:val="0"/>
                <w:numId w:val="5"/>
              </w:numPr>
              <w:tabs>
                <w:tab w:val="clear" w:pos="920"/>
              </w:tabs>
              <w:ind w:left="355" w:hanging="355"/>
              <w:rPr>
                <w:lang w:val="en-US"/>
              </w:rPr>
            </w:pPr>
            <w:r w:rsidRPr="00E674EE">
              <w:rPr>
                <w:lang w:val="en-US"/>
              </w:rPr>
              <w:t>EVICR.net (European Vision Clinical Research): Age-related macular degeneration expert committee member</w:t>
            </w:r>
          </w:p>
          <w:p w:rsidR="004142B0" w:rsidRPr="008517F8" w:rsidRDefault="004142B0" w:rsidP="004142B0">
            <w:pPr>
              <w:numPr>
                <w:ilvl w:val="0"/>
                <w:numId w:val="5"/>
              </w:numPr>
              <w:tabs>
                <w:tab w:val="clear" w:pos="920"/>
              </w:tabs>
              <w:ind w:left="355" w:hanging="355"/>
              <w:rPr>
                <w:lang w:val="en-US"/>
              </w:rPr>
            </w:pPr>
            <w:r>
              <w:rPr>
                <w:lang w:val="en-US"/>
              </w:rPr>
              <w:t>ESASO</w:t>
            </w:r>
          </w:p>
        </w:tc>
        <w:tc>
          <w:tcPr>
            <w:tcW w:w="1418" w:type="dxa"/>
            <w:gridSpan w:val="2"/>
            <w:tcBorders>
              <w:top w:val="nil"/>
              <w:left w:val="single" w:sz="4" w:space="0" w:color="auto"/>
              <w:bottom w:val="single" w:sz="4" w:space="0" w:color="auto"/>
              <w:right w:val="nil"/>
            </w:tcBorders>
          </w:tcPr>
          <w:p w:rsidR="004142B0" w:rsidRPr="00337A19" w:rsidRDefault="004142B0" w:rsidP="004142B0">
            <w:pPr>
              <w:rPr>
                <w:lang w:val="en-US"/>
              </w:rPr>
            </w:pPr>
          </w:p>
        </w:tc>
      </w:tr>
      <w:tr w:rsidR="004142B0" w:rsidRPr="00337A19" w:rsidTr="00105CF8">
        <w:trPr>
          <w:gridBefore w:val="1"/>
          <w:wBefore w:w="75" w:type="dxa"/>
          <w:trHeight w:val="271"/>
        </w:trPr>
        <w:tc>
          <w:tcPr>
            <w:tcW w:w="2338"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c>
          <w:tcPr>
            <w:tcW w:w="5670" w:type="dxa"/>
            <w:gridSpan w:val="2"/>
            <w:tcBorders>
              <w:top w:val="single" w:sz="4" w:space="0" w:color="auto"/>
              <w:left w:val="nil"/>
              <w:bottom w:val="nil"/>
              <w:right w:val="nil"/>
            </w:tcBorders>
            <w:shd w:val="clear" w:color="auto" w:fill="auto"/>
          </w:tcPr>
          <w:p w:rsidR="004142B0" w:rsidRPr="00E674EE" w:rsidRDefault="004142B0" w:rsidP="004142B0">
            <w:pPr>
              <w:rPr>
                <w:b/>
                <w:color w:val="FFFFFF"/>
                <w:lang w:val="en-US"/>
              </w:rPr>
            </w:pPr>
          </w:p>
        </w:tc>
        <w:tc>
          <w:tcPr>
            <w:tcW w:w="1418"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r>
      <w:tr w:rsidR="004142B0" w:rsidRPr="00337A19" w:rsidTr="00105CF8">
        <w:trPr>
          <w:gridBefore w:val="1"/>
          <w:wBefore w:w="75" w:type="dxa"/>
          <w:trHeight w:val="271"/>
        </w:trPr>
        <w:tc>
          <w:tcPr>
            <w:tcW w:w="2338"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r w:rsidRPr="00337A19">
              <w:rPr>
                <w:b/>
                <w:color w:val="FFFFFF"/>
                <w:sz w:val="22"/>
                <w:lang w:val="en-US"/>
              </w:rPr>
              <w:t>Reviewer</w:t>
            </w:r>
          </w:p>
        </w:tc>
        <w:tc>
          <w:tcPr>
            <w:tcW w:w="5670" w:type="dxa"/>
            <w:gridSpan w:val="2"/>
            <w:tcBorders>
              <w:top w:val="nil"/>
              <w:left w:val="nil"/>
              <w:bottom w:val="nil"/>
              <w:right w:val="nil"/>
            </w:tcBorders>
            <w:shd w:val="solid" w:color="auto" w:fill="auto"/>
          </w:tcPr>
          <w:p w:rsidR="004142B0" w:rsidRPr="00E674EE" w:rsidRDefault="004142B0" w:rsidP="004142B0">
            <w:pPr>
              <w:rPr>
                <w:b/>
                <w:color w:val="FFFFFF"/>
                <w:sz w:val="22"/>
                <w:lang w:val="en-US"/>
              </w:rPr>
            </w:pPr>
          </w:p>
        </w:tc>
        <w:tc>
          <w:tcPr>
            <w:tcW w:w="1418"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p>
        </w:tc>
      </w:tr>
      <w:tr w:rsidR="004142B0" w:rsidRPr="00337A19" w:rsidTr="00105CF8">
        <w:trPr>
          <w:gridBefore w:val="1"/>
          <w:wBefore w:w="75" w:type="dxa"/>
          <w:trHeight w:val="279"/>
        </w:trPr>
        <w:tc>
          <w:tcPr>
            <w:tcW w:w="2338" w:type="dxa"/>
            <w:gridSpan w:val="2"/>
            <w:tcBorders>
              <w:top w:val="nil"/>
              <w:left w:val="nil"/>
              <w:bottom w:val="single" w:sz="4" w:space="0" w:color="auto"/>
              <w:right w:val="single" w:sz="4" w:space="0" w:color="auto"/>
            </w:tcBorders>
          </w:tcPr>
          <w:p w:rsidR="004142B0" w:rsidRPr="00337A19" w:rsidRDefault="004142B0" w:rsidP="004142B0">
            <w:pPr>
              <w:rPr>
                <w:b/>
                <w:bCs/>
                <w:lang w:val="en-US"/>
              </w:rPr>
            </w:pPr>
            <w:r w:rsidRPr="00337A19">
              <w:rPr>
                <w:b/>
                <w:lang w:val="en-US"/>
              </w:rPr>
              <w:t>(</w:t>
            </w:r>
            <w:r w:rsidRPr="00337A19">
              <w:rPr>
                <w:b/>
                <w:sz w:val="22"/>
                <w:lang w:val="en-US"/>
              </w:rPr>
              <w:t>Peer-review)</w:t>
            </w:r>
          </w:p>
        </w:tc>
        <w:tc>
          <w:tcPr>
            <w:tcW w:w="5670" w:type="dxa"/>
            <w:gridSpan w:val="2"/>
            <w:tcBorders>
              <w:top w:val="nil"/>
              <w:left w:val="single" w:sz="4" w:space="0" w:color="auto"/>
              <w:bottom w:val="single" w:sz="4" w:space="0" w:color="auto"/>
              <w:right w:val="single" w:sz="4" w:space="0" w:color="auto"/>
            </w:tcBorders>
          </w:tcPr>
          <w:p w:rsidR="004142B0" w:rsidRPr="00E674EE" w:rsidRDefault="004142B0" w:rsidP="004142B0">
            <w:pPr>
              <w:widowControl w:val="0"/>
              <w:numPr>
                <w:ilvl w:val="0"/>
                <w:numId w:val="5"/>
              </w:numPr>
              <w:tabs>
                <w:tab w:val="clear" w:pos="920"/>
                <w:tab w:val="num" w:pos="356"/>
              </w:tabs>
              <w:ind w:left="919" w:hanging="919"/>
              <w:rPr>
                <w:lang w:val="en-US"/>
              </w:rPr>
            </w:pPr>
            <w:r w:rsidRPr="00E674EE">
              <w:rPr>
                <w:lang w:val="en-US"/>
              </w:rPr>
              <w:t>Ophthalmomogy</w:t>
            </w:r>
          </w:p>
          <w:p w:rsidR="004142B0" w:rsidRPr="00E674EE" w:rsidRDefault="004142B0" w:rsidP="004142B0">
            <w:pPr>
              <w:widowControl w:val="0"/>
              <w:numPr>
                <w:ilvl w:val="0"/>
                <w:numId w:val="5"/>
              </w:numPr>
              <w:tabs>
                <w:tab w:val="clear" w:pos="920"/>
                <w:tab w:val="num" w:pos="356"/>
              </w:tabs>
              <w:ind w:left="919" w:hanging="919"/>
              <w:rPr>
                <w:lang w:val="en-US"/>
              </w:rPr>
            </w:pPr>
            <w:r w:rsidRPr="00E674EE">
              <w:rPr>
                <w:lang w:val="en-US"/>
              </w:rPr>
              <w:t>Retina</w:t>
            </w:r>
          </w:p>
          <w:p w:rsidR="004142B0" w:rsidRPr="00E674EE" w:rsidRDefault="004142B0" w:rsidP="004142B0">
            <w:pPr>
              <w:widowControl w:val="0"/>
              <w:numPr>
                <w:ilvl w:val="0"/>
                <w:numId w:val="5"/>
              </w:numPr>
              <w:tabs>
                <w:tab w:val="clear" w:pos="920"/>
                <w:tab w:val="num" w:pos="356"/>
              </w:tabs>
              <w:ind w:left="919" w:hanging="919"/>
              <w:rPr>
                <w:lang w:val="en-US"/>
              </w:rPr>
            </w:pPr>
            <w:r w:rsidRPr="00E674EE">
              <w:rPr>
                <w:lang w:val="en-US"/>
              </w:rPr>
              <w:t>Retinal Cases and Brief Reports</w:t>
            </w:r>
          </w:p>
          <w:p w:rsidR="004142B0" w:rsidRPr="00E674EE" w:rsidRDefault="004142B0" w:rsidP="004142B0">
            <w:pPr>
              <w:widowControl w:val="0"/>
              <w:numPr>
                <w:ilvl w:val="0"/>
                <w:numId w:val="5"/>
              </w:numPr>
              <w:tabs>
                <w:tab w:val="clear" w:pos="920"/>
                <w:tab w:val="num" w:pos="356"/>
              </w:tabs>
              <w:ind w:left="919" w:hanging="919"/>
              <w:rPr>
                <w:lang w:val="en-US"/>
              </w:rPr>
            </w:pPr>
            <w:r w:rsidRPr="00E674EE">
              <w:rPr>
                <w:lang w:val="en-US"/>
              </w:rPr>
              <w:t>Archives of Ophthalmology/ JAMA Ophthalmology</w:t>
            </w:r>
          </w:p>
          <w:p w:rsidR="004142B0" w:rsidRPr="00E674EE" w:rsidRDefault="004142B0" w:rsidP="004142B0">
            <w:pPr>
              <w:widowControl w:val="0"/>
              <w:numPr>
                <w:ilvl w:val="0"/>
                <w:numId w:val="5"/>
              </w:numPr>
              <w:tabs>
                <w:tab w:val="clear" w:pos="920"/>
                <w:tab w:val="num" w:pos="356"/>
              </w:tabs>
              <w:ind w:left="919" w:hanging="919"/>
              <w:rPr>
                <w:lang w:val="en-US"/>
              </w:rPr>
            </w:pPr>
            <w:r w:rsidRPr="00E674EE">
              <w:rPr>
                <w:lang w:val="en-US"/>
              </w:rPr>
              <w:t>Investigative Ophthalmology and Visual Sciences (IOVS)</w:t>
            </w:r>
          </w:p>
          <w:p w:rsidR="004142B0" w:rsidRPr="00E674EE" w:rsidRDefault="004142B0" w:rsidP="004142B0">
            <w:pPr>
              <w:widowControl w:val="0"/>
              <w:numPr>
                <w:ilvl w:val="0"/>
                <w:numId w:val="5"/>
              </w:numPr>
              <w:tabs>
                <w:tab w:val="clear" w:pos="920"/>
                <w:tab w:val="num" w:pos="356"/>
              </w:tabs>
              <w:ind w:left="919" w:hanging="919"/>
              <w:rPr>
                <w:lang w:val="en-US"/>
              </w:rPr>
            </w:pPr>
            <w:r w:rsidRPr="00E674EE">
              <w:rPr>
                <w:lang w:val="en-US"/>
              </w:rPr>
              <w:t>Der Ophthalmologe</w:t>
            </w:r>
          </w:p>
          <w:p w:rsidR="004142B0" w:rsidRDefault="004142B0" w:rsidP="004142B0">
            <w:pPr>
              <w:widowControl w:val="0"/>
              <w:numPr>
                <w:ilvl w:val="0"/>
                <w:numId w:val="5"/>
              </w:numPr>
              <w:tabs>
                <w:tab w:val="clear" w:pos="920"/>
                <w:tab w:val="num" w:pos="356"/>
              </w:tabs>
              <w:ind w:left="919" w:hanging="919"/>
              <w:rPr>
                <w:lang w:val="en-US"/>
              </w:rPr>
            </w:pPr>
            <w:r w:rsidRPr="00E674EE">
              <w:rPr>
                <w:lang w:val="en-US"/>
              </w:rPr>
              <w:t>Ocular Immunology and Inflammation</w:t>
            </w:r>
          </w:p>
          <w:p w:rsidR="004142B0" w:rsidRDefault="004142B0" w:rsidP="004142B0">
            <w:pPr>
              <w:widowControl w:val="0"/>
              <w:numPr>
                <w:ilvl w:val="0"/>
                <w:numId w:val="5"/>
              </w:numPr>
              <w:tabs>
                <w:tab w:val="clear" w:pos="920"/>
                <w:tab w:val="num" w:pos="356"/>
              </w:tabs>
              <w:ind w:left="919" w:hanging="919"/>
              <w:rPr>
                <w:lang w:val="en-US"/>
              </w:rPr>
            </w:pPr>
            <w:r>
              <w:rPr>
                <w:lang w:val="en-US"/>
              </w:rPr>
              <w:t>Opthalmologica</w:t>
            </w:r>
          </w:p>
          <w:p w:rsidR="004142B0" w:rsidRPr="00E674EE" w:rsidRDefault="004142B0" w:rsidP="004142B0">
            <w:pPr>
              <w:widowControl w:val="0"/>
              <w:numPr>
                <w:ilvl w:val="0"/>
                <w:numId w:val="5"/>
              </w:numPr>
              <w:tabs>
                <w:tab w:val="clear" w:pos="920"/>
                <w:tab w:val="num" w:pos="356"/>
              </w:tabs>
              <w:ind w:left="919" w:hanging="919"/>
              <w:rPr>
                <w:lang w:val="en-US"/>
              </w:rPr>
            </w:pPr>
            <w:r w:rsidRPr="00E674EE">
              <w:rPr>
                <w:rStyle w:val="jrnl"/>
                <w:lang w:val="en-US"/>
              </w:rPr>
              <w:t>Klin Monbl Augenheilkd</w:t>
            </w:r>
          </w:p>
        </w:tc>
        <w:tc>
          <w:tcPr>
            <w:tcW w:w="1418" w:type="dxa"/>
            <w:gridSpan w:val="2"/>
            <w:tcBorders>
              <w:top w:val="nil"/>
              <w:left w:val="single" w:sz="4" w:space="0" w:color="auto"/>
              <w:bottom w:val="single" w:sz="4" w:space="0" w:color="auto"/>
              <w:right w:val="nil"/>
            </w:tcBorders>
          </w:tcPr>
          <w:p w:rsidR="004142B0" w:rsidRPr="00337A19" w:rsidRDefault="004142B0" w:rsidP="004142B0">
            <w:pPr>
              <w:rPr>
                <w:lang w:val="en-US"/>
              </w:rPr>
            </w:pPr>
          </w:p>
        </w:tc>
      </w:tr>
      <w:tr w:rsidR="004142B0" w:rsidRPr="00337A19" w:rsidTr="00105CF8">
        <w:trPr>
          <w:gridBefore w:val="1"/>
          <w:wBefore w:w="75" w:type="dxa"/>
        </w:trPr>
        <w:tc>
          <w:tcPr>
            <w:tcW w:w="2338"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c>
          <w:tcPr>
            <w:tcW w:w="5670"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c>
          <w:tcPr>
            <w:tcW w:w="1418" w:type="dxa"/>
            <w:gridSpan w:val="2"/>
            <w:tcBorders>
              <w:top w:val="single" w:sz="4" w:space="0" w:color="auto"/>
              <w:left w:val="nil"/>
              <w:bottom w:val="nil"/>
              <w:right w:val="nil"/>
            </w:tcBorders>
            <w:shd w:val="clear" w:color="auto" w:fill="auto"/>
          </w:tcPr>
          <w:p w:rsidR="004142B0" w:rsidRPr="00337A19" w:rsidRDefault="004142B0" w:rsidP="004142B0">
            <w:pPr>
              <w:rPr>
                <w:b/>
                <w:color w:val="FFFFFF"/>
                <w:sz w:val="22"/>
                <w:lang w:val="en-US"/>
              </w:rPr>
            </w:pPr>
          </w:p>
        </w:tc>
      </w:tr>
      <w:tr w:rsidR="004142B0" w:rsidRPr="00337A19" w:rsidTr="00105CF8">
        <w:trPr>
          <w:gridBefore w:val="1"/>
          <w:wBefore w:w="75" w:type="dxa"/>
        </w:trPr>
        <w:tc>
          <w:tcPr>
            <w:tcW w:w="2338"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r w:rsidRPr="00337A19">
              <w:rPr>
                <w:b/>
                <w:color w:val="FFFFFF"/>
                <w:sz w:val="22"/>
                <w:lang w:val="en-US"/>
              </w:rPr>
              <w:t>Languages</w:t>
            </w:r>
          </w:p>
        </w:tc>
        <w:tc>
          <w:tcPr>
            <w:tcW w:w="5670"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p>
        </w:tc>
        <w:tc>
          <w:tcPr>
            <w:tcW w:w="1418" w:type="dxa"/>
            <w:gridSpan w:val="2"/>
            <w:tcBorders>
              <w:top w:val="nil"/>
              <w:left w:val="nil"/>
              <w:bottom w:val="nil"/>
              <w:right w:val="nil"/>
            </w:tcBorders>
            <w:shd w:val="solid" w:color="auto" w:fill="auto"/>
          </w:tcPr>
          <w:p w:rsidR="004142B0" w:rsidRPr="00337A19" w:rsidRDefault="004142B0" w:rsidP="004142B0">
            <w:pPr>
              <w:rPr>
                <w:b/>
                <w:color w:val="FFFFFF"/>
                <w:sz w:val="22"/>
                <w:lang w:val="en-US"/>
              </w:rPr>
            </w:pPr>
          </w:p>
        </w:tc>
      </w:tr>
      <w:tr w:rsidR="004142B0" w:rsidRPr="00337A19" w:rsidTr="00105CF8">
        <w:trPr>
          <w:gridBefore w:val="1"/>
          <w:wBefore w:w="75" w:type="dxa"/>
          <w:trHeight w:val="84"/>
        </w:trPr>
        <w:tc>
          <w:tcPr>
            <w:tcW w:w="2338" w:type="dxa"/>
            <w:gridSpan w:val="2"/>
            <w:tcBorders>
              <w:top w:val="nil"/>
              <w:left w:val="nil"/>
              <w:bottom w:val="nil"/>
              <w:right w:val="single" w:sz="4" w:space="0" w:color="auto"/>
            </w:tcBorders>
          </w:tcPr>
          <w:p w:rsidR="004142B0" w:rsidRPr="00337A19" w:rsidRDefault="004142B0" w:rsidP="004142B0">
            <w:pPr>
              <w:rPr>
                <w:b/>
                <w:lang w:val="en-US"/>
              </w:rPr>
            </w:pPr>
            <w:r w:rsidRPr="00337A19">
              <w:rPr>
                <w:b/>
                <w:lang w:val="en-US"/>
              </w:rPr>
              <w:t>Mother Tongue</w:t>
            </w:r>
          </w:p>
        </w:tc>
        <w:tc>
          <w:tcPr>
            <w:tcW w:w="5670" w:type="dxa"/>
            <w:gridSpan w:val="2"/>
            <w:tcBorders>
              <w:top w:val="nil"/>
              <w:left w:val="single" w:sz="4" w:space="0" w:color="auto"/>
              <w:bottom w:val="nil"/>
              <w:right w:val="single" w:sz="4" w:space="0" w:color="auto"/>
            </w:tcBorders>
          </w:tcPr>
          <w:p w:rsidR="004142B0" w:rsidRPr="00337A19" w:rsidRDefault="004142B0" w:rsidP="004142B0">
            <w:pPr>
              <w:numPr>
                <w:ilvl w:val="0"/>
                <w:numId w:val="3"/>
              </w:numPr>
              <w:rPr>
                <w:lang w:val="en-US"/>
              </w:rPr>
            </w:pPr>
            <w:r w:rsidRPr="00337A19">
              <w:rPr>
                <w:lang w:val="en-US"/>
              </w:rPr>
              <w:t>German</w:t>
            </w:r>
          </w:p>
        </w:tc>
        <w:tc>
          <w:tcPr>
            <w:tcW w:w="1418" w:type="dxa"/>
            <w:gridSpan w:val="2"/>
            <w:tcBorders>
              <w:top w:val="nil"/>
              <w:left w:val="single" w:sz="4" w:space="0" w:color="auto"/>
              <w:bottom w:val="nil"/>
              <w:right w:val="nil"/>
            </w:tcBorders>
          </w:tcPr>
          <w:p w:rsidR="004142B0" w:rsidRPr="00337A19" w:rsidRDefault="004142B0" w:rsidP="004142B0">
            <w:pPr>
              <w:rPr>
                <w:lang w:val="en-US"/>
              </w:rPr>
            </w:pPr>
          </w:p>
        </w:tc>
      </w:tr>
      <w:tr w:rsidR="004142B0" w:rsidRPr="00337A19" w:rsidTr="00105CF8">
        <w:trPr>
          <w:gridBefore w:val="1"/>
          <w:wBefore w:w="75" w:type="dxa"/>
          <w:trHeight w:val="262"/>
        </w:trPr>
        <w:tc>
          <w:tcPr>
            <w:tcW w:w="2338" w:type="dxa"/>
            <w:gridSpan w:val="2"/>
            <w:tcBorders>
              <w:top w:val="nil"/>
              <w:left w:val="nil"/>
              <w:bottom w:val="single" w:sz="4" w:space="0" w:color="auto"/>
              <w:right w:val="single" w:sz="4" w:space="0" w:color="auto"/>
            </w:tcBorders>
          </w:tcPr>
          <w:p w:rsidR="004142B0" w:rsidRPr="00337A19" w:rsidRDefault="004142B0" w:rsidP="004142B0">
            <w:pPr>
              <w:rPr>
                <w:b/>
                <w:lang w:val="en-US"/>
              </w:rPr>
            </w:pPr>
            <w:r w:rsidRPr="00337A19">
              <w:rPr>
                <w:b/>
                <w:lang w:val="en-US"/>
              </w:rPr>
              <w:t>Foreign Languages</w:t>
            </w:r>
          </w:p>
        </w:tc>
        <w:tc>
          <w:tcPr>
            <w:tcW w:w="5670" w:type="dxa"/>
            <w:gridSpan w:val="2"/>
            <w:tcBorders>
              <w:top w:val="nil"/>
              <w:left w:val="single" w:sz="4" w:space="0" w:color="auto"/>
              <w:bottom w:val="single" w:sz="4" w:space="0" w:color="auto"/>
              <w:right w:val="single" w:sz="4" w:space="0" w:color="auto"/>
            </w:tcBorders>
          </w:tcPr>
          <w:p w:rsidR="004142B0" w:rsidRPr="00337A19" w:rsidRDefault="004142B0" w:rsidP="004142B0">
            <w:pPr>
              <w:numPr>
                <w:ilvl w:val="0"/>
                <w:numId w:val="3"/>
              </w:numPr>
              <w:rPr>
                <w:lang w:val="en-US"/>
              </w:rPr>
            </w:pPr>
            <w:r w:rsidRPr="00337A19">
              <w:rPr>
                <w:lang w:val="en-US"/>
              </w:rPr>
              <w:t>English (spoken fluently and written)</w:t>
            </w:r>
          </w:p>
          <w:p w:rsidR="004142B0" w:rsidRPr="00337A19" w:rsidRDefault="004142B0" w:rsidP="004142B0">
            <w:pPr>
              <w:numPr>
                <w:ilvl w:val="0"/>
                <w:numId w:val="3"/>
              </w:numPr>
              <w:rPr>
                <w:lang w:val="en-US"/>
              </w:rPr>
            </w:pPr>
            <w:r w:rsidRPr="00337A19">
              <w:rPr>
                <w:lang w:val="en-US"/>
              </w:rPr>
              <w:t>French (spoken and written)</w:t>
            </w:r>
          </w:p>
          <w:p w:rsidR="004142B0" w:rsidRPr="00337A19" w:rsidRDefault="004142B0" w:rsidP="004142B0">
            <w:pPr>
              <w:numPr>
                <w:ilvl w:val="0"/>
                <w:numId w:val="3"/>
              </w:numPr>
              <w:rPr>
                <w:lang w:val="en-US"/>
              </w:rPr>
            </w:pPr>
            <w:r w:rsidRPr="00337A19">
              <w:rPr>
                <w:lang w:val="en-US"/>
              </w:rPr>
              <w:t>Latin, Greek (written)</w:t>
            </w:r>
          </w:p>
        </w:tc>
        <w:tc>
          <w:tcPr>
            <w:tcW w:w="1418" w:type="dxa"/>
            <w:gridSpan w:val="2"/>
            <w:tcBorders>
              <w:top w:val="nil"/>
              <w:left w:val="single" w:sz="4" w:space="0" w:color="auto"/>
              <w:bottom w:val="single" w:sz="4" w:space="0" w:color="auto"/>
              <w:right w:val="nil"/>
            </w:tcBorders>
          </w:tcPr>
          <w:p w:rsidR="004142B0" w:rsidRPr="00337A19" w:rsidRDefault="004142B0" w:rsidP="004142B0">
            <w:pPr>
              <w:rPr>
                <w:lang w:val="en-US"/>
              </w:rPr>
            </w:pPr>
          </w:p>
        </w:tc>
      </w:tr>
    </w:tbl>
    <w:p w:rsidR="003F1B9A" w:rsidRPr="00337A19" w:rsidRDefault="003F1B9A">
      <w:pPr>
        <w:rPr>
          <w:lang w:val="en-US"/>
        </w:rPr>
      </w:pPr>
    </w:p>
    <w:sectPr w:rsidR="003F1B9A" w:rsidRPr="00337A19" w:rsidSect="00AD6189">
      <w:headerReference w:type="default" r:id="rId9"/>
      <w:pgSz w:w="11906" w:h="16838" w:code="9"/>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2B8" w:rsidRDefault="00AB02B8">
      <w:r>
        <w:separator/>
      </w:r>
    </w:p>
  </w:endnote>
  <w:endnote w:type="continuationSeparator" w:id="0">
    <w:p w:rsidR="00AB02B8" w:rsidRDefault="00AB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2B8" w:rsidRDefault="00AB02B8">
      <w:r>
        <w:separator/>
      </w:r>
    </w:p>
  </w:footnote>
  <w:footnote w:type="continuationSeparator" w:id="0">
    <w:p w:rsidR="00AB02B8" w:rsidRDefault="00AB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CB2" w:rsidRDefault="004F4CB2">
    <w:pPr>
      <w:pStyle w:val="Kopfzeile"/>
      <w:tabs>
        <w:tab w:val="clear" w:pos="9072"/>
        <w:tab w:val="right" w:pos="9356"/>
      </w:tabs>
      <w:ind w:right="610"/>
      <w:rPr>
        <w:rFonts w:ascii="Arial" w:hAnsi="Arial" w:cs="Arial"/>
        <w:i/>
        <w:iCs/>
        <w:sz w:val="18"/>
      </w:rPr>
    </w:pPr>
    <w:r>
      <w:rPr>
        <w:i/>
        <w:iCs/>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168275</wp:posOffset>
              </wp:positionV>
              <wp:extent cx="6055995" cy="0"/>
              <wp:effectExtent l="0" t="0" r="1905"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BE3E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25pt" to="471.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">
              <o:lock v:ext="edit" shapetype="f"/>
            </v:line>
          </w:pict>
        </mc:Fallback>
      </mc:AlternateContent>
    </w:r>
    <w:r>
      <w:rPr>
        <w:i/>
        <w:iCs/>
        <w:sz w:val="18"/>
      </w:rPr>
      <w:t xml:space="preserve">Curriculum </w:t>
    </w:r>
    <w:proofErr w:type="gramStart"/>
    <w:r>
      <w:rPr>
        <w:i/>
        <w:iCs/>
        <w:sz w:val="18"/>
      </w:rPr>
      <w:t>Vitae  Sandrine</w:t>
    </w:r>
    <w:proofErr w:type="gramEnd"/>
    <w:r>
      <w:rPr>
        <w:i/>
        <w:iCs/>
        <w:sz w:val="18"/>
      </w:rPr>
      <w:t xml:space="preserve"> Zweifel</w:t>
    </w:r>
    <w:r>
      <w:rPr>
        <w:rFonts w:ascii="Arial" w:hAnsi="Arial" w:cs="Arial"/>
        <w:i/>
        <w:iCs/>
        <w:sz w:val="18"/>
      </w:rPr>
      <w:tab/>
    </w:r>
    <w:r>
      <w:rPr>
        <w:rFonts w:ascii="Arial" w:hAnsi="Arial" w:cs="Arial"/>
        <w:i/>
        <w:iCs/>
        <w:sz w:val="18"/>
      </w:rPr>
      <w:tab/>
    </w:r>
    <w:r>
      <w:rPr>
        <w:rFonts w:ascii="Arial" w:hAnsi="Arial" w:cs="Arial"/>
        <w:i/>
        <w:iCs/>
        <w:sz w:val="18"/>
      </w:rPr>
      <w:fldChar w:fldCharType="begin"/>
    </w:r>
    <w:r>
      <w:rPr>
        <w:rFonts w:ascii="Arial" w:hAnsi="Arial" w:cs="Arial"/>
        <w:i/>
        <w:iCs/>
        <w:sz w:val="18"/>
      </w:rPr>
      <w:instrText xml:space="preserve"> DATE \@ "dd.MM.yyyy" </w:instrText>
    </w:r>
    <w:r>
      <w:rPr>
        <w:rFonts w:ascii="Arial" w:hAnsi="Arial" w:cs="Arial"/>
        <w:i/>
        <w:iCs/>
        <w:sz w:val="18"/>
      </w:rPr>
      <w:fldChar w:fldCharType="separate"/>
    </w:r>
    <w:r w:rsidR="00DC3F46">
      <w:rPr>
        <w:rFonts w:ascii="Arial" w:hAnsi="Arial" w:cs="Arial"/>
        <w:i/>
        <w:iCs/>
        <w:noProof/>
        <w:sz w:val="18"/>
      </w:rPr>
      <w:t>24.02.2019</w:t>
    </w:r>
    <w:r>
      <w:rPr>
        <w:rFonts w:ascii="Arial" w:hAnsi="Arial" w:cs="Arial"/>
        <w:i/>
        <w:iCs/>
        <w:sz w:val="18"/>
      </w:rPr>
      <w:fldChar w:fldCharType="end"/>
    </w:r>
    <w:r>
      <w:rPr>
        <w:rFonts w:ascii="Arial" w:hAnsi="Arial" w:cs="Arial"/>
        <w:i/>
        <w:iCs/>
        <w:sz w:val="18"/>
      </w:rPr>
      <w:t xml:space="preserve">            </w:t>
    </w:r>
    <w:r>
      <w:rPr>
        <w:rStyle w:val="Seitenzahl"/>
        <w:rFonts w:ascii="Arial" w:hAnsi="Arial" w:cs="Arial"/>
        <w:i/>
        <w:iCs/>
        <w:sz w:val="18"/>
      </w:rPr>
      <w:fldChar w:fldCharType="begin"/>
    </w:r>
    <w:r>
      <w:rPr>
        <w:rStyle w:val="Seitenzahl"/>
        <w:rFonts w:ascii="Arial" w:hAnsi="Arial" w:cs="Arial"/>
        <w:i/>
        <w:iCs/>
        <w:sz w:val="18"/>
      </w:rPr>
      <w:instrText xml:space="preserve"> PAGE </w:instrText>
    </w:r>
    <w:r>
      <w:rPr>
        <w:rStyle w:val="Seitenzahl"/>
        <w:rFonts w:ascii="Arial" w:hAnsi="Arial" w:cs="Arial"/>
        <w:i/>
        <w:iCs/>
        <w:sz w:val="18"/>
      </w:rPr>
      <w:fldChar w:fldCharType="separate"/>
    </w:r>
    <w:r w:rsidR="00D16AE2">
      <w:rPr>
        <w:rStyle w:val="Seitenzahl"/>
        <w:rFonts w:ascii="Arial" w:hAnsi="Arial" w:cs="Arial"/>
        <w:i/>
        <w:iCs/>
        <w:noProof/>
        <w:sz w:val="18"/>
      </w:rPr>
      <w:t>4</w:t>
    </w:r>
    <w:r>
      <w:rPr>
        <w:rStyle w:val="Seitenzahl"/>
        <w:rFonts w:ascii="Arial" w:hAnsi="Arial" w:cs="Arial"/>
        <w:i/>
        <w:iCs/>
        <w:sz w:val="18"/>
      </w:rPr>
      <w:fldChar w:fldCharType="end"/>
    </w:r>
    <w:r>
      <w:rPr>
        <w:rStyle w:val="Seitenzahl"/>
        <w:rFonts w:ascii="Arial" w:hAnsi="Arial" w:cs="Arial"/>
        <w:i/>
        <w:iCs/>
        <w:sz w:val="18"/>
      </w:rPr>
      <w:t xml:space="preserve"> / </w:t>
    </w:r>
    <w:r>
      <w:rPr>
        <w:rStyle w:val="Seitenzahl"/>
        <w:rFonts w:ascii="Arial" w:hAnsi="Arial" w:cs="Arial"/>
        <w:sz w:val="18"/>
      </w:rPr>
      <w:fldChar w:fldCharType="begin"/>
    </w:r>
    <w:r>
      <w:rPr>
        <w:rStyle w:val="Seitenzahl"/>
        <w:rFonts w:ascii="Arial" w:hAnsi="Arial" w:cs="Arial"/>
        <w:sz w:val="18"/>
      </w:rPr>
      <w:instrText xml:space="preserve"> NUMPAGES </w:instrText>
    </w:r>
    <w:r>
      <w:rPr>
        <w:rStyle w:val="Seitenzahl"/>
        <w:rFonts w:ascii="Arial" w:hAnsi="Arial" w:cs="Arial"/>
        <w:sz w:val="18"/>
      </w:rPr>
      <w:fldChar w:fldCharType="separate"/>
    </w:r>
    <w:r w:rsidR="00D16AE2">
      <w:rPr>
        <w:rStyle w:val="Seitenzahl"/>
        <w:rFonts w:ascii="Arial" w:hAnsi="Arial" w:cs="Arial"/>
        <w:noProof/>
        <w:sz w:val="18"/>
      </w:rPr>
      <w:t>12</w:t>
    </w:r>
    <w:r>
      <w:rPr>
        <w:rStyle w:val="Seitenzahl"/>
        <w:rFonts w:ascii="Arial" w:hAnsi="Arial" w:cs="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87E2088"/>
    <w:lvl w:ilvl="0">
      <w:start w:val="1"/>
      <w:numFmt w:val="bullet"/>
      <w:lvlText w:val=""/>
      <w:lvlJc w:val="left"/>
      <w:pPr>
        <w:tabs>
          <w:tab w:val="num" w:pos="1417"/>
        </w:tabs>
        <w:ind w:left="1417" w:firstLine="0"/>
      </w:pPr>
      <w:rPr>
        <w:rFonts w:ascii="Symbol" w:hAnsi="Symbol" w:hint="default"/>
      </w:rPr>
    </w:lvl>
    <w:lvl w:ilvl="1">
      <w:start w:val="1"/>
      <w:numFmt w:val="bullet"/>
      <w:lvlText w:val=""/>
      <w:lvlJc w:val="left"/>
      <w:pPr>
        <w:tabs>
          <w:tab w:val="num" w:pos="2137"/>
        </w:tabs>
        <w:ind w:left="2497" w:hanging="360"/>
      </w:pPr>
      <w:rPr>
        <w:rFonts w:ascii="Symbol" w:hAnsi="Symbol" w:hint="default"/>
      </w:rPr>
    </w:lvl>
    <w:lvl w:ilvl="2">
      <w:start w:val="1"/>
      <w:numFmt w:val="bullet"/>
      <w:lvlText w:val="o"/>
      <w:lvlJc w:val="left"/>
      <w:pPr>
        <w:tabs>
          <w:tab w:val="num" w:pos="2857"/>
        </w:tabs>
        <w:ind w:left="3217" w:hanging="360"/>
      </w:pPr>
      <w:rPr>
        <w:rFonts w:ascii="Courier New" w:hAnsi="Courier New" w:hint="default"/>
      </w:rPr>
    </w:lvl>
    <w:lvl w:ilvl="3">
      <w:start w:val="1"/>
      <w:numFmt w:val="bullet"/>
      <w:lvlText w:val=""/>
      <w:lvlJc w:val="left"/>
      <w:pPr>
        <w:tabs>
          <w:tab w:val="num" w:pos="3577"/>
        </w:tabs>
        <w:ind w:left="3937" w:hanging="360"/>
      </w:pPr>
      <w:rPr>
        <w:rFonts w:ascii="Wingdings" w:hAnsi="Wingdings" w:hint="default"/>
      </w:rPr>
    </w:lvl>
    <w:lvl w:ilvl="4">
      <w:start w:val="1"/>
      <w:numFmt w:val="bullet"/>
      <w:lvlText w:val=""/>
      <w:lvlJc w:val="left"/>
      <w:pPr>
        <w:tabs>
          <w:tab w:val="num" w:pos="4297"/>
        </w:tabs>
        <w:ind w:left="4657" w:hanging="360"/>
      </w:pPr>
      <w:rPr>
        <w:rFonts w:ascii="Wingdings" w:hAnsi="Wingdings" w:hint="default"/>
      </w:rPr>
    </w:lvl>
    <w:lvl w:ilvl="5">
      <w:start w:val="1"/>
      <w:numFmt w:val="bullet"/>
      <w:lvlText w:val=""/>
      <w:lvlJc w:val="left"/>
      <w:pPr>
        <w:tabs>
          <w:tab w:val="num" w:pos="5017"/>
        </w:tabs>
        <w:ind w:left="5377" w:hanging="360"/>
      </w:pPr>
      <w:rPr>
        <w:rFonts w:ascii="Symbol" w:hAnsi="Symbol" w:hint="default"/>
      </w:rPr>
    </w:lvl>
    <w:lvl w:ilvl="6">
      <w:start w:val="1"/>
      <w:numFmt w:val="bullet"/>
      <w:lvlText w:val="o"/>
      <w:lvlJc w:val="left"/>
      <w:pPr>
        <w:tabs>
          <w:tab w:val="num" w:pos="5737"/>
        </w:tabs>
        <w:ind w:left="6097" w:hanging="360"/>
      </w:pPr>
      <w:rPr>
        <w:rFonts w:ascii="Courier New" w:hAnsi="Courier New" w:hint="default"/>
      </w:rPr>
    </w:lvl>
    <w:lvl w:ilvl="7">
      <w:start w:val="1"/>
      <w:numFmt w:val="bullet"/>
      <w:lvlText w:val=""/>
      <w:lvlJc w:val="left"/>
      <w:pPr>
        <w:tabs>
          <w:tab w:val="num" w:pos="6457"/>
        </w:tabs>
        <w:ind w:left="6817" w:hanging="360"/>
      </w:pPr>
      <w:rPr>
        <w:rFonts w:ascii="Wingdings" w:hAnsi="Wingdings" w:hint="default"/>
      </w:rPr>
    </w:lvl>
    <w:lvl w:ilvl="8">
      <w:start w:val="1"/>
      <w:numFmt w:val="bullet"/>
      <w:lvlText w:val=""/>
      <w:lvlJc w:val="left"/>
      <w:pPr>
        <w:tabs>
          <w:tab w:val="num" w:pos="7177"/>
        </w:tabs>
        <w:ind w:left="7537" w:hanging="360"/>
      </w:pPr>
      <w:rPr>
        <w:rFonts w:ascii="Wingdings" w:hAnsi="Wingdings" w:hint="default"/>
      </w:rPr>
    </w:lvl>
  </w:abstractNum>
  <w:abstractNum w:abstractNumId="1" w15:restartNumberingAfterBreak="0">
    <w:nsid w:val="0DCE4A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D3F5B"/>
    <w:multiLevelType w:val="hybridMultilevel"/>
    <w:tmpl w:val="98546B8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882448"/>
    <w:multiLevelType w:val="hybridMultilevel"/>
    <w:tmpl w:val="19D441C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2D5B3222"/>
    <w:multiLevelType w:val="hybridMultilevel"/>
    <w:tmpl w:val="120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47E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F72E4E"/>
    <w:multiLevelType w:val="hybridMultilevel"/>
    <w:tmpl w:val="2CE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461AA"/>
    <w:multiLevelType w:val="singleLevel"/>
    <w:tmpl w:val="04070001"/>
    <w:lvl w:ilvl="0">
      <w:start w:val="1"/>
      <w:numFmt w:val="bullet"/>
      <w:lvlText w:val=""/>
      <w:lvlJc w:val="left"/>
      <w:pPr>
        <w:ind w:left="720" w:hanging="360"/>
      </w:pPr>
      <w:rPr>
        <w:rFonts w:ascii="Symbol" w:hAnsi="Symbol" w:hint="default"/>
      </w:rPr>
    </w:lvl>
  </w:abstractNum>
  <w:abstractNum w:abstractNumId="8" w15:restartNumberingAfterBreak="0">
    <w:nsid w:val="48B33144"/>
    <w:multiLevelType w:val="hybridMultilevel"/>
    <w:tmpl w:val="7370220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Wingdings"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Wingdings"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Wingdings"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612475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777A11"/>
    <w:multiLevelType w:val="hybridMultilevel"/>
    <w:tmpl w:val="CDBC4796"/>
    <w:lvl w:ilvl="0" w:tplc="08070001">
      <w:start w:val="1"/>
      <w:numFmt w:val="bullet"/>
      <w:lvlText w:val=""/>
      <w:lvlJc w:val="left"/>
      <w:pPr>
        <w:tabs>
          <w:tab w:val="num" w:pos="920"/>
        </w:tabs>
        <w:ind w:left="920" w:hanging="360"/>
      </w:pPr>
      <w:rPr>
        <w:rFonts w:ascii="Symbol" w:hAnsi="Symbol" w:hint="default"/>
      </w:rPr>
    </w:lvl>
    <w:lvl w:ilvl="1" w:tplc="08070003" w:tentative="1">
      <w:start w:val="1"/>
      <w:numFmt w:val="bullet"/>
      <w:lvlText w:val="o"/>
      <w:lvlJc w:val="left"/>
      <w:pPr>
        <w:tabs>
          <w:tab w:val="num" w:pos="1640"/>
        </w:tabs>
        <w:ind w:left="1640" w:hanging="360"/>
      </w:pPr>
      <w:rPr>
        <w:rFonts w:ascii="Courier New" w:hAnsi="Courier New" w:cs="Wingdings" w:hint="default"/>
      </w:rPr>
    </w:lvl>
    <w:lvl w:ilvl="2" w:tplc="08070005" w:tentative="1">
      <w:start w:val="1"/>
      <w:numFmt w:val="bullet"/>
      <w:lvlText w:val=""/>
      <w:lvlJc w:val="left"/>
      <w:pPr>
        <w:tabs>
          <w:tab w:val="num" w:pos="2360"/>
        </w:tabs>
        <w:ind w:left="2360" w:hanging="360"/>
      </w:pPr>
      <w:rPr>
        <w:rFonts w:ascii="Wingdings" w:hAnsi="Wingdings" w:hint="default"/>
      </w:rPr>
    </w:lvl>
    <w:lvl w:ilvl="3" w:tplc="08070001" w:tentative="1">
      <w:start w:val="1"/>
      <w:numFmt w:val="bullet"/>
      <w:lvlText w:val=""/>
      <w:lvlJc w:val="left"/>
      <w:pPr>
        <w:tabs>
          <w:tab w:val="num" w:pos="3080"/>
        </w:tabs>
        <w:ind w:left="3080" w:hanging="360"/>
      </w:pPr>
      <w:rPr>
        <w:rFonts w:ascii="Symbol" w:hAnsi="Symbol" w:hint="default"/>
      </w:rPr>
    </w:lvl>
    <w:lvl w:ilvl="4" w:tplc="08070003" w:tentative="1">
      <w:start w:val="1"/>
      <w:numFmt w:val="bullet"/>
      <w:lvlText w:val="o"/>
      <w:lvlJc w:val="left"/>
      <w:pPr>
        <w:tabs>
          <w:tab w:val="num" w:pos="3800"/>
        </w:tabs>
        <w:ind w:left="3800" w:hanging="360"/>
      </w:pPr>
      <w:rPr>
        <w:rFonts w:ascii="Courier New" w:hAnsi="Courier New" w:cs="Wingdings" w:hint="default"/>
      </w:rPr>
    </w:lvl>
    <w:lvl w:ilvl="5" w:tplc="08070005" w:tentative="1">
      <w:start w:val="1"/>
      <w:numFmt w:val="bullet"/>
      <w:lvlText w:val=""/>
      <w:lvlJc w:val="left"/>
      <w:pPr>
        <w:tabs>
          <w:tab w:val="num" w:pos="4520"/>
        </w:tabs>
        <w:ind w:left="4520" w:hanging="360"/>
      </w:pPr>
      <w:rPr>
        <w:rFonts w:ascii="Wingdings" w:hAnsi="Wingdings" w:hint="default"/>
      </w:rPr>
    </w:lvl>
    <w:lvl w:ilvl="6" w:tplc="08070001" w:tentative="1">
      <w:start w:val="1"/>
      <w:numFmt w:val="bullet"/>
      <w:lvlText w:val=""/>
      <w:lvlJc w:val="left"/>
      <w:pPr>
        <w:tabs>
          <w:tab w:val="num" w:pos="5240"/>
        </w:tabs>
        <w:ind w:left="5240" w:hanging="360"/>
      </w:pPr>
      <w:rPr>
        <w:rFonts w:ascii="Symbol" w:hAnsi="Symbol" w:hint="default"/>
      </w:rPr>
    </w:lvl>
    <w:lvl w:ilvl="7" w:tplc="08070003" w:tentative="1">
      <w:start w:val="1"/>
      <w:numFmt w:val="bullet"/>
      <w:lvlText w:val="o"/>
      <w:lvlJc w:val="left"/>
      <w:pPr>
        <w:tabs>
          <w:tab w:val="num" w:pos="5960"/>
        </w:tabs>
        <w:ind w:left="5960" w:hanging="360"/>
      </w:pPr>
      <w:rPr>
        <w:rFonts w:ascii="Courier New" w:hAnsi="Courier New" w:cs="Wingdings" w:hint="default"/>
      </w:rPr>
    </w:lvl>
    <w:lvl w:ilvl="8" w:tplc="08070005" w:tentative="1">
      <w:start w:val="1"/>
      <w:numFmt w:val="bullet"/>
      <w:lvlText w:val=""/>
      <w:lvlJc w:val="left"/>
      <w:pPr>
        <w:tabs>
          <w:tab w:val="num" w:pos="6680"/>
        </w:tabs>
        <w:ind w:left="66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10"/>
  </w:num>
  <w:num w:numId="6">
    <w:abstractNumId w:val="2"/>
  </w:num>
  <w:num w:numId="7">
    <w:abstractNumId w:val="8"/>
  </w:num>
  <w:num w:numId="8">
    <w:abstractNumId w:val="0"/>
  </w:num>
  <w:num w:numId="9">
    <w:abstractNumId w:val="3"/>
  </w:num>
  <w:num w:numId="10">
    <w:abstractNumId w:val="6"/>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activeWritingStyle w:appName="MSWord" w:lang="de-DE" w:vendorID="9" w:dllVersion="512" w:checkStyle="1"/>
  <w:activeWritingStyle w:appName="MSWord" w:lang="it-CH" w:vendorID="3" w:dllVersion="517" w:checkStyle="1"/>
  <w:proofState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Show Al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ighaltitude_Converted_vers9.enl&lt;/item&gt;&lt;/Libraries&gt;&lt;/ENLibraries&gt;"/>
  </w:docVars>
  <w:rsids>
    <w:rsidRoot w:val="00046F85"/>
    <w:rsid w:val="000233E2"/>
    <w:rsid w:val="00040FB0"/>
    <w:rsid w:val="00046F85"/>
    <w:rsid w:val="00053957"/>
    <w:rsid w:val="0005414E"/>
    <w:rsid w:val="000576B2"/>
    <w:rsid w:val="00060361"/>
    <w:rsid w:val="00075D83"/>
    <w:rsid w:val="000931CC"/>
    <w:rsid w:val="000A4FCE"/>
    <w:rsid w:val="000B7EDB"/>
    <w:rsid w:val="000C347E"/>
    <w:rsid w:val="000C6B73"/>
    <w:rsid w:val="000E6D93"/>
    <w:rsid w:val="000F3191"/>
    <w:rsid w:val="000F7D31"/>
    <w:rsid w:val="00105078"/>
    <w:rsid w:val="00105CF8"/>
    <w:rsid w:val="00157BA1"/>
    <w:rsid w:val="00157D49"/>
    <w:rsid w:val="00161CD0"/>
    <w:rsid w:val="0017091D"/>
    <w:rsid w:val="001871BF"/>
    <w:rsid w:val="001D6644"/>
    <w:rsid w:val="00211BFE"/>
    <w:rsid w:val="00251955"/>
    <w:rsid w:val="0025280F"/>
    <w:rsid w:val="00272E76"/>
    <w:rsid w:val="002A2E41"/>
    <w:rsid w:val="002B3B6F"/>
    <w:rsid w:val="002E3BE4"/>
    <w:rsid w:val="0032355B"/>
    <w:rsid w:val="00337A19"/>
    <w:rsid w:val="00346AAE"/>
    <w:rsid w:val="00347EB5"/>
    <w:rsid w:val="00352A9E"/>
    <w:rsid w:val="00373440"/>
    <w:rsid w:val="003B3190"/>
    <w:rsid w:val="003B7B77"/>
    <w:rsid w:val="003F1B9A"/>
    <w:rsid w:val="003F2475"/>
    <w:rsid w:val="004076BD"/>
    <w:rsid w:val="00412094"/>
    <w:rsid w:val="004142B0"/>
    <w:rsid w:val="00415F8B"/>
    <w:rsid w:val="00457766"/>
    <w:rsid w:val="00461255"/>
    <w:rsid w:val="004849C4"/>
    <w:rsid w:val="00486D40"/>
    <w:rsid w:val="0049300E"/>
    <w:rsid w:val="004A787E"/>
    <w:rsid w:val="004B2B72"/>
    <w:rsid w:val="004D05DF"/>
    <w:rsid w:val="004D3E8C"/>
    <w:rsid w:val="004D6D08"/>
    <w:rsid w:val="004F0FAE"/>
    <w:rsid w:val="004F4CB2"/>
    <w:rsid w:val="00502716"/>
    <w:rsid w:val="005465AE"/>
    <w:rsid w:val="00593628"/>
    <w:rsid w:val="00593D1A"/>
    <w:rsid w:val="00595E73"/>
    <w:rsid w:val="005B3CC6"/>
    <w:rsid w:val="005C6C64"/>
    <w:rsid w:val="005C6E9D"/>
    <w:rsid w:val="005D7412"/>
    <w:rsid w:val="005E3415"/>
    <w:rsid w:val="00602D0C"/>
    <w:rsid w:val="006146F2"/>
    <w:rsid w:val="00664121"/>
    <w:rsid w:val="006820C3"/>
    <w:rsid w:val="00684062"/>
    <w:rsid w:val="006A3BDA"/>
    <w:rsid w:val="006A4C94"/>
    <w:rsid w:val="006A753F"/>
    <w:rsid w:val="006B27FC"/>
    <w:rsid w:val="006D0FD0"/>
    <w:rsid w:val="006E4D8B"/>
    <w:rsid w:val="0071279A"/>
    <w:rsid w:val="00723BA0"/>
    <w:rsid w:val="00740EC2"/>
    <w:rsid w:val="00742D8E"/>
    <w:rsid w:val="00750663"/>
    <w:rsid w:val="00752B28"/>
    <w:rsid w:val="0076404D"/>
    <w:rsid w:val="00764C87"/>
    <w:rsid w:val="00797751"/>
    <w:rsid w:val="007C08B8"/>
    <w:rsid w:val="00806A21"/>
    <w:rsid w:val="0081598E"/>
    <w:rsid w:val="008517F8"/>
    <w:rsid w:val="00854B28"/>
    <w:rsid w:val="008A78C4"/>
    <w:rsid w:val="008C3222"/>
    <w:rsid w:val="008E3A39"/>
    <w:rsid w:val="008F2930"/>
    <w:rsid w:val="0090388F"/>
    <w:rsid w:val="00931D40"/>
    <w:rsid w:val="0093464B"/>
    <w:rsid w:val="00944B01"/>
    <w:rsid w:val="00947A18"/>
    <w:rsid w:val="009638DD"/>
    <w:rsid w:val="00986635"/>
    <w:rsid w:val="009909BC"/>
    <w:rsid w:val="009A253F"/>
    <w:rsid w:val="009A4EBD"/>
    <w:rsid w:val="009A592F"/>
    <w:rsid w:val="009E3E59"/>
    <w:rsid w:val="009F63CD"/>
    <w:rsid w:val="00A00607"/>
    <w:rsid w:val="00A45986"/>
    <w:rsid w:val="00A63F23"/>
    <w:rsid w:val="00A76B39"/>
    <w:rsid w:val="00AB02B8"/>
    <w:rsid w:val="00AD4B65"/>
    <w:rsid w:val="00AD6189"/>
    <w:rsid w:val="00B27328"/>
    <w:rsid w:val="00B35F8E"/>
    <w:rsid w:val="00B40C1F"/>
    <w:rsid w:val="00B42EFD"/>
    <w:rsid w:val="00B70AE2"/>
    <w:rsid w:val="00BF790D"/>
    <w:rsid w:val="00C07D24"/>
    <w:rsid w:val="00C104E8"/>
    <w:rsid w:val="00C13E6E"/>
    <w:rsid w:val="00C63C45"/>
    <w:rsid w:val="00C65FCA"/>
    <w:rsid w:val="00C76471"/>
    <w:rsid w:val="00C97073"/>
    <w:rsid w:val="00CA0666"/>
    <w:rsid w:val="00CF1FEC"/>
    <w:rsid w:val="00D14685"/>
    <w:rsid w:val="00D1627E"/>
    <w:rsid w:val="00D16AE2"/>
    <w:rsid w:val="00D37631"/>
    <w:rsid w:val="00D536B2"/>
    <w:rsid w:val="00DA477C"/>
    <w:rsid w:val="00DA4F97"/>
    <w:rsid w:val="00DB49BE"/>
    <w:rsid w:val="00DC23C6"/>
    <w:rsid w:val="00DC3F46"/>
    <w:rsid w:val="00E03307"/>
    <w:rsid w:val="00E20E55"/>
    <w:rsid w:val="00E26FB6"/>
    <w:rsid w:val="00E36BDF"/>
    <w:rsid w:val="00E42793"/>
    <w:rsid w:val="00E4417A"/>
    <w:rsid w:val="00E44226"/>
    <w:rsid w:val="00E605C2"/>
    <w:rsid w:val="00E674EE"/>
    <w:rsid w:val="00E75808"/>
    <w:rsid w:val="00E764BE"/>
    <w:rsid w:val="00E87DBD"/>
    <w:rsid w:val="00EA2050"/>
    <w:rsid w:val="00EC118F"/>
    <w:rsid w:val="00EC274F"/>
    <w:rsid w:val="00EF2B1D"/>
    <w:rsid w:val="00EF4751"/>
    <w:rsid w:val="00F008B0"/>
    <w:rsid w:val="00F049B9"/>
    <w:rsid w:val="00F17831"/>
    <w:rsid w:val="00F37A4B"/>
    <w:rsid w:val="00F51D24"/>
    <w:rsid w:val="00F81175"/>
    <w:rsid w:val="00F87377"/>
    <w:rsid w:val="00FA46B6"/>
    <w:rsid w:val="00FA46C6"/>
    <w:rsid w:val="00FA47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353983F-D5AF-EC40-93A2-A5688264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en-US"/>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outlineLvl w:val="1"/>
    </w:pPr>
    <w:rPr>
      <w:rFonts w:ascii="Arial" w:hAnsi="Arial"/>
      <w:b/>
      <w:color w:val="FFFFFF"/>
    </w:rPr>
  </w:style>
  <w:style w:type="paragraph" w:styleId="berschrift9">
    <w:name w:val="heading 9"/>
    <w:basedOn w:val="Standard"/>
    <w:next w:val="Standard"/>
    <w:qFormat/>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138"/>
    </w:pPr>
    <w:rPr>
      <w:rFonts w:ascii="Arial" w:hAnsi="Arial"/>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Textkrper-Einzug2">
    <w:name w:val="Body Text Indent 2"/>
    <w:basedOn w:val="Standard"/>
    <w:semiHidden/>
    <w:pPr>
      <w:spacing w:after="120" w:line="480" w:lineRule="auto"/>
      <w:ind w:left="283"/>
    </w:pPr>
  </w:style>
  <w:style w:type="character" w:customStyle="1" w:styleId="volume">
    <w:name w:val="volume"/>
    <w:basedOn w:val="Absatz-Standardschriftart"/>
  </w:style>
  <w:style w:type="character" w:customStyle="1" w:styleId="issue">
    <w:name w:val="issue"/>
    <w:basedOn w:val="Absatz-Standardschriftart"/>
  </w:style>
  <w:style w:type="character" w:customStyle="1" w:styleId="pages">
    <w:name w:val="pages"/>
    <w:basedOn w:val="Absatz-Standardschriftart"/>
  </w:style>
  <w:style w:type="paragraph" w:customStyle="1" w:styleId="source1">
    <w:name w:val="source1"/>
    <w:basedOn w:val="Standard"/>
    <w:pPr>
      <w:spacing w:before="120" w:line="240" w:lineRule="atLeast"/>
      <w:ind w:left="825"/>
    </w:pPr>
    <w:rPr>
      <w:sz w:val="18"/>
      <w:szCs w:val="18"/>
      <w:lang w:val="en-US"/>
    </w:rPr>
  </w:style>
  <w:style w:type="character" w:customStyle="1" w:styleId="journalname">
    <w:name w:val="journalname"/>
    <w:basedOn w:val="Absatz-Standardschriftart"/>
  </w:style>
  <w:style w:type="paragraph" w:customStyle="1" w:styleId="Sprechblasentext1">
    <w:name w:val="Sprechblasentext1"/>
    <w:basedOn w:val="Standard"/>
    <w:rPr>
      <w:rFonts w:ascii="Tahoma" w:hAnsi="Tahoma"/>
      <w:sz w:val="16"/>
      <w:szCs w:val="16"/>
    </w:rPr>
  </w:style>
  <w:style w:type="character" w:customStyle="1" w:styleId="SprechblasentextZchn">
    <w:name w:val="Sprechblasentext Zchn"/>
    <w:rPr>
      <w:rFonts w:ascii="Tahoma" w:hAnsi="Tahoma" w:cs="Tahoma"/>
      <w:sz w:val="16"/>
      <w:szCs w:val="16"/>
      <w:lang w:val="de-DE" w:eastAsia="en-US"/>
    </w:rPr>
  </w:style>
  <w:style w:type="character" w:customStyle="1" w:styleId="berschrift2Zchn">
    <w:name w:val="Überschrift 2 Zchn"/>
    <w:rPr>
      <w:rFonts w:ascii="Arial" w:hAnsi="Arial"/>
      <w:b/>
      <w:color w:val="FFFFFF"/>
      <w:lang w:val="de-DE" w:eastAsia="en-US"/>
    </w:rPr>
  </w:style>
  <w:style w:type="paragraph" w:customStyle="1" w:styleId="DunkleListe-Akzent51">
    <w:name w:val="Dunkle Liste - Akzent 51"/>
    <w:basedOn w:val="Standard"/>
    <w:qFormat/>
    <w:pPr>
      <w:spacing w:after="200" w:line="276" w:lineRule="auto"/>
      <w:ind w:left="720"/>
      <w:contextualSpacing/>
    </w:pPr>
    <w:rPr>
      <w:rFonts w:ascii="Calibri" w:eastAsia="Calibri" w:hAnsi="Calibri"/>
      <w:sz w:val="22"/>
      <w:szCs w:val="22"/>
      <w:lang w:val="en-US"/>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eastAsia="fr-FR"/>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Sprechblasentext">
    <w:name w:val="Balloon Text"/>
    <w:basedOn w:val="Standard"/>
    <w:link w:val="SprechblasentextZchn1"/>
    <w:uiPriority w:val="99"/>
    <w:semiHidden/>
    <w:unhideWhenUsed/>
    <w:rsid w:val="00FE1461"/>
    <w:rPr>
      <w:rFonts w:ascii="Tahoma" w:hAnsi="Tahoma"/>
      <w:sz w:val="16"/>
      <w:szCs w:val="16"/>
    </w:rPr>
  </w:style>
  <w:style w:type="character" w:customStyle="1" w:styleId="SprechblasentextZchn1">
    <w:name w:val="Sprechblasentext Zchn1"/>
    <w:link w:val="Sprechblasentext"/>
    <w:uiPriority w:val="99"/>
    <w:semiHidden/>
    <w:rsid w:val="00FE1461"/>
    <w:rPr>
      <w:rFonts w:ascii="Tahoma" w:hAnsi="Tahoma" w:cs="Tahoma"/>
      <w:sz w:val="16"/>
      <w:szCs w:val="16"/>
      <w:lang w:val="de-DE" w:eastAsia="en-US"/>
    </w:rPr>
  </w:style>
  <w:style w:type="character" w:customStyle="1" w:styleId="jrnl">
    <w:name w:val="jrnl"/>
    <w:rsid w:val="00182B2B"/>
  </w:style>
  <w:style w:type="character" w:styleId="BesuchterLink">
    <w:name w:val="FollowedHyperlink"/>
    <w:rsid w:val="00AF7463"/>
    <w:rPr>
      <w:color w:val="800080"/>
      <w:u w:val="single"/>
    </w:rPr>
  </w:style>
  <w:style w:type="character" w:styleId="Hervorhebung">
    <w:name w:val="Emphasis"/>
    <w:uiPriority w:val="20"/>
    <w:qFormat/>
    <w:rsid w:val="00750663"/>
    <w:rPr>
      <w:i/>
      <w:iCs/>
    </w:rPr>
  </w:style>
  <w:style w:type="character" w:styleId="HTMLZitat">
    <w:name w:val="HTML Cite"/>
    <w:uiPriority w:val="99"/>
    <w:unhideWhenUsed/>
    <w:rsid w:val="00F008B0"/>
    <w:rPr>
      <w:i/>
      <w:iCs/>
    </w:rPr>
  </w:style>
  <w:style w:type="character" w:customStyle="1" w:styleId="NichtaufgelsteErwhnung1">
    <w:name w:val="Nicht aufgelöste Erwähnung1"/>
    <w:basedOn w:val="Absatz-Standardschriftart"/>
    <w:uiPriority w:val="99"/>
    <w:semiHidden/>
    <w:unhideWhenUsed/>
    <w:rsid w:val="00947A18"/>
    <w:rPr>
      <w:color w:val="605E5C"/>
      <w:shd w:val="clear" w:color="auto" w:fill="E1DFDD"/>
    </w:rPr>
  </w:style>
  <w:style w:type="paragraph" w:styleId="Listenabsatz">
    <w:name w:val="List Paragraph"/>
    <w:basedOn w:val="Standard"/>
    <w:qFormat/>
    <w:rsid w:val="0094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5461">
      <w:bodyDiv w:val="1"/>
      <w:marLeft w:val="0"/>
      <w:marRight w:val="0"/>
      <w:marTop w:val="0"/>
      <w:marBottom w:val="0"/>
      <w:divBdr>
        <w:top w:val="none" w:sz="0" w:space="0" w:color="auto"/>
        <w:left w:val="none" w:sz="0" w:space="0" w:color="auto"/>
        <w:bottom w:val="none" w:sz="0" w:space="0" w:color="auto"/>
        <w:right w:val="none" w:sz="0" w:space="0" w:color="auto"/>
      </w:divBdr>
    </w:div>
    <w:div w:id="354817757">
      <w:bodyDiv w:val="1"/>
      <w:marLeft w:val="0"/>
      <w:marRight w:val="0"/>
      <w:marTop w:val="0"/>
      <w:marBottom w:val="0"/>
      <w:divBdr>
        <w:top w:val="none" w:sz="0" w:space="0" w:color="auto"/>
        <w:left w:val="none" w:sz="0" w:space="0" w:color="auto"/>
        <w:bottom w:val="none" w:sz="0" w:space="0" w:color="auto"/>
        <w:right w:val="none" w:sz="0" w:space="0" w:color="auto"/>
      </w:divBdr>
    </w:div>
    <w:div w:id="433137522">
      <w:bodyDiv w:val="1"/>
      <w:marLeft w:val="0"/>
      <w:marRight w:val="0"/>
      <w:marTop w:val="0"/>
      <w:marBottom w:val="0"/>
      <w:divBdr>
        <w:top w:val="none" w:sz="0" w:space="0" w:color="auto"/>
        <w:left w:val="none" w:sz="0" w:space="0" w:color="auto"/>
        <w:bottom w:val="none" w:sz="0" w:space="0" w:color="auto"/>
        <w:right w:val="none" w:sz="0" w:space="0" w:color="auto"/>
      </w:divBdr>
    </w:div>
    <w:div w:id="634022857">
      <w:bodyDiv w:val="1"/>
      <w:marLeft w:val="0"/>
      <w:marRight w:val="0"/>
      <w:marTop w:val="0"/>
      <w:marBottom w:val="0"/>
      <w:divBdr>
        <w:top w:val="none" w:sz="0" w:space="0" w:color="auto"/>
        <w:left w:val="none" w:sz="0" w:space="0" w:color="auto"/>
        <w:bottom w:val="none" w:sz="0" w:space="0" w:color="auto"/>
        <w:right w:val="none" w:sz="0" w:space="0" w:color="auto"/>
      </w:divBdr>
    </w:div>
    <w:div w:id="636227661">
      <w:bodyDiv w:val="1"/>
      <w:marLeft w:val="0"/>
      <w:marRight w:val="0"/>
      <w:marTop w:val="0"/>
      <w:marBottom w:val="0"/>
      <w:divBdr>
        <w:top w:val="none" w:sz="0" w:space="0" w:color="auto"/>
        <w:left w:val="none" w:sz="0" w:space="0" w:color="auto"/>
        <w:bottom w:val="none" w:sz="0" w:space="0" w:color="auto"/>
        <w:right w:val="none" w:sz="0" w:space="0" w:color="auto"/>
      </w:divBdr>
    </w:div>
    <w:div w:id="657808902">
      <w:bodyDiv w:val="1"/>
      <w:marLeft w:val="0"/>
      <w:marRight w:val="0"/>
      <w:marTop w:val="0"/>
      <w:marBottom w:val="0"/>
      <w:divBdr>
        <w:top w:val="none" w:sz="0" w:space="0" w:color="auto"/>
        <w:left w:val="none" w:sz="0" w:space="0" w:color="auto"/>
        <w:bottom w:val="none" w:sz="0" w:space="0" w:color="auto"/>
        <w:right w:val="none" w:sz="0" w:space="0" w:color="auto"/>
      </w:divBdr>
    </w:div>
    <w:div w:id="823398780">
      <w:bodyDiv w:val="1"/>
      <w:marLeft w:val="0"/>
      <w:marRight w:val="0"/>
      <w:marTop w:val="0"/>
      <w:marBottom w:val="0"/>
      <w:divBdr>
        <w:top w:val="none" w:sz="0" w:space="0" w:color="auto"/>
        <w:left w:val="none" w:sz="0" w:space="0" w:color="auto"/>
        <w:bottom w:val="none" w:sz="0" w:space="0" w:color="auto"/>
        <w:right w:val="none" w:sz="0" w:space="0" w:color="auto"/>
      </w:divBdr>
    </w:div>
    <w:div w:id="844637697">
      <w:bodyDiv w:val="1"/>
      <w:marLeft w:val="0"/>
      <w:marRight w:val="0"/>
      <w:marTop w:val="0"/>
      <w:marBottom w:val="0"/>
      <w:divBdr>
        <w:top w:val="none" w:sz="0" w:space="0" w:color="auto"/>
        <w:left w:val="none" w:sz="0" w:space="0" w:color="auto"/>
        <w:bottom w:val="none" w:sz="0" w:space="0" w:color="auto"/>
        <w:right w:val="none" w:sz="0" w:space="0" w:color="auto"/>
      </w:divBdr>
    </w:div>
    <w:div w:id="967705384">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144544567">
      <w:bodyDiv w:val="1"/>
      <w:marLeft w:val="0"/>
      <w:marRight w:val="0"/>
      <w:marTop w:val="0"/>
      <w:marBottom w:val="0"/>
      <w:divBdr>
        <w:top w:val="none" w:sz="0" w:space="0" w:color="auto"/>
        <w:left w:val="none" w:sz="0" w:space="0" w:color="auto"/>
        <w:bottom w:val="none" w:sz="0" w:space="0" w:color="auto"/>
        <w:right w:val="none" w:sz="0" w:space="0" w:color="auto"/>
      </w:divBdr>
    </w:div>
    <w:div w:id="1375890565">
      <w:bodyDiv w:val="1"/>
      <w:marLeft w:val="0"/>
      <w:marRight w:val="0"/>
      <w:marTop w:val="0"/>
      <w:marBottom w:val="0"/>
      <w:divBdr>
        <w:top w:val="none" w:sz="0" w:space="0" w:color="auto"/>
        <w:left w:val="none" w:sz="0" w:space="0" w:color="auto"/>
        <w:bottom w:val="none" w:sz="0" w:space="0" w:color="auto"/>
        <w:right w:val="none" w:sz="0" w:space="0" w:color="auto"/>
      </w:divBdr>
    </w:div>
    <w:div w:id="1575359479">
      <w:bodyDiv w:val="1"/>
      <w:marLeft w:val="0"/>
      <w:marRight w:val="0"/>
      <w:marTop w:val="0"/>
      <w:marBottom w:val="0"/>
      <w:divBdr>
        <w:top w:val="none" w:sz="0" w:space="0" w:color="auto"/>
        <w:left w:val="none" w:sz="0" w:space="0" w:color="auto"/>
        <w:bottom w:val="none" w:sz="0" w:space="0" w:color="auto"/>
        <w:right w:val="none" w:sz="0" w:space="0" w:color="auto"/>
      </w:divBdr>
    </w:div>
    <w:div w:id="1711373735">
      <w:bodyDiv w:val="1"/>
      <w:marLeft w:val="0"/>
      <w:marRight w:val="0"/>
      <w:marTop w:val="0"/>
      <w:marBottom w:val="0"/>
      <w:divBdr>
        <w:top w:val="none" w:sz="0" w:space="0" w:color="auto"/>
        <w:left w:val="none" w:sz="0" w:space="0" w:color="auto"/>
        <w:bottom w:val="none" w:sz="0" w:space="0" w:color="auto"/>
        <w:right w:val="none" w:sz="0" w:space="0" w:color="auto"/>
      </w:divBdr>
    </w:div>
    <w:div w:id="2064402726">
      <w:bodyDiv w:val="1"/>
      <w:marLeft w:val="0"/>
      <w:marRight w:val="0"/>
      <w:marTop w:val="0"/>
      <w:marBottom w:val="0"/>
      <w:divBdr>
        <w:top w:val="none" w:sz="0" w:space="0" w:color="auto"/>
        <w:left w:val="none" w:sz="0" w:space="0" w:color="auto"/>
        <w:bottom w:val="none" w:sz="0" w:space="0" w:color="auto"/>
        <w:right w:val="none" w:sz="0" w:space="0" w:color="auto"/>
      </w:divBdr>
    </w:div>
    <w:div w:id="2070379243">
      <w:bodyDiv w:val="1"/>
      <w:marLeft w:val="0"/>
      <w:marRight w:val="0"/>
      <w:marTop w:val="0"/>
      <w:marBottom w:val="0"/>
      <w:divBdr>
        <w:top w:val="none" w:sz="0" w:space="0" w:color="auto"/>
        <w:left w:val="none" w:sz="0" w:space="0" w:color="auto"/>
        <w:bottom w:val="none" w:sz="0" w:space="0" w:color="auto"/>
        <w:right w:val="none" w:sz="0" w:space="0" w:color="auto"/>
      </w:divBdr>
    </w:div>
    <w:div w:id="2132741690">
      <w:bodyDiv w:val="1"/>
      <w:marLeft w:val="0"/>
      <w:marRight w:val="0"/>
      <w:marTop w:val="0"/>
      <w:marBottom w:val="0"/>
      <w:divBdr>
        <w:top w:val="none" w:sz="0" w:space="0" w:color="auto"/>
        <w:left w:val="none" w:sz="0" w:space="0" w:color="auto"/>
        <w:bottom w:val="none" w:sz="0" w:space="0" w:color="auto"/>
        <w:right w:val="none" w:sz="0" w:space="0" w:color="auto"/>
      </w:divBdr>
    </w:div>
    <w:div w:id="214473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rine.zweifel@usz.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4755</Words>
  <Characters>29962</Characters>
  <Application>Microsoft Office Word</Application>
  <DocSecurity>0</DocSecurity>
  <Lines>249</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Lebenslauf</vt:lpstr>
      <vt:lpstr>Lebenslauf</vt:lpstr>
    </vt:vector>
  </TitlesOfParts>
  <Company>METRO International AG</Company>
  <LinksUpToDate>false</LinksUpToDate>
  <CharactersWithSpaces>34648</CharactersWithSpaces>
  <SharedDoc>false</SharedDoc>
  <HLinks>
    <vt:vector size="6" baseType="variant">
      <vt:variant>
        <vt:i4>4390970</vt:i4>
      </vt:variant>
      <vt:variant>
        <vt:i4>0</vt:i4>
      </vt:variant>
      <vt:variant>
        <vt:i4>0</vt:i4>
      </vt:variant>
      <vt:variant>
        <vt:i4>5</vt:i4>
      </vt:variant>
      <vt:variant>
        <vt:lpwstr>mailto:Sandrine.zweifel@usz.ch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subject/>
  <dc:creator>Krimmel Birgit</dc:creator>
  <cp:keywords/>
  <dc:description/>
  <cp:lastModifiedBy>Sandrine Zweifel</cp:lastModifiedBy>
  <cp:revision>2</cp:revision>
  <cp:lastPrinted>2017-02-12T20:56:00Z</cp:lastPrinted>
  <dcterms:created xsi:type="dcterms:W3CDTF">2019-02-24T17:36:00Z</dcterms:created>
  <dcterms:modified xsi:type="dcterms:W3CDTF">2019-02-24T17:36:00Z</dcterms:modified>
</cp:coreProperties>
</file>